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jc w:val="center"/>
        <w:tblLook w:val="0000" w:firstRow="0" w:lastRow="0" w:firstColumn="0" w:lastColumn="0" w:noHBand="0" w:noVBand="0"/>
      </w:tblPr>
      <w:tblGrid>
        <w:gridCol w:w="3495"/>
        <w:gridCol w:w="6076"/>
      </w:tblGrid>
      <w:tr w:rsidR="002949B5" w:rsidRPr="00434DF6" w:rsidTr="000108D9">
        <w:trPr>
          <w:trHeight w:val="711"/>
          <w:jc w:val="center"/>
        </w:trPr>
        <w:tc>
          <w:tcPr>
            <w:tcW w:w="3495" w:type="dxa"/>
          </w:tcPr>
          <w:p w:rsidR="002949B5" w:rsidRPr="005D08B6" w:rsidRDefault="002949B5" w:rsidP="000108D9">
            <w:pPr>
              <w:suppressAutoHyphens/>
              <w:jc w:val="center"/>
              <w:rPr>
                <w:b/>
                <w:sz w:val="26"/>
              </w:rPr>
            </w:pPr>
            <w:bookmarkStart w:id="0" w:name="_GoBack"/>
            <w:bookmarkEnd w:id="0"/>
            <w:r w:rsidRPr="005D08B6">
              <w:rPr>
                <w:b/>
                <w:sz w:val="26"/>
              </w:rPr>
              <w:t>UỶ BAN NHÂN DÂN</w:t>
            </w:r>
          </w:p>
          <w:p w:rsidR="002949B5" w:rsidRPr="005D08B6" w:rsidRDefault="002949B5" w:rsidP="000108D9">
            <w:pPr>
              <w:suppressAutoHyphens/>
              <w:jc w:val="center"/>
              <w:rPr>
                <w:b/>
                <w:sz w:val="28"/>
                <w:szCs w:val="26"/>
              </w:rPr>
            </w:pPr>
            <w:r w:rsidRPr="005D08B6">
              <w:rPr>
                <w:b/>
                <w:sz w:val="26"/>
              </w:rPr>
              <w:t>TỈNH BÌNH PHƯỚC</w:t>
            </w:r>
          </w:p>
          <w:p w:rsidR="002949B5" w:rsidRPr="00434DF6" w:rsidRDefault="002949B5" w:rsidP="000108D9">
            <w:pPr>
              <w:suppressAutoHyphens/>
              <w:jc w:val="center"/>
              <w:rPr>
                <w:sz w:val="26"/>
                <w:szCs w:val="26"/>
                <w:lang w:eastAsia="ar-SA"/>
              </w:rPr>
            </w:pPr>
            <w:r>
              <w:rPr>
                <w:rFonts w:ascii="VNlucida Bright" w:hAnsi="VNlucida Bright"/>
                <w:noProof/>
                <w:sz w:val="22"/>
                <w:szCs w:val="20"/>
              </w:rPr>
              <mc:AlternateContent>
                <mc:Choice Requires="wps">
                  <w:drawing>
                    <wp:anchor distT="0" distB="0" distL="114300" distR="114300" simplePos="0" relativeHeight="251659264" behindDoc="0" locked="0" layoutInCell="1" allowOverlap="1">
                      <wp:simplePos x="0" y="0"/>
                      <wp:positionH relativeFrom="column">
                        <wp:posOffset>851078</wp:posOffset>
                      </wp:positionH>
                      <wp:positionV relativeFrom="paragraph">
                        <wp:posOffset>48285</wp:posOffset>
                      </wp:positionV>
                      <wp:extent cx="541325" cy="0"/>
                      <wp:effectExtent l="0" t="0" r="1143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325" cy="0"/>
                              </a:xfrm>
                              <a:prstGeom prst="line">
                                <a:avLst/>
                              </a:prstGeom>
                              <a:noFill/>
                              <a:ln w="936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7pt,3.8pt" to="109.6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" strokeweight=".26mm">
                      <v:stroke joinstyle="miter"/>
                    </v:line>
                  </w:pict>
                </mc:Fallback>
              </mc:AlternateContent>
            </w:r>
          </w:p>
        </w:tc>
        <w:tc>
          <w:tcPr>
            <w:tcW w:w="6076" w:type="dxa"/>
          </w:tcPr>
          <w:p w:rsidR="002949B5" w:rsidRPr="005D08B6" w:rsidRDefault="002949B5" w:rsidP="000108D9">
            <w:pPr>
              <w:tabs>
                <w:tab w:val="center" w:pos="1560"/>
                <w:tab w:val="center" w:pos="6096"/>
              </w:tabs>
              <w:snapToGrid w:val="0"/>
              <w:jc w:val="center"/>
              <w:rPr>
                <w:b/>
                <w:sz w:val="26"/>
                <w:lang w:eastAsia="ar-SA"/>
              </w:rPr>
            </w:pPr>
            <w:r w:rsidRPr="005D08B6">
              <w:rPr>
                <w:b/>
                <w:sz w:val="26"/>
              </w:rPr>
              <w:t xml:space="preserve">CỘNG HÒA XÃ HỘI CHỦ NGHĨA VIỆT </w:t>
            </w:r>
            <w:smartTag w:uri="urn:schemas-microsoft-com:office:smarttags" w:element="place">
              <w:smartTag w:uri="urn:schemas-microsoft-com:office:smarttags" w:element="country-region">
                <w:r w:rsidRPr="005D08B6">
                  <w:rPr>
                    <w:b/>
                    <w:sz w:val="26"/>
                  </w:rPr>
                  <w:t>NAM</w:t>
                </w:r>
              </w:smartTag>
            </w:smartTag>
          </w:p>
          <w:p w:rsidR="002949B5" w:rsidRPr="005D08B6" w:rsidRDefault="002949B5" w:rsidP="000108D9">
            <w:pPr>
              <w:tabs>
                <w:tab w:val="center" w:pos="1560"/>
                <w:tab w:val="center" w:pos="6096"/>
              </w:tabs>
              <w:jc w:val="center"/>
              <w:rPr>
                <w:b/>
                <w:bCs/>
                <w:sz w:val="28"/>
                <w:szCs w:val="26"/>
              </w:rPr>
            </w:pPr>
            <w:r w:rsidRPr="005D08B6">
              <w:rPr>
                <w:b/>
                <w:bCs/>
                <w:sz w:val="28"/>
                <w:szCs w:val="26"/>
              </w:rPr>
              <w:t xml:space="preserve">Độc lập </w:t>
            </w:r>
            <w:r>
              <w:rPr>
                <w:b/>
                <w:bCs/>
                <w:sz w:val="28"/>
                <w:szCs w:val="26"/>
              </w:rPr>
              <w:t>-</w:t>
            </w:r>
            <w:r w:rsidRPr="005D08B6">
              <w:rPr>
                <w:b/>
                <w:bCs/>
                <w:sz w:val="28"/>
                <w:szCs w:val="26"/>
              </w:rPr>
              <w:t xml:space="preserve"> Tự do </w:t>
            </w:r>
            <w:r>
              <w:rPr>
                <w:b/>
                <w:bCs/>
                <w:sz w:val="28"/>
                <w:szCs w:val="26"/>
              </w:rPr>
              <w:t>-</w:t>
            </w:r>
            <w:r w:rsidRPr="005D08B6">
              <w:rPr>
                <w:b/>
                <w:bCs/>
                <w:sz w:val="28"/>
                <w:szCs w:val="26"/>
              </w:rPr>
              <w:t xml:space="preserve"> Hạnh phúc</w:t>
            </w:r>
          </w:p>
          <w:p w:rsidR="002949B5" w:rsidRPr="00434DF6" w:rsidRDefault="002949B5" w:rsidP="000108D9">
            <w:pPr>
              <w:tabs>
                <w:tab w:val="center" w:pos="1560"/>
                <w:tab w:val="center" w:pos="6096"/>
              </w:tabs>
              <w:rPr>
                <w:sz w:val="26"/>
                <w:szCs w:val="26"/>
              </w:rPr>
            </w:pPr>
            <w:r>
              <w:rPr>
                <w:noProof/>
                <w:sz w:val="26"/>
                <w:szCs w:val="26"/>
              </w:rPr>
              <mc:AlternateContent>
                <mc:Choice Requires="wps">
                  <w:drawing>
                    <wp:anchor distT="0" distB="0" distL="114300" distR="114300" simplePos="0" relativeHeight="251660288" behindDoc="0" locked="0" layoutInCell="1" allowOverlap="1">
                      <wp:simplePos x="0" y="0"/>
                      <wp:positionH relativeFrom="column">
                        <wp:posOffset>826313</wp:posOffset>
                      </wp:positionH>
                      <wp:positionV relativeFrom="paragraph">
                        <wp:posOffset>33680</wp:posOffset>
                      </wp:positionV>
                      <wp:extent cx="2092147" cy="0"/>
                      <wp:effectExtent l="0" t="0" r="22860" b="19050"/>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214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5" o:spid="_x0000_s1026" type="#_x0000_t32" style="position:absolute;margin-left:65.05pt;margin-top:2.65pt;width:164.7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"/>
                  </w:pict>
                </mc:Fallback>
              </mc:AlternateContent>
            </w:r>
          </w:p>
        </w:tc>
      </w:tr>
      <w:tr w:rsidR="002949B5" w:rsidRPr="00434DF6" w:rsidTr="000108D9">
        <w:trPr>
          <w:trHeight w:val="370"/>
          <w:jc w:val="center"/>
        </w:trPr>
        <w:tc>
          <w:tcPr>
            <w:tcW w:w="3495" w:type="dxa"/>
          </w:tcPr>
          <w:p w:rsidR="002949B5" w:rsidRPr="0031611D" w:rsidRDefault="002949B5" w:rsidP="000108D9">
            <w:pPr>
              <w:suppressAutoHyphens/>
              <w:jc w:val="center"/>
              <w:rPr>
                <w:sz w:val="26"/>
                <w:szCs w:val="26"/>
              </w:rPr>
            </w:pPr>
            <w:r w:rsidRPr="0031611D">
              <w:rPr>
                <w:sz w:val="26"/>
                <w:szCs w:val="26"/>
              </w:rPr>
              <w:t xml:space="preserve">Số:    </w:t>
            </w:r>
            <w:r>
              <w:rPr>
                <w:sz w:val="26"/>
                <w:szCs w:val="26"/>
              </w:rPr>
              <w:t xml:space="preserve">    </w:t>
            </w:r>
            <w:r w:rsidRPr="0031611D">
              <w:rPr>
                <w:sz w:val="26"/>
                <w:szCs w:val="26"/>
              </w:rPr>
              <w:t xml:space="preserve">  /QĐ-UBND</w:t>
            </w:r>
          </w:p>
        </w:tc>
        <w:tc>
          <w:tcPr>
            <w:tcW w:w="6076" w:type="dxa"/>
          </w:tcPr>
          <w:p w:rsidR="002949B5" w:rsidRPr="0031611D" w:rsidRDefault="000772A2" w:rsidP="000108D9">
            <w:pPr>
              <w:tabs>
                <w:tab w:val="center" w:pos="1560"/>
                <w:tab w:val="center" w:pos="6096"/>
              </w:tabs>
              <w:snapToGrid w:val="0"/>
              <w:jc w:val="center"/>
              <w:rPr>
                <w:b/>
              </w:rPr>
            </w:pPr>
            <w:r>
              <w:rPr>
                <w:i/>
                <w:sz w:val="26"/>
                <w:szCs w:val="26"/>
              </w:rPr>
              <w:t xml:space="preserve">  </w:t>
            </w:r>
            <w:r w:rsidR="002949B5" w:rsidRPr="0031611D">
              <w:rPr>
                <w:i/>
                <w:sz w:val="26"/>
                <w:szCs w:val="26"/>
              </w:rPr>
              <w:t>Bình Phước,  ngày       tháng     năm 202</w:t>
            </w:r>
            <w:r w:rsidR="002949B5">
              <w:rPr>
                <w:i/>
                <w:sz w:val="26"/>
                <w:szCs w:val="26"/>
              </w:rPr>
              <w:t>2</w:t>
            </w:r>
          </w:p>
        </w:tc>
      </w:tr>
    </w:tbl>
    <w:p w:rsidR="00830E8C" w:rsidRDefault="00830E8C" w:rsidP="00830E8C">
      <w:pPr>
        <w:pStyle w:val="Title"/>
        <w:spacing w:line="240" w:lineRule="auto"/>
        <w:rPr>
          <w:rFonts w:ascii="Times New Roman" w:hAnsi="Times New Roman"/>
          <w:szCs w:val="28"/>
          <w:lang w:val="en-US"/>
        </w:rPr>
      </w:pPr>
    </w:p>
    <w:p w:rsidR="002949B5" w:rsidRPr="00830E8C" w:rsidRDefault="002949B5" w:rsidP="00830E8C">
      <w:pPr>
        <w:pStyle w:val="Title"/>
        <w:spacing w:line="240" w:lineRule="auto"/>
        <w:rPr>
          <w:rFonts w:ascii="Times New Roman" w:hAnsi="Times New Roman"/>
          <w:sz w:val="27"/>
          <w:szCs w:val="27"/>
          <w:lang w:val="en-US"/>
        </w:rPr>
      </w:pPr>
      <w:r w:rsidRPr="00830E8C">
        <w:rPr>
          <w:rFonts w:ascii="Times New Roman" w:hAnsi="Times New Roman"/>
          <w:sz w:val="27"/>
          <w:szCs w:val="27"/>
          <w:lang w:val="en-US"/>
        </w:rPr>
        <w:t>QUYẾT ĐỊNH</w:t>
      </w:r>
    </w:p>
    <w:p w:rsidR="000772A2" w:rsidRPr="00830E8C" w:rsidRDefault="002949B5" w:rsidP="00830E8C">
      <w:pPr>
        <w:jc w:val="center"/>
        <w:rPr>
          <w:b/>
          <w:sz w:val="27"/>
          <w:szCs w:val="27"/>
        </w:rPr>
      </w:pPr>
      <w:r w:rsidRPr="00830E8C">
        <w:rPr>
          <w:b/>
          <w:sz w:val="27"/>
          <w:szCs w:val="27"/>
        </w:rPr>
        <w:t xml:space="preserve">Chấp thuận kết quả công nhận sáng kiến cho đồng tác giả </w:t>
      </w:r>
    </w:p>
    <w:p w:rsidR="000772A2" w:rsidRPr="00830E8C" w:rsidRDefault="002949B5" w:rsidP="00830E8C">
      <w:pPr>
        <w:jc w:val="center"/>
        <w:rPr>
          <w:b/>
          <w:sz w:val="27"/>
          <w:szCs w:val="27"/>
        </w:rPr>
      </w:pPr>
      <w:r w:rsidRPr="00830E8C">
        <w:rPr>
          <w:b/>
          <w:sz w:val="27"/>
          <w:szCs w:val="27"/>
        </w:rPr>
        <w:t xml:space="preserve">là người đứng đầu cơ quan cấp tỉnh và công nhận hiệu quả áp dụng, </w:t>
      </w:r>
    </w:p>
    <w:p w:rsidR="002949B5" w:rsidRPr="00830E8C" w:rsidRDefault="002949B5" w:rsidP="00830E8C">
      <w:pPr>
        <w:jc w:val="center"/>
        <w:rPr>
          <w:b/>
          <w:sz w:val="27"/>
          <w:szCs w:val="27"/>
        </w:rPr>
      </w:pPr>
      <w:r w:rsidRPr="00830E8C">
        <w:rPr>
          <w:b/>
          <w:sz w:val="27"/>
          <w:szCs w:val="27"/>
        </w:rPr>
        <w:t>phạm vi</w:t>
      </w:r>
      <w:r w:rsidR="000772A2" w:rsidRPr="00830E8C">
        <w:rPr>
          <w:b/>
          <w:sz w:val="27"/>
          <w:szCs w:val="27"/>
        </w:rPr>
        <w:t xml:space="preserve"> </w:t>
      </w:r>
      <w:r w:rsidRPr="00830E8C">
        <w:rPr>
          <w:b/>
          <w:sz w:val="27"/>
          <w:szCs w:val="27"/>
        </w:rPr>
        <w:t>ảnh hưởng của sáng kiến trên địa bàn tỉnh Bình Phước</w:t>
      </w:r>
    </w:p>
    <w:p w:rsidR="002949B5" w:rsidRPr="00830E8C" w:rsidRDefault="002949B5" w:rsidP="00830E8C">
      <w:pPr>
        <w:spacing w:after="100"/>
        <w:jc w:val="center"/>
        <w:rPr>
          <w:b/>
          <w:sz w:val="27"/>
          <w:szCs w:val="27"/>
        </w:rPr>
      </w:pPr>
      <w:r w:rsidRPr="00830E8C">
        <w:rPr>
          <w:b/>
          <w:noProof/>
          <w:sz w:val="27"/>
          <w:szCs w:val="27"/>
        </w:rPr>
        <mc:AlternateContent>
          <mc:Choice Requires="wps">
            <w:drawing>
              <wp:anchor distT="0" distB="0" distL="114300" distR="114300" simplePos="0" relativeHeight="251661312" behindDoc="0" locked="0" layoutInCell="1" allowOverlap="1" wp14:anchorId="3A0FCA02" wp14:editId="0AC5948F">
                <wp:simplePos x="0" y="0"/>
                <wp:positionH relativeFrom="column">
                  <wp:posOffset>2045335</wp:posOffset>
                </wp:positionH>
                <wp:positionV relativeFrom="paragraph">
                  <wp:posOffset>75565</wp:posOffset>
                </wp:positionV>
                <wp:extent cx="1800225" cy="0"/>
                <wp:effectExtent l="10795" t="5715" r="8255" b="1333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02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 o:spid="_x0000_s1026" type="#_x0000_t32" style="position:absolute;margin-left:161.05pt;margin-top:5.95pt;width:141.7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"/>
            </w:pict>
          </mc:Fallback>
        </mc:AlternateContent>
      </w:r>
    </w:p>
    <w:p w:rsidR="00830E8C" w:rsidRPr="00830E8C" w:rsidRDefault="00830E8C" w:rsidP="00830E8C">
      <w:pPr>
        <w:spacing w:after="100"/>
        <w:jc w:val="center"/>
        <w:rPr>
          <w:b/>
          <w:sz w:val="9"/>
          <w:szCs w:val="27"/>
        </w:rPr>
      </w:pPr>
    </w:p>
    <w:p w:rsidR="002949B5" w:rsidRPr="00830E8C" w:rsidRDefault="002949B5" w:rsidP="00830E8C">
      <w:pPr>
        <w:spacing w:after="100"/>
        <w:jc w:val="center"/>
        <w:rPr>
          <w:b/>
          <w:sz w:val="27"/>
          <w:szCs w:val="27"/>
        </w:rPr>
      </w:pPr>
      <w:r w:rsidRPr="00830E8C">
        <w:rPr>
          <w:b/>
          <w:sz w:val="27"/>
          <w:szCs w:val="27"/>
        </w:rPr>
        <w:t>CHỦ TỊCH UỶ BAN NHÂN DÂN TỈNH</w:t>
      </w:r>
    </w:p>
    <w:p w:rsidR="002949B5" w:rsidRPr="00B1007A" w:rsidRDefault="002949B5" w:rsidP="00830E8C">
      <w:pPr>
        <w:spacing w:after="100"/>
        <w:ind w:firstLine="720"/>
        <w:jc w:val="both"/>
        <w:rPr>
          <w:i/>
          <w:sz w:val="15"/>
          <w:szCs w:val="27"/>
          <w:lang w:val="pt-BR"/>
        </w:rPr>
      </w:pPr>
    </w:p>
    <w:p w:rsidR="002949B5" w:rsidRPr="00830E8C" w:rsidRDefault="002949B5" w:rsidP="00B1007A">
      <w:pPr>
        <w:spacing w:after="100"/>
        <w:ind w:firstLine="709"/>
        <w:jc w:val="both"/>
        <w:rPr>
          <w:i/>
          <w:sz w:val="27"/>
          <w:szCs w:val="27"/>
          <w:lang w:val="pt-BR"/>
        </w:rPr>
      </w:pPr>
      <w:r w:rsidRPr="00830E8C">
        <w:rPr>
          <w:i/>
          <w:sz w:val="27"/>
          <w:szCs w:val="27"/>
          <w:lang w:val="pt-BR"/>
        </w:rPr>
        <w:t>Căn cứ Luật Tổ chức chính quyền địa phương ngày 19/6/2015; Luật Sửa đổi, bổ sung một số điều của Luật Tổ chức Chính phủ và Luật Tổ chức Chính quyền địa phương ngày 22/11/2019;</w:t>
      </w:r>
    </w:p>
    <w:p w:rsidR="002949B5" w:rsidRPr="00830E8C" w:rsidRDefault="002949B5" w:rsidP="00B1007A">
      <w:pPr>
        <w:spacing w:after="100"/>
        <w:ind w:firstLine="709"/>
        <w:jc w:val="both"/>
        <w:rPr>
          <w:i/>
          <w:sz w:val="27"/>
          <w:szCs w:val="27"/>
          <w:lang w:val="pt-BR"/>
        </w:rPr>
      </w:pPr>
      <w:r w:rsidRPr="00830E8C">
        <w:rPr>
          <w:i/>
          <w:sz w:val="27"/>
          <w:szCs w:val="27"/>
          <w:lang w:val="pt-BR"/>
        </w:rPr>
        <w:t>Căn cứ Luật Khoa học và Công nghệ ngày 18/6/2013;</w:t>
      </w:r>
    </w:p>
    <w:p w:rsidR="002949B5" w:rsidRPr="00830E8C" w:rsidRDefault="002949B5" w:rsidP="00B1007A">
      <w:pPr>
        <w:spacing w:after="100"/>
        <w:ind w:firstLine="709"/>
        <w:jc w:val="both"/>
        <w:rPr>
          <w:i/>
          <w:sz w:val="27"/>
          <w:szCs w:val="27"/>
          <w:lang w:val="pt-BR"/>
        </w:rPr>
      </w:pPr>
      <w:r w:rsidRPr="00830E8C">
        <w:rPr>
          <w:i/>
          <w:sz w:val="27"/>
          <w:szCs w:val="27"/>
          <w:lang w:val="pt-BR"/>
        </w:rPr>
        <w:t>Căn cứ Nghị định số 13/2012/NĐ-CP ngày 02/3/2012 của Chính phủ ban hành Điều lệ Sáng kiến; Nghị định số 91/2017/NĐ-CP ngày 31/7/2017 của Chính phủ quy định chi tiết thi hành một số điều của Luật thi đua, khen thưởng;</w:t>
      </w:r>
    </w:p>
    <w:p w:rsidR="002949B5" w:rsidRPr="00830E8C" w:rsidRDefault="00B1007A" w:rsidP="00B1007A">
      <w:pPr>
        <w:spacing w:after="100"/>
        <w:ind w:firstLine="709"/>
        <w:jc w:val="both"/>
        <w:rPr>
          <w:i/>
          <w:sz w:val="27"/>
          <w:szCs w:val="27"/>
          <w:lang w:val="pt-BR"/>
        </w:rPr>
      </w:pPr>
      <w:r>
        <w:rPr>
          <w:i/>
          <w:sz w:val="27"/>
          <w:szCs w:val="27"/>
          <w:lang w:val="pt-BR"/>
        </w:rPr>
        <w:t xml:space="preserve">Căn cứ </w:t>
      </w:r>
      <w:r w:rsidR="002949B5" w:rsidRPr="00830E8C">
        <w:rPr>
          <w:i/>
          <w:sz w:val="27"/>
          <w:szCs w:val="27"/>
          <w:lang w:val="pt-BR"/>
        </w:rPr>
        <w:t>Quyết định số 19/2019/QĐ-UBND ngày</w:t>
      </w:r>
      <w:r>
        <w:rPr>
          <w:i/>
          <w:sz w:val="27"/>
          <w:szCs w:val="27"/>
          <w:lang w:val="pt-BR"/>
        </w:rPr>
        <w:t xml:space="preserve"> 21/6/2019 của UBND tỉnh</w:t>
      </w:r>
      <w:r w:rsidR="002949B5" w:rsidRPr="00830E8C">
        <w:rPr>
          <w:i/>
          <w:sz w:val="27"/>
          <w:szCs w:val="27"/>
          <w:lang w:val="pt-BR"/>
        </w:rPr>
        <w:t xml:space="preserve"> ban hành Quy định về quản lý hoạt động sáng kiến trên địa bàn tỉnh Bình Phước;</w:t>
      </w:r>
    </w:p>
    <w:p w:rsidR="002949B5" w:rsidRPr="00830E8C" w:rsidRDefault="002949B5" w:rsidP="00B1007A">
      <w:pPr>
        <w:spacing w:after="100"/>
        <w:ind w:firstLine="709"/>
        <w:jc w:val="both"/>
        <w:rPr>
          <w:i/>
          <w:sz w:val="27"/>
          <w:szCs w:val="27"/>
          <w:lang w:val="pt-BR"/>
        </w:rPr>
      </w:pPr>
      <w:r w:rsidRPr="00830E8C">
        <w:rPr>
          <w:i/>
          <w:sz w:val="27"/>
          <w:szCs w:val="27"/>
          <w:lang w:val="pt-BR"/>
        </w:rPr>
        <w:t>Xét đề nghị của Giám đốc Sở Khoa học và Công nghệ tại Tờ trình số 231/TTr-SKHCN ngày 21/02/2022.</w:t>
      </w:r>
    </w:p>
    <w:p w:rsidR="002949B5" w:rsidRPr="00830E8C" w:rsidRDefault="002949B5" w:rsidP="00B1007A">
      <w:pPr>
        <w:tabs>
          <w:tab w:val="center" w:pos="5103"/>
        </w:tabs>
        <w:spacing w:after="100"/>
        <w:ind w:firstLine="709"/>
        <w:jc w:val="center"/>
        <w:rPr>
          <w:b/>
          <w:sz w:val="27"/>
          <w:szCs w:val="27"/>
          <w:lang w:val="pt-BR"/>
        </w:rPr>
      </w:pPr>
      <w:r w:rsidRPr="00830E8C">
        <w:rPr>
          <w:b/>
          <w:sz w:val="27"/>
          <w:szCs w:val="27"/>
          <w:lang w:val="pt-BR"/>
        </w:rPr>
        <w:t>QUYẾT ĐỊNH:</w:t>
      </w:r>
    </w:p>
    <w:p w:rsidR="002949B5" w:rsidRPr="00830E8C" w:rsidRDefault="002949B5" w:rsidP="00B1007A">
      <w:pPr>
        <w:spacing w:after="100"/>
        <w:ind w:firstLine="709"/>
        <w:jc w:val="both"/>
        <w:rPr>
          <w:sz w:val="27"/>
          <w:szCs w:val="27"/>
          <w:lang w:val="pt-BR"/>
        </w:rPr>
      </w:pPr>
      <w:r w:rsidRPr="00830E8C">
        <w:rPr>
          <w:b/>
          <w:sz w:val="27"/>
          <w:szCs w:val="27"/>
          <w:lang w:val="pt-BR"/>
        </w:rPr>
        <w:t>Điều 1.</w:t>
      </w:r>
      <w:r w:rsidRPr="00830E8C">
        <w:rPr>
          <w:sz w:val="27"/>
          <w:szCs w:val="27"/>
          <w:lang w:val="pt-BR"/>
        </w:rPr>
        <w:t xml:space="preserve"> Chấp thuận kết quả công nhận sáng kiến cho 04 đồng tác giả là người đứng đầu cơ quan cấp tỉnh</w:t>
      </w:r>
      <w:r w:rsidRPr="00830E8C">
        <w:rPr>
          <w:i/>
          <w:sz w:val="27"/>
          <w:szCs w:val="27"/>
          <w:lang w:val="pt-BR"/>
        </w:rPr>
        <w:t xml:space="preserve"> (Chi tiết tại Phụ lục I đính kèm)</w:t>
      </w:r>
      <w:r w:rsidRPr="00830E8C">
        <w:rPr>
          <w:sz w:val="27"/>
          <w:szCs w:val="27"/>
          <w:lang w:val="pt-BR"/>
        </w:rPr>
        <w:t>.</w:t>
      </w:r>
    </w:p>
    <w:p w:rsidR="002949B5" w:rsidRPr="00830E8C" w:rsidRDefault="002949B5" w:rsidP="00B1007A">
      <w:pPr>
        <w:spacing w:after="100"/>
        <w:ind w:firstLine="709"/>
        <w:jc w:val="both"/>
        <w:rPr>
          <w:sz w:val="27"/>
          <w:szCs w:val="27"/>
          <w:lang w:val="pt-BR"/>
        </w:rPr>
      </w:pPr>
      <w:r w:rsidRPr="00830E8C">
        <w:rPr>
          <w:b/>
          <w:sz w:val="27"/>
          <w:szCs w:val="27"/>
          <w:lang w:val="pt-BR"/>
        </w:rPr>
        <w:t>Điều 2.</w:t>
      </w:r>
      <w:r w:rsidRPr="00830E8C">
        <w:rPr>
          <w:sz w:val="27"/>
          <w:szCs w:val="27"/>
          <w:lang w:val="pt-BR"/>
        </w:rPr>
        <w:t xml:space="preserve"> Công nhận và cấp Giấy chứng nhận hiệu quả áp dụng, phạm vi ảnh hưởng của sáng kiến trên địa bàn tỉnh Bình Phước cho 06 tác giả, đồng tác giả thuộc khối cơ quan cấp tỉnh </w:t>
      </w:r>
      <w:r w:rsidRPr="00830E8C">
        <w:rPr>
          <w:i/>
          <w:sz w:val="27"/>
          <w:szCs w:val="27"/>
          <w:lang w:val="pt-BR"/>
        </w:rPr>
        <w:t>(Chi tiết tại Phụ lục II đính kèm)</w:t>
      </w:r>
      <w:r w:rsidRPr="00830E8C">
        <w:rPr>
          <w:sz w:val="27"/>
          <w:szCs w:val="27"/>
          <w:lang w:val="pt-BR"/>
        </w:rPr>
        <w:t>.</w:t>
      </w:r>
    </w:p>
    <w:p w:rsidR="002949B5" w:rsidRDefault="002949B5" w:rsidP="00B1007A">
      <w:pPr>
        <w:spacing w:after="100"/>
        <w:ind w:firstLine="709"/>
        <w:jc w:val="both"/>
        <w:rPr>
          <w:sz w:val="27"/>
          <w:szCs w:val="27"/>
          <w:lang w:val="pt-BR"/>
        </w:rPr>
      </w:pPr>
      <w:r w:rsidRPr="00830E8C">
        <w:rPr>
          <w:b/>
          <w:sz w:val="27"/>
          <w:szCs w:val="27"/>
          <w:lang w:val="pt-BR"/>
        </w:rPr>
        <w:t xml:space="preserve">Điều </w:t>
      </w:r>
      <w:r w:rsidRPr="00830E8C">
        <w:rPr>
          <w:b/>
          <w:bCs/>
          <w:sz w:val="27"/>
          <w:szCs w:val="27"/>
          <w:lang w:val="pt-BR"/>
        </w:rPr>
        <w:t>3</w:t>
      </w:r>
      <w:r w:rsidRPr="00830E8C">
        <w:rPr>
          <w:sz w:val="27"/>
          <w:szCs w:val="27"/>
          <w:lang w:val="pt-BR"/>
        </w:rPr>
        <w:t>. Giám đốc Sở Khoa học và Công nghệ; Thành viên Hội đồng Sáng kiến tỉnh; Thủ trưởng các cơ quan, đơn vị liên quan và các ông (bà) có tên tại Điều 1, Điều 2, Điều 3 chịu trách nhiệm thi hành Quyết định này</w:t>
      </w:r>
      <w:r w:rsidR="00B1007A">
        <w:rPr>
          <w:sz w:val="27"/>
          <w:szCs w:val="27"/>
          <w:lang w:val="pt-BR"/>
        </w:rPr>
        <w:t>,</w:t>
      </w:r>
      <w:r w:rsidRPr="00830E8C">
        <w:rPr>
          <w:sz w:val="27"/>
          <w:szCs w:val="27"/>
          <w:lang w:val="pt-BR"/>
        </w:rPr>
        <w:t xml:space="preserve"> kể từ ngày ký./.</w:t>
      </w:r>
    </w:p>
    <w:p w:rsidR="00235124" w:rsidRPr="00235124" w:rsidRDefault="00235124" w:rsidP="00B1007A">
      <w:pPr>
        <w:spacing w:after="100"/>
        <w:ind w:firstLine="709"/>
        <w:jc w:val="both"/>
        <w:rPr>
          <w:sz w:val="2"/>
          <w:szCs w:val="27"/>
          <w:lang w:val="pt-BR"/>
        </w:rPr>
      </w:pPr>
    </w:p>
    <w:tbl>
      <w:tblPr>
        <w:tblW w:w="9650" w:type="dxa"/>
        <w:jc w:val="center"/>
        <w:tblCellMar>
          <w:left w:w="0" w:type="dxa"/>
          <w:right w:w="0" w:type="dxa"/>
        </w:tblCellMar>
        <w:tblLook w:val="0000" w:firstRow="0" w:lastRow="0" w:firstColumn="0" w:lastColumn="0" w:noHBand="0" w:noVBand="0"/>
      </w:tblPr>
      <w:tblGrid>
        <w:gridCol w:w="4901"/>
        <w:gridCol w:w="4749"/>
      </w:tblGrid>
      <w:tr w:rsidR="002949B5" w:rsidRPr="00434DF6" w:rsidTr="000108D9">
        <w:trPr>
          <w:jc w:val="center"/>
        </w:trPr>
        <w:tc>
          <w:tcPr>
            <w:tcW w:w="4901" w:type="dxa"/>
            <w:tcMar>
              <w:top w:w="0" w:type="dxa"/>
              <w:left w:w="108" w:type="dxa"/>
              <w:bottom w:w="0" w:type="dxa"/>
              <w:right w:w="108" w:type="dxa"/>
            </w:tcMar>
          </w:tcPr>
          <w:p w:rsidR="002949B5" w:rsidRPr="00434DF6" w:rsidRDefault="002949B5" w:rsidP="000108D9">
            <w:pPr>
              <w:spacing w:before="120"/>
              <w:rPr>
                <w:b/>
                <w:bCs/>
                <w:i/>
                <w:iCs/>
                <w:lang w:val="pt-BR"/>
              </w:rPr>
            </w:pPr>
            <w:r w:rsidRPr="00434DF6">
              <w:rPr>
                <w:b/>
                <w:bCs/>
                <w:i/>
                <w:iCs/>
                <w:sz w:val="22"/>
                <w:szCs w:val="22"/>
                <w:lang w:val="pt-BR"/>
              </w:rPr>
              <w:t> </w:t>
            </w:r>
            <w:r w:rsidRPr="00434DF6">
              <w:rPr>
                <w:b/>
                <w:bCs/>
                <w:i/>
                <w:iCs/>
                <w:lang w:val="pt-BR"/>
              </w:rPr>
              <w:t>Nơi nhận:</w:t>
            </w:r>
          </w:p>
          <w:p w:rsidR="002949B5" w:rsidRDefault="002949B5" w:rsidP="000108D9">
            <w:pPr>
              <w:ind w:left="115" w:hanging="115"/>
              <w:rPr>
                <w:sz w:val="22"/>
                <w:szCs w:val="22"/>
                <w:lang w:val="pt-BR"/>
              </w:rPr>
            </w:pPr>
            <w:r w:rsidRPr="00434DF6">
              <w:rPr>
                <w:sz w:val="22"/>
                <w:szCs w:val="22"/>
                <w:lang w:val="pt-BR"/>
              </w:rPr>
              <w:t xml:space="preserve">- </w:t>
            </w:r>
            <w:r>
              <w:rPr>
                <w:sz w:val="22"/>
                <w:szCs w:val="22"/>
                <w:lang w:val="pt-BR"/>
              </w:rPr>
              <w:t>TTTU, TTHĐND tỉnh;</w:t>
            </w:r>
          </w:p>
          <w:p w:rsidR="002949B5" w:rsidRPr="00434DF6" w:rsidRDefault="002949B5" w:rsidP="000108D9">
            <w:pPr>
              <w:ind w:left="115" w:hanging="115"/>
              <w:rPr>
                <w:sz w:val="22"/>
                <w:szCs w:val="22"/>
                <w:lang w:val="pt-BR"/>
              </w:rPr>
            </w:pPr>
            <w:r>
              <w:rPr>
                <w:sz w:val="22"/>
                <w:szCs w:val="22"/>
                <w:lang w:val="pt-BR"/>
              </w:rPr>
              <w:t xml:space="preserve">- </w:t>
            </w:r>
            <w:r w:rsidRPr="00434DF6">
              <w:rPr>
                <w:sz w:val="22"/>
                <w:szCs w:val="22"/>
                <w:lang w:val="pt-BR"/>
              </w:rPr>
              <w:t>CT, các PCT UBND tỉnh;</w:t>
            </w:r>
          </w:p>
          <w:p w:rsidR="002949B5" w:rsidRDefault="002949B5" w:rsidP="000108D9">
            <w:pPr>
              <w:ind w:left="115" w:hanging="115"/>
              <w:rPr>
                <w:sz w:val="22"/>
                <w:szCs w:val="22"/>
                <w:lang w:val="pt-BR"/>
              </w:rPr>
            </w:pPr>
            <w:r w:rsidRPr="00434DF6">
              <w:rPr>
                <w:sz w:val="22"/>
                <w:szCs w:val="22"/>
                <w:lang w:val="pt-BR"/>
              </w:rPr>
              <w:t xml:space="preserve">- Như Điều </w:t>
            </w:r>
            <w:r>
              <w:rPr>
                <w:sz w:val="22"/>
                <w:szCs w:val="22"/>
                <w:lang w:val="pt-BR"/>
              </w:rPr>
              <w:t>3</w:t>
            </w:r>
            <w:r w:rsidRPr="00434DF6">
              <w:rPr>
                <w:sz w:val="22"/>
                <w:szCs w:val="22"/>
                <w:lang w:val="pt-BR"/>
              </w:rPr>
              <w:t>;</w:t>
            </w:r>
          </w:p>
          <w:p w:rsidR="00235124" w:rsidRDefault="002949B5" w:rsidP="000108D9">
            <w:pPr>
              <w:ind w:left="115" w:hanging="115"/>
              <w:rPr>
                <w:sz w:val="22"/>
                <w:szCs w:val="22"/>
                <w:lang w:val="pt-BR"/>
              </w:rPr>
            </w:pPr>
            <w:r w:rsidRPr="00434DF6">
              <w:rPr>
                <w:sz w:val="22"/>
                <w:szCs w:val="22"/>
                <w:lang w:val="pt-BR"/>
              </w:rPr>
              <w:t xml:space="preserve">- </w:t>
            </w:r>
            <w:r>
              <w:rPr>
                <w:sz w:val="22"/>
                <w:szCs w:val="22"/>
                <w:lang w:val="pt-BR"/>
              </w:rPr>
              <w:t xml:space="preserve">Các </w:t>
            </w:r>
            <w:r w:rsidR="00235124">
              <w:rPr>
                <w:sz w:val="22"/>
                <w:szCs w:val="22"/>
                <w:lang w:val="pt-BR"/>
              </w:rPr>
              <w:t>sở, ngành: UBKTTU, Thanh tra tỉnh,</w:t>
            </w:r>
            <w:r>
              <w:rPr>
                <w:sz w:val="22"/>
                <w:szCs w:val="22"/>
                <w:lang w:val="pt-BR"/>
              </w:rPr>
              <w:t xml:space="preserve"> KH&amp;CN</w:t>
            </w:r>
            <w:r w:rsidR="00235124">
              <w:rPr>
                <w:sz w:val="22"/>
                <w:szCs w:val="22"/>
                <w:lang w:val="pt-BR"/>
              </w:rPr>
              <w:t>, TC,</w:t>
            </w:r>
            <w:r>
              <w:rPr>
                <w:sz w:val="22"/>
                <w:szCs w:val="22"/>
                <w:lang w:val="pt-BR"/>
              </w:rPr>
              <w:t xml:space="preserve"> TN&amp;MT</w:t>
            </w:r>
            <w:r w:rsidR="00235124">
              <w:rPr>
                <w:sz w:val="22"/>
                <w:szCs w:val="22"/>
                <w:lang w:val="pt-BR"/>
              </w:rPr>
              <w:t xml:space="preserve">, </w:t>
            </w:r>
            <w:r>
              <w:rPr>
                <w:sz w:val="22"/>
                <w:szCs w:val="22"/>
                <w:lang w:val="pt-BR"/>
              </w:rPr>
              <w:t>Tư pháp</w:t>
            </w:r>
            <w:r w:rsidR="00235124">
              <w:rPr>
                <w:sz w:val="22"/>
                <w:szCs w:val="22"/>
                <w:lang w:val="pt-BR"/>
              </w:rPr>
              <w:t>,</w:t>
            </w:r>
            <w:r>
              <w:rPr>
                <w:sz w:val="22"/>
                <w:szCs w:val="22"/>
                <w:lang w:val="pt-BR"/>
              </w:rPr>
              <w:t xml:space="preserve"> </w:t>
            </w:r>
          </w:p>
          <w:p w:rsidR="002949B5" w:rsidRDefault="00235124" w:rsidP="000108D9">
            <w:pPr>
              <w:ind w:left="115" w:hanging="115"/>
              <w:rPr>
                <w:sz w:val="22"/>
                <w:szCs w:val="22"/>
                <w:lang w:val="pt-BR"/>
              </w:rPr>
            </w:pPr>
            <w:r>
              <w:rPr>
                <w:sz w:val="22"/>
                <w:szCs w:val="22"/>
                <w:lang w:val="pt-BR"/>
              </w:rPr>
              <w:t xml:space="preserve">  </w:t>
            </w:r>
            <w:r w:rsidR="002949B5">
              <w:rPr>
                <w:sz w:val="22"/>
                <w:szCs w:val="22"/>
                <w:lang w:val="pt-BR"/>
              </w:rPr>
              <w:t>VHTTDL</w:t>
            </w:r>
            <w:r>
              <w:rPr>
                <w:sz w:val="22"/>
                <w:szCs w:val="22"/>
                <w:lang w:val="pt-BR"/>
              </w:rPr>
              <w:t>,</w:t>
            </w:r>
            <w:r w:rsidR="002949B5">
              <w:rPr>
                <w:sz w:val="22"/>
                <w:szCs w:val="22"/>
                <w:lang w:val="pt-BR"/>
              </w:rPr>
              <w:t xml:space="preserve"> Nội vụ</w:t>
            </w:r>
            <w:r>
              <w:rPr>
                <w:sz w:val="22"/>
                <w:szCs w:val="22"/>
                <w:lang w:val="pt-BR"/>
              </w:rPr>
              <w:t>,</w:t>
            </w:r>
            <w:r w:rsidR="002949B5">
              <w:rPr>
                <w:sz w:val="22"/>
                <w:szCs w:val="22"/>
                <w:lang w:val="pt-BR"/>
              </w:rPr>
              <w:t xml:space="preserve"> KH&amp;ĐT; </w:t>
            </w:r>
          </w:p>
          <w:p w:rsidR="002949B5" w:rsidRDefault="002949B5" w:rsidP="000108D9">
            <w:pPr>
              <w:jc w:val="both"/>
              <w:rPr>
                <w:sz w:val="22"/>
                <w:szCs w:val="22"/>
              </w:rPr>
            </w:pPr>
            <w:r>
              <w:rPr>
                <w:sz w:val="22"/>
                <w:szCs w:val="22"/>
              </w:rPr>
              <w:t>- Trung tâm CNTT-TT (Sở TT&amp;TT);</w:t>
            </w:r>
          </w:p>
          <w:p w:rsidR="002949B5" w:rsidRDefault="002949B5" w:rsidP="000108D9">
            <w:pPr>
              <w:jc w:val="both"/>
              <w:rPr>
                <w:sz w:val="22"/>
                <w:szCs w:val="22"/>
              </w:rPr>
            </w:pPr>
            <w:r>
              <w:rPr>
                <w:sz w:val="22"/>
                <w:szCs w:val="22"/>
              </w:rPr>
              <w:t>- LĐVP, các Phòng;</w:t>
            </w:r>
          </w:p>
          <w:p w:rsidR="002949B5" w:rsidRPr="00434DF6" w:rsidRDefault="002949B5" w:rsidP="000108D9">
            <w:pPr>
              <w:ind w:left="115" w:hanging="115"/>
              <w:rPr>
                <w:sz w:val="22"/>
                <w:szCs w:val="22"/>
                <w:lang w:val="pt-BR"/>
              </w:rPr>
            </w:pPr>
            <w:r w:rsidRPr="00FA58A8">
              <w:rPr>
                <w:sz w:val="22"/>
                <w:szCs w:val="22"/>
              </w:rPr>
              <w:t>- Lưu: VT</w:t>
            </w:r>
            <w:r w:rsidR="00235124" w:rsidRPr="00235124">
              <w:rPr>
                <w:sz w:val="22"/>
                <w:szCs w:val="22"/>
                <w:vertAlign w:val="subscript"/>
              </w:rPr>
              <w:t>(Nga.QĐ17/22)</w:t>
            </w:r>
            <w:r>
              <w:rPr>
                <w:sz w:val="22"/>
                <w:szCs w:val="22"/>
              </w:rPr>
              <w:t>.</w:t>
            </w:r>
          </w:p>
        </w:tc>
        <w:tc>
          <w:tcPr>
            <w:tcW w:w="4749" w:type="dxa"/>
            <w:tcMar>
              <w:top w:w="0" w:type="dxa"/>
              <w:left w:w="108" w:type="dxa"/>
              <w:bottom w:w="0" w:type="dxa"/>
              <w:right w:w="108" w:type="dxa"/>
            </w:tcMar>
          </w:tcPr>
          <w:p w:rsidR="002949B5" w:rsidRDefault="00235124" w:rsidP="000108D9">
            <w:pPr>
              <w:spacing w:before="120"/>
              <w:jc w:val="center"/>
              <w:rPr>
                <w:bCs/>
                <w:sz w:val="28"/>
                <w:szCs w:val="28"/>
                <w:lang w:val="pt-BR"/>
              </w:rPr>
            </w:pPr>
            <w:r>
              <w:rPr>
                <w:b/>
                <w:bCs/>
                <w:sz w:val="28"/>
                <w:szCs w:val="28"/>
                <w:lang w:val="pt-BR"/>
              </w:rPr>
              <w:t xml:space="preserve">KT. </w:t>
            </w:r>
            <w:r w:rsidR="002949B5" w:rsidRPr="00434DF6">
              <w:rPr>
                <w:b/>
                <w:bCs/>
                <w:sz w:val="28"/>
                <w:szCs w:val="28"/>
                <w:lang w:val="pt-BR"/>
              </w:rPr>
              <w:t>CHỦ TỊCH</w:t>
            </w:r>
            <w:r w:rsidR="002949B5" w:rsidRPr="00434DF6">
              <w:rPr>
                <w:b/>
                <w:bCs/>
                <w:sz w:val="28"/>
                <w:szCs w:val="28"/>
                <w:lang w:val="pt-BR"/>
              </w:rPr>
              <w:br/>
            </w:r>
            <w:r w:rsidRPr="00235124">
              <w:rPr>
                <w:b/>
                <w:bCs/>
                <w:sz w:val="28"/>
                <w:szCs w:val="28"/>
                <w:lang w:val="pt-BR"/>
              </w:rPr>
              <w:t>PHÓ CHỦ TỊCH</w:t>
            </w:r>
          </w:p>
          <w:p w:rsidR="00235124" w:rsidRDefault="00235124" w:rsidP="000108D9">
            <w:pPr>
              <w:spacing w:before="120"/>
              <w:jc w:val="center"/>
              <w:rPr>
                <w:bCs/>
                <w:sz w:val="28"/>
                <w:szCs w:val="28"/>
                <w:lang w:val="pt-BR"/>
              </w:rPr>
            </w:pPr>
          </w:p>
          <w:p w:rsidR="00235124" w:rsidRDefault="00235124" w:rsidP="000108D9">
            <w:pPr>
              <w:spacing w:before="120"/>
              <w:jc w:val="center"/>
              <w:rPr>
                <w:bCs/>
                <w:sz w:val="28"/>
                <w:szCs w:val="28"/>
                <w:lang w:val="pt-BR"/>
              </w:rPr>
            </w:pPr>
          </w:p>
          <w:p w:rsidR="00235124" w:rsidRDefault="00235124" w:rsidP="000108D9">
            <w:pPr>
              <w:spacing w:before="120"/>
              <w:jc w:val="center"/>
              <w:rPr>
                <w:bCs/>
                <w:sz w:val="28"/>
                <w:szCs w:val="28"/>
                <w:lang w:val="pt-BR"/>
              </w:rPr>
            </w:pPr>
          </w:p>
          <w:p w:rsidR="00235124" w:rsidRDefault="00235124" w:rsidP="000108D9">
            <w:pPr>
              <w:spacing w:before="120"/>
              <w:jc w:val="center"/>
              <w:rPr>
                <w:bCs/>
                <w:sz w:val="28"/>
                <w:szCs w:val="28"/>
                <w:lang w:val="pt-BR"/>
              </w:rPr>
            </w:pPr>
          </w:p>
          <w:p w:rsidR="002949B5" w:rsidRPr="00434DF6" w:rsidRDefault="00235124" w:rsidP="00235124">
            <w:pPr>
              <w:spacing w:before="120"/>
              <w:jc w:val="center"/>
              <w:rPr>
                <w:sz w:val="28"/>
                <w:szCs w:val="28"/>
                <w:lang w:val="pt-BR"/>
              </w:rPr>
            </w:pPr>
            <w:r w:rsidRPr="00235124">
              <w:rPr>
                <w:b/>
                <w:bCs/>
                <w:sz w:val="28"/>
                <w:szCs w:val="28"/>
                <w:lang w:val="pt-BR"/>
              </w:rPr>
              <w:t>Trần Tuyết Minh</w:t>
            </w:r>
          </w:p>
        </w:tc>
      </w:tr>
    </w:tbl>
    <w:p w:rsidR="002949B5" w:rsidRDefault="002949B5" w:rsidP="002949B5">
      <w:pPr>
        <w:jc w:val="center"/>
        <w:rPr>
          <w:sz w:val="26"/>
          <w:szCs w:val="26"/>
        </w:rPr>
        <w:sectPr w:rsidR="002949B5" w:rsidSect="00130586">
          <w:headerReference w:type="default" r:id="rId8"/>
          <w:footerReference w:type="default" r:id="rId9"/>
          <w:footerReference w:type="first" r:id="rId10"/>
          <w:pgSz w:w="11907" w:h="16840" w:code="9"/>
          <w:pgMar w:top="1077" w:right="851" w:bottom="1077" w:left="1701" w:header="567" w:footer="567" w:gutter="0"/>
          <w:pgNumType w:start="1"/>
          <w:cols w:space="720"/>
          <w:titlePg/>
          <w:docGrid w:linePitch="360"/>
        </w:sectPr>
      </w:pPr>
    </w:p>
    <w:p w:rsidR="002949B5" w:rsidRPr="00027ADE" w:rsidRDefault="002949B5" w:rsidP="002949B5">
      <w:pPr>
        <w:jc w:val="center"/>
        <w:rPr>
          <w:b/>
          <w:sz w:val="28"/>
          <w:szCs w:val="26"/>
        </w:rPr>
      </w:pPr>
      <w:r>
        <w:rPr>
          <w:b/>
          <w:sz w:val="28"/>
          <w:szCs w:val="26"/>
        </w:rPr>
        <w:lastRenderedPageBreak/>
        <w:t>Phục lục I</w:t>
      </w:r>
    </w:p>
    <w:p w:rsidR="002949B5" w:rsidRPr="00027ADE" w:rsidRDefault="002949B5" w:rsidP="002949B5">
      <w:pPr>
        <w:jc w:val="center"/>
        <w:rPr>
          <w:b/>
          <w:sz w:val="28"/>
          <w:szCs w:val="26"/>
        </w:rPr>
      </w:pPr>
      <w:r w:rsidRPr="00027ADE">
        <w:rPr>
          <w:b/>
          <w:sz w:val="28"/>
          <w:szCs w:val="26"/>
        </w:rPr>
        <w:t xml:space="preserve">DANH SÁCH </w:t>
      </w:r>
      <w:r w:rsidRPr="00DB7099">
        <w:rPr>
          <w:b/>
          <w:sz w:val="28"/>
          <w:szCs w:val="28"/>
        </w:rPr>
        <w:t xml:space="preserve">SÁNG KIẾN CÓ </w:t>
      </w:r>
      <w:r>
        <w:rPr>
          <w:b/>
          <w:sz w:val="28"/>
          <w:szCs w:val="28"/>
        </w:rPr>
        <w:t xml:space="preserve">TÁC GIẢ, </w:t>
      </w:r>
      <w:r w:rsidRPr="00DB7099">
        <w:rPr>
          <w:b/>
          <w:sz w:val="28"/>
          <w:szCs w:val="28"/>
        </w:rPr>
        <w:t>ĐỒNG TÁC GIẢ LÀ NGƯỜI ĐỨNG ĐẦU CƠ QUAN CẤP TỈNH</w:t>
      </w:r>
    </w:p>
    <w:p w:rsidR="002949B5" w:rsidRDefault="002949B5" w:rsidP="002949B5">
      <w:pPr>
        <w:jc w:val="center"/>
        <w:rPr>
          <w:i/>
          <w:sz w:val="26"/>
          <w:szCs w:val="26"/>
        </w:rPr>
      </w:pPr>
      <w:r w:rsidRPr="00027ADE">
        <w:rPr>
          <w:i/>
          <w:sz w:val="26"/>
          <w:szCs w:val="26"/>
        </w:rPr>
        <w:t xml:space="preserve">(Kèm theo Quyết định số   </w:t>
      </w:r>
      <w:r>
        <w:rPr>
          <w:i/>
          <w:sz w:val="26"/>
          <w:szCs w:val="26"/>
        </w:rPr>
        <w:t xml:space="preserve"> </w:t>
      </w:r>
      <w:r w:rsidRPr="00027ADE">
        <w:rPr>
          <w:i/>
          <w:sz w:val="26"/>
          <w:szCs w:val="26"/>
        </w:rPr>
        <w:t xml:space="preserve">        /QĐ-UBND ngày  </w:t>
      </w:r>
      <w:r>
        <w:rPr>
          <w:i/>
          <w:sz w:val="26"/>
          <w:szCs w:val="26"/>
        </w:rPr>
        <w:t xml:space="preserve">   </w:t>
      </w:r>
      <w:r w:rsidRPr="00027ADE">
        <w:rPr>
          <w:i/>
          <w:sz w:val="26"/>
          <w:szCs w:val="26"/>
        </w:rPr>
        <w:t xml:space="preserve">  tháng </w:t>
      </w:r>
      <w:r>
        <w:rPr>
          <w:i/>
          <w:sz w:val="26"/>
          <w:szCs w:val="26"/>
        </w:rPr>
        <w:t xml:space="preserve">    </w:t>
      </w:r>
      <w:r w:rsidRPr="00027ADE">
        <w:rPr>
          <w:i/>
          <w:sz w:val="26"/>
          <w:szCs w:val="26"/>
        </w:rPr>
        <w:t xml:space="preserve">   năm 202</w:t>
      </w:r>
      <w:r>
        <w:rPr>
          <w:i/>
          <w:sz w:val="26"/>
          <w:szCs w:val="26"/>
        </w:rPr>
        <w:t>2</w:t>
      </w:r>
    </w:p>
    <w:p w:rsidR="002949B5" w:rsidRDefault="002949B5" w:rsidP="002949B5">
      <w:pPr>
        <w:jc w:val="center"/>
        <w:rPr>
          <w:i/>
          <w:sz w:val="26"/>
          <w:szCs w:val="26"/>
        </w:rPr>
      </w:pPr>
      <w:r w:rsidRPr="00027ADE">
        <w:rPr>
          <w:i/>
          <w:sz w:val="26"/>
          <w:szCs w:val="26"/>
        </w:rPr>
        <w:t xml:space="preserve">của </w:t>
      </w:r>
      <w:r w:rsidR="00235124">
        <w:rPr>
          <w:i/>
          <w:sz w:val="26"/>
          <w:szCs w:val="26"/>
        </w:rPr>
        <w:t>Uỷ ban n</w:t>
      </w:r>
      <w:r>
        <w:rPr>
          <w:i/>
          <w:sz w:val="26"/>
          <w:szCs w:val="26"/>
        </w:rPr>
        <w:t xml:space="preserve">hân dân </w:t>
      </w:r>
      <w:r w:rsidRPr="00027ADE">
        <w:rPr>
          <w:i/>
          <w:sz w:val="26"/>
          <w:szCs w:val="26"/>
        </w:rPr>
        <w:t>tỉnh</w:t>
      </w:r>
      <w:r>
        <w:rPr>
          <w:i/>
          <w:sz w:val="26"/>
          <w:szCs w:val="26"/>
        </w:rPr>
        <w:t xml:space="preserve"> Bình Phước</w:t>
      </w:r>
      <w:r w:rsidRPr="00027ADE">
        <w:rPr>
          <w:i/>
          <w:sz w:val="26"/>
          <w:szCs w:val="26"/>
        </w:rPr>
        <w:t>)</w:t>
      </w:r>
    </w:p>
    <w:p w:rsidR="002949B5" w:rsidRPr="00027ADE" w:rsidRDefault="002949B5" w:rsidP="002949B5">
      <w:pPr>
        <w:spacing w:before="120"/>
        <w:jc w:val="center"/>
        <w:rPr>
          <w:i/>
          <w:sz w:val="26"/>
          <w:szCs w:val="26"/>
        </w:rPr>
      </w:pPr>
      <w:r>
        <w:rPr>
          <w:i/>
          <w:noProof/>
          <w:sz w:val="26"/>
          <w:szCs w:val="26"/>
        </w:rPr>
        <mc:AlternateContent>
          <mc:Choice Requires="wps">
            <w:drawing>
              <wp:anchor distT="0" distB="0" distL="114300" distR="114300" simplePos="0" relativeHeight="251662336" behindDoc="0" locked="0" layoutInCell="1" allowOverlap="1">
                <wp:simplePos x="0" y="0"/>
                <wp:positionH relativeFrom="column">
                  <wp:posOffset>3978910</wp:posOffset>
                </wp:positionH>
                <wp:positionV relativeFrom="paragraph">
                  <wp:posOffset>44450</wp:posOffset>
                </wp:positionV>
                <wp:extent cx="1080135" cy="0"/>
                <wp:effectExtent l="12700" t="9525" r="12065" b="952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801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 o:spid="_x0000_s1026" type="#_x0000_t32" style="position:absolute;margin-left:313.3pt;margin-top:3.5pt;width:85.0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"/>
            </w:pict>
          </mc:Fallback>
        </mc:AlternateContent>
      </w:r>
    </w:p>
    <w:p w:rsidR="002949B5" w:rsidRDefault="002949B5" w:rsidP="002949B5">
      <w:pPr>
        <w:jc w:val="center"/>
        <w:rPr>
          <w:sz w:val="26"/>
          <w:szCs w:val="26"/>
        </w:rPr>
      </w:pPr>
    </w:p>
    <w:tbl>
      <w:tblPr>
        <w:tblW w:w="497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4518"/>
        <w:gridCol w:w="9395"/>
      </w:tblGrid>
      <w:tr w:rsidR="002949B5" w:rsidRPr="00A40E40" w:rsidTr="000108D9">
        <w:trPr>
          <w:trHeight w:val="725"/>
          <w:jc w:val="center"/>
        </w:trPr>
        <w:tc>
          <w:tcPr>
            <w:tcW w:w="270" w:type="pct"/>
            <w:shd w:val="clear" w:color="auto" w:fill="auto"/>
            <w:noWrap/>
            <w:vAlign w:val="center"/>
            <w:hideMark/>
          </w:tcPr>
          <w:p w:rsidR="002949B5" w:rsidRPr="00A40E40" w:rsidRDefault="002949B5" w:rsidP="000108D9">
            <w:pPr>
              <w:jc w:val="center"/>
              <w:rPr>
                <w:b/>
                <w:bCs/>
                <w:color w:val="000000"/>
                <w:sz w:val="26"/>
                <w:szCs w:val="26"/>
              </w:rPr>
            </w:pPr>
            <w:bookmarkStart w:id="1" w:name="_Hlk90997859"/>
            <w:r w:rsidRPr="00A40E40">
              <w:rPr>
                <w:b/>
                <w:bCs/>
                <w:color w:val="000000"/>
                <w:sz w:val="26"/>
                <w:szCs w:val="26"/>
              </w:rPr>
              <w:t>STT</w:t>
            </w:r>
          </w:p>
        </w:tc>
        <w:tc>
          <w:tcPr>
            <w:tcW w:w="1536" w:type="pct"/>
            <w:shd w:val="clear" w:color="auto" w:fill="auto"/>
            <w:noWrap/>
            <w:vAlign w:val="center"/>
            <w:hideMark/>
          </w:tcPr>
          <w:p w:rsidR="002949B5" w:rsidRPr="00A40E40" w:rsidRDefault="002949B5" w:rsidP="000108D9">
            <w:pPr>
              <w:jc w:val="center"/>
              <w:rPr>
                <w:b/>
                <w:bCs/>
                <w:color w:val="000000"/>
                <w:sz w:val="26"/>
                <w:szCs w:val="26"/>
              </w:rPr>
            </w:pPr>
            <w:r w:rsidRPr="00A40E40">
              <w:rPr>
                <w:b/>
                <w:bCs/>
                <w:color w:val="000000"/>
                <w:sz w:val="26"/>
                <w:szCs w:val="26"/>
              </w:rPr>
              <w:t>TÊN SÁNG KIẾN</w:t>
            </w:r>
          </w:p>
        </w:tc>
        <w:tc>
          <w:tcPr>
            <w:tcW w:w="3194" w:type="pct"/>
            <w:shd w:val="clear" w:color="auto" w:fill="auto"/>
            <w:vAlign w:val="center"/>
            <w:hideMark/>
          </w:tcPr>
          <w:p w:rsidR="002949B5" w:rsidRPr="00A40E40" w:rsidRDefault="002949B5" w:rsidP="000108D9">
            <w:pPr>
              <w:jc w:val="center"/>
              <w:rPr>
                <w:b/>
                <w:bCs/>
                <w:color w:val="000000"/>
                <w:sz w:val="26"/>
                <w:szCs w:val="26"/>
              </w:rPr>
            </w:pPr>
            <w:r w:rsidRPr="00A40E40">
              <w:rPr>
                <w:b/>
                <w:bCs/>
                <w:color w:val="000000"/>
                <w:sz w:val="26"/>
                <w:szCs w:val="26"/>
              </w:rPr>
              <w:t>ĐỒNG TÁC GIẢ</w:t>
            </w:r>
          </w:p>
        </w:tc>
      </w:tr>
      <w:tr w:rsidR="002949B5" w:rsidRPr="00A40E40" w:rsidTr="000108D9">
        <w:trPr>
          <w:trHeight w:val="1500"/>
          <w:jc w:val="center"/>
        </w:trPr>
        <w:tc>
          <w:tcPr>
            <w:tcW w:w="270" w:type="pct"/>
            <w:shd w:val="clear" w:color="auto" w:fill="auto"/>
            <w:noWrap/>
            <w:vAlign w:val="center"/>
          </w:tcPr>
          <w:p w:rsidR="002949B5" w:rsidRPr="00A40E40" w:rsidRDefault="002949B5" w:rsidP="002949B5">
            <w:pPr>
              <w:numPr>
                <w:ilvl w:val="0"/>
                <w:numId w:val="1"/>
              </w:numPr>
              <w:spacing w:before="120" w:after="120"/>
              <w:jc w:val="center"/>
              <w:rPr>
                <w:color w:val="000000"/>
                <w:sz w:val="26"/>
                <w:szCs w:val="26"/>
              </w:rPr>
            </w:pPr>
          </w:p>
        </w:tc>
        <w:tc>
          <w:tcPr>
            <w:tcW w:w="1536" w:type="pct"/>
            <w:shd w:val="clear" w:color="auto" w:fill="auto"/>
            <w:vAlign w:val="center"/>
          </w:tcPr>
          <w:p w:rsidR="002949B5" w:rsidRPr="00A40E40" w:rsidRDefault="002949B5" w:rsidP="000108D9">
            <w:pPr>
              <w:jc w:val="both"/>
              <w:rPr>
                <w:color w:val="000000"/>
                <w:sz w:val="26"/>
                <w:szCs w:val="26"/>
              </w:rPr>
            </w:pPr>
            <w:r w:rsidRPr="00BB078B">
              <w:rPr>
                <w:color w:val="000000"/>
                <w:sz w:val="26"/>
                <w:szCs w:val="26"/>
              </w:rPr>
              <w:t>Xây dựng và tham mưu Tỉnh ủy ban hành Quy định trách nhiệm giám sát thường xuyên của các đồng chí Ủy viên Ban Thường vụ Tỉnh ủy, Ủy viên Ban Chấp hành Đảng bộ tỉnh Bình Phước</w:t>
            </w:r>
          </w:p>
        </w:tc>
        <w:tc>
          <w:tcPr>
            <w:tcW w:w="3194" w:type="pct"/>
            <w:shd w:val="clear" w:color="auto" w:fill="auto"/>
            <w:vAlign w:val="center"/>
          </w:tcPr>
          <w:p w:rsidR="002949B5" w:rsidRPr="00BB078B" w:rsidRDefault="002949B5" w:rsidP="000108D9">
            <w:pPr>
              <w:jc w:val="both"/>
              <w:rPr>
                <w:sz w:val="26"/>
                <w:szCs w:val="26"/>
              </w:rPr>
            </w:pPr>
            <w:r w:rsidRPr="00BB078B">
              <w:rPr>
                <w:sz w:val="26"/>
                <w:szCs w:val="26"/>
              </w:rPr>
              <w:t>1</w:t>
            </w:r>
            <w:r>
              <w:rPr>
                <w:sz w:val="26"/>
                <w:szCs w:val="26"/>
              </w:rPr>
              <w:t>.</w:t>
            </w:r>
            <w:r w:rsidRPr="00BB078B">
              <w:rPr>
                <w:sz w:val="26"/>
                <w:szCs w:val="26"/>
              </w:rPr>
              <w:t xml:space="preserve"> Giang Thị Phương Hạnh - Chủ nhiệm Uỷ ban kiểm tra Tỉnh ủy.</w:t>
            </w:r>
          </w:p>
          <w:p w:rsidR="002949B5" w:rsidRPr="00BB078B" w:rsidRDefault="002949B5" w:rsidP="000108D9">
            <w:pPr>
              <w:jc w:val="both"/>
              <w:rPr>
                <w:sz w:val="26"/>
                <w:szCs w:val="26"/>
              </w:rPr>
            </w:pPr>
            <w:r w:rsidRPr="00BB078B">
              <w:rPr>
                <w:sz w:val="26"/>
                <w:szCs w:val="26"/>
              </w:rPr>
              <w:t>2</w:t>
            </w:r>
            <w:r>
              <w:rPr>
                <w:sz w:val="26"/>
                <w:szCs w:val="26"/>
              </w:rPr>
              <w:t>.</w:t>
            </w:r>
            <w:r w:rsidRPr="00BB078B">
              <w:rPr>
                <w:sz w:val="26"/>
                <w:szCs w:val="26"/>
              </w:rPr>
              <w:t xml:space="preserve"> Nguyễn Thị Loan - Phó Chủ nhiệm Uỷ ban kiểm tra Tỉnh ủy.</w:t>
            </w:r>
          </w:p>
          <w:p w:rsidR="002949B5" w:rsidRPr="00A40E40" w:rsidRDefault="002949B5" w:rsidP="000108D9">
            <w:pPr>
              <w:jc w:val="both"/>
              <w:rPr>
                <w:sz w:val="26"/>
                <w:szCs w:val="26"/>
              </w:rPr>
            </w:pPr>
            <w:r w:rsidRPr="00BB078B">
              <w:rPr>
                <w:sz w:val="26"/>
                <w:szCs w:val="26"/>
              </w:rPr>
              <w:t>3</w:t>
            </w:r>
            <w:r>
              <w:rPr>
                <w:sz w:val="26"/>
                <w:szCs w:val="26"/>
              </w:rPr>
              <w:t>.</w:t>
            </w:r>
            <w:r w:rsidRPr="00BB078B">
              <w:rPr>
                <w:sz w:val="26"/>
                <w:szCs w:val="26"/>
              </w:rPr>
              <w:t xml:space="preserve"> Nguyễn Thị Ngọc Hương - Phòng nghiệp 3, Uỷ ban kiểm tra Tỉnh ủy</w:t>
            </w:r>
            <w:r>
              <w:rPr>
                <w:sz w:val="26"/>
                <w:szCs w:val="26"/>
              </w:rPr>
              <w:t>.</w:t>
            </w:r>
          </w:p>
          <w:p w:rsidR="002949B5" w:rsidRPr="00A40E40" w:rsidRDefault="002949B5" w:rsidP="000108D9">
            <w:pPr>
              <w:jc w:val="both"/>
              <w:rPr>
                <w:sz w:val="26"/>
                <w:szCs w:val="26"/>
              </w:rPr>
            </w:pPr>
          </w:p>
        </w:tc>
      </w:tr>
      <w:tr w:rsidR="002949B5" w:rsidRPr="00A40E40" w:rsidTr="000108D9">
        <w:trPr>
          <w:trHeight w:val="1500"/>
          <w:jc w:val="center"/>
        </w:trPr>
        <w:tc>
          <w:tcPr>
            <w:tcW w:w="270" w:type="pct"/>
            <w:shd w:val="clear" w:color="auto" w:fill="auto"/>
            <w:noWrap/>
            <w:vAlign w:val="center"/>
          </w:tcPr>
          <w:p w:rsidR="002949B5" w:rsidRPr="00A40E40" w:rsidRDefault="002949B5" w:rsidP="002949B5">
            <w:pPr>
              <w:numPr>
                <w:ilvl w:val="0"/>
                <w:numId w:val="1"/>
              </w:numPr>
              <w:spacing w:before="120" w:after="120"/>
              <w:jc w:val="center"/>
              <w:rPr>
                <w:color w:val="000000"/>
                <w:sz w:val="26"/>
                <w:szCs w:val="26"/>
              </w:rPr>
            </w:pPr>
          </w:p>
        </w:tc>
        <w:tc>
          <w:tcPr>
            <w:tcW w:w="1536" w:type="pct"/>
            <w:shd w:val="clear" w:color="auto" w:fill="auto"/>
            <w:vAlign w:val="center"/>
          </w:tcPr>
          <w:p w:rsidR="002949B5" w:rsidRPr="00E030EF" w:rsidRDefault="002949B5" w:rsidP="000108D9">
            <w:pPr>
              <w:jc w:val="both"/>
              <w:rPr>
                <w:color w:val="000000"/>
                <w:sz w:val="26"/>
                <w:szCs w:val="26"/>
              </w:rPr>
            </w:pPr>
            <w:r w:rsidRPr="00BB078B">
              <w:rPr>
                <w:color w:val="000000"/>
                <w:sz w:val="26"/>
                <w:szCs w:val="26"/>
              </w:rPr>
              <w:t>Phương pháp khắc phục những hạn chế của quy định về phân cấp nguồn thu, nhiệm vụ chi và tỷ lệ phần trăm (%) phân chia các khoản thu giữa ngân sách các cấp ở địa phương, tỉnh Bình Phước</w:t>
            </w:r>
          </w:p>
        </w:tc>
        <w:tc>
          <w:tcPr>
            <w:tcW w:w="3194" w:type="pct"/>
            <w:shd w:val="clear" w:color="auto" w:fill="auto"/>
            <w:vAlign w:val="center"/>
          </w:tcPr>
          <w:p w:rsidR="002949B5" w:rsidRPr="00BB078B" w:rsidRDefault="002949B5" w:rsidP="000108D9">
            <w:pPr>
              <w:jc w:val="both"/>
              <w:rPr>
                <w:sz w:val="26"/>
                <w:szCs w:val="26"/>
              </w:rPr>
            </w:pPr>
            <w:r w:rsidRPr="00BB078B">
              <w:rPr>
                <w:sz w:val="26"/>
                <w:szCs w:val="26"/>
              </w:rPr>
              <w:t>1</w:t>
            </w:r>
            <w:r>
              <w:rPr>
                <w:sz w:val="26"/>
                <w:szCs w:val="26"/>
              </w:rPr>
              <w:t>.</w:t>
            </w:r>
            <w:r w:rsidRPr="00BB078B">
              <w:rPr>
                <w:sz w:val="26"/>
                <w:szCs w:val="26"/>
              </w:rPr>
              <w:t xml:space="preserve"> Lê Tấn Nam - Giám đốc Sở Tài chính.</w:t>
            </w:r>
          </w:p>
          <w:p w:rsidR="002949B5" w:rsidRPr="00BB078B" w:rsidRDefault="002949B5" w:rsidP="000108D9">
            <w:pPr>
              <w:jc w:val="both"/>
              <w:rPr>
                <w:sz w:val="26"/>
                <w:szCs w:val="26"/>
              </w:rPr>
            </w:pPr>
            <w:r w:rsidRPr="00BB078B">
              <w:rPr>
                <w:sz w:val="26"/>
                <w:szCs w:val="26"/>
              </w:rPr>
              <w:t>2</w:t>
            </w:r>
            <w:r>
              <w:rPr>
                <w:sz w:val="26"/>
                <w:szCs w:val="26"/>
              </w:rPr>
              <w:t>.</w:t>
            </w:r>
            <w:r w:rsidRPr="00BB078B">
              <w:rPr>
                <w:sz w:val="26"/>
                <w:szCs w:val="26"/>
              </w:rPr>
              <w:t xml:space="preserve"> Nguyễn Thụy Phương Thảo - Phó Giám đốc Sở Tài chính.</w:t>
            </w:r>
          </w:p>
          <w:p w:rsidR="002949B5" w:rsidRPr="00E030EF" w:rsidRDefault="002949B5" w:rsidP="000108D9">
            <w:pPr>
              <w:jc w:val="both"/>
              <w:rPr>
                <w:sz w:val="26"/>
                <w:szCs w:val="26"/>
              </w:rPr>
            </w:pPr>
            <w:r w:rsidRPr="00BB078B">
              <w:rPr>
                <w:sz w:val="26"/>
                <w:szCs w:val="26"/>
              </w:rPr>
              <w:t>3</w:t>
            </w:r>
            <w:r>
              <w:rPr>
                <w:sz w:val="26"/>
                <w:szCs w:val="26"/>
              </w:rPr>
              <w:t>.</w:t>
            </w:r>
            <w:r w:rsidRPr="00BB078B">
              <w:rPr>
                <w:sz w:val="26"/>
                <w:szCs w:val="26"/>
              </w:rPr>
              <w:t xml:space="preserve"> Lê Sỹ Tiến - Phó Trưởng phòng</w:t>
            </w:r>
            <w:r>
              <w:rPr>
                <w:sz w:val="26"/>
                <w:szCs w:val="26"/>
              </w:rPr>
              <w:t xml:space="preserve"> p</w:t>
            </w:r>
            <w:r w:rsidRPr="00BB078B">
              <w:rPr>
                <w:sz w:val="26"/>
                <w:szCs w:val="26"/>
              </w:rPr>
              <w:t>hụ trách Phòng Quản lý Ngân sách, Sở Tài chính.</w:t>
            </w:r>
          </w:p>
        </w:tc>
      </w:tr>
      <w:tr w:rsidR="002949B5" w:rsidRPr="00A40E40" w:rsidTr="000108D9">
        <w:trPr>
          <w:trHeight w:val="401"/>
          <w:jc w:val="center"/>
        </w:trPr>
        <w:tc>
          <w:tcPr>
            <w:tcW w:w="270" w:type="pct"/>
            <w:shd w:val="clear" w:color="auto" w:fill="auto"/>
            <w:noWrap/>
            <w:vAlign w:val="center"/>
          </w:tcPr>
          <w:p w:rsidR="002949B5" w:rsidRDefault="002949B5" w:rsidP="002949B5">
            <w:pPr>
              <w:numPr>
                <w:ilvl w:val="0"/>
                <w:numId w:val="1"/>
              </w:numPr>
              <w:spacing w:before="120" w:after="120"/>
              <w:jc w:val="center"/>
              <w:rPr>
                <w:color w:val="000000"/>
                <w:sz w:val="26"/>
                <w:szCs w:val="26"/>
              </w:rPr>
            </w:pPr>
          </w:p>
        </w:tc>
        <w:tc>
          <w:tcPr>
            <w:tcW w:w="1536" w:type="pct"/>
            <w:shd w:val="clear" w:color="auto" w:fill="auto"/>
            <w:vAlign w:val="center"/>
          </w:tcPr>
          <w:p w:rsidR="002949B5" w:rsidRPr="00B1712F" w:rsidRDefault="002949B5" w:rsidP="000108D9">
            <w:pPr>
              <w:jc w:val="both"/>
              <w:rPr>
                <w:color w:val="000000"/>
                <w:sz w:val="26"/>
                <w:szCs w:val="26"/>
              </w:rPr>
            </w:pPr>
            <w:r w:rsidRPr="00BB078B">
              <w:rPr>
                <w:color w:val="000000"/>
                <w:sz w:val="26"/>
                <w:szCs w:val="26"/>
              </w:rPr>
              <w:t>Phương pháp nâng cao hiệu quả công tác kiểm tra, giám sát môi trường tại các trại chăn nuôi trên địa bàn tỉnh Bình Phước</w:t>
            </w:r>
          </w:p>
        </w:tc>
        <w:tc>
          <w:tcPr>
            <w:tcW w:w="3194" w:type="pct"/>
            <w:shd w:val="clear" w:color="auto" w:fill="auto"/>
            <w:vAlign w:val="center"/>
          </w:tcPr>
          <w:p w:rsidR="002949B5" w:rsidRPr="00BB078B" w:rsidRDefault="002949B5" w:rsidP="000108D9">
            <w:pPr>
              <w:jc w:val="both"/>
              <w:rPr>
                <w:sz w:val="26"/>
                <w:szCs w:val="26"/>
              </w:rPr>
            </w:pPr>
            <w:r w:rsidRPr="00BB078B">
              <w:rPr>
                <w:sz w:val="26"/>
                <w:szCs w:val="26"/>
              </w:rPr>
              <w:t>1</w:t>
            </w:r>
            <w:r>
              <w:rPr>
                <w:sz w:val="26"/>
                <w:szCs w:val="26"/>
              </w:rPr>
              <w:t>.</w:t>
            </w:r>
            <w:r w:rsidRPr="00BB078B">
              <w:rPr>
                <w:sz w:val="26"/>
                <w:szCs w:val="26"/>
              </w:rPr>
              <w:t xml:space="preserve"> Dương Hoàng Anh Tuấn - Giám đốc Sở Tài nguyên và Môi trường.</w:t>
            </w:r>
          </w:p>
          <w:p w:rsidR="002949B5" w:rsidRPr="00BB078B" w:rsidRDefault="002949B5" w:rsidP="000108D9">
            <w:pPr>
              <w:jc w:val="both"/>
              <w:rPr>
                <w:sz w:val="26"/>
                <w:szCs w:val="26"/>
              </w:rPr>
            </w:pPr>
            <w:r w:rsidRPr="00BB078B">
              <w:rPr>
                <w:sz w:val="26"/>
                <w:szCs w:val="26"/>
              </w:rPr>
              <w:t>2</w:t>
            </w:r>
            <w:r>
              <w:rPr>
                <w:sz w:val="26"/>
                <w:szCs w:val="26"/>
              </w:rPr>
              <w:t>.</w:t>
            </w:r>
            <w:r w:rsidRPr="00BB078B">
              <w:rPr>
                <w:sz w:val="26"/>
                <w:szCs w:val="26"/>
              </w:rPr>
              <w:t xml:space="preserve"> Võ Văn Dinh - Phó Giám đốc Sở Tài nguyên và Môi trường.</w:t>
            </w:r>
          </w:p>
          <w:p w:rsidR="002949B5" w:rsidRPr="00B1712F" w:rsidRDefault="002949B5" w:rsidP="000108D9">
            <w:pPr>
              <w:jc w:val="both"/>
              <w:rPr>
                <w:sz w:val="26"/>
                <w:szCs w:val="26"/>
              </w:rPr>
            </w:pPr>
            <w:r w:rsidRPr="00BB078B">
              <w:rPr>
                <w:sz w:val="26"/>
                <w:szCs w:val="26"/>
              </w:rPr>
              <w:t>3</w:t>
            </w:r>
            <w:r>
              <w:rPr>
                <w:sz w:val="26"/>
                <w:szCs w:val="26"/>
              </w:rPr>
              <w:t>.</w:t>
            </w:r>
            <w:r w:rsidRPr="00BB078B">
              <w:rPr>
                <w:sz w:val="26"/>
                <w:szCs w:val="26"/>
              </w:rPr>
              <w:t xml:space="preserve"> Nguyễn Thị Vân - Chuyên viên Chi cục Bảo vệ môi trường tỉnh Bình Phước.</w:t>
            </w:r>
          </w:p>
        </w:tc>
      </w:tr>
      <w:tr w:rsidR="002949B5" w:rsidRPr="00A40E40" w:rsidTr="000108D9">
        <w:trPr>
          <w:trHeight w:val="1500"/>
          <w:jc w:val="center"/>
        </w:trPr>
        <w:tc>
          <w:tcPr>
            <w:tcW w:w="270" w:type="pct"/>
            <w:shd w:val="clear" w:color="auto" w:fill="auto"/>
            <w:noWrap/>
            <w:vAlign w:val="center"/>
          </w:tcPr>
          <w:p w:rsidR="002949B5" w:rsidRDefault="002949B5" w:rsidP="002949B5">
            <w:pPr>
              <w:numPr>
                <w:ilvl w:val="0"/>
                <w:numId w:val="1"/>
              </w:numPr>
              <w:spacing w:before="120" w:after="120"/>
              <w:jc w:val="center"/>
              <w:rPr>
                <w:color w:val="000000"/>
                <w:sz w:val="26"/>
                <w:szCs w:val="26"/>
              </w:rPr>
            </w:pPr>
          </w:p>
        </w:tc>
        <w:tc>
          <w:tcPr>
            <w:tcW w:w="1536" w:type="pct"/>
            <w:shd w:val="clear" w:color="auto" w:fill="auto"/>
            <w:vAlign w:val="center"/>
          </w:tcPr>
          <w:p w:rsidR="002949B5" w:rsidRPr="00BB078B" w:rsidRDefault="002949B5" w:rsidP="000108D9">
            <w:pPr>
              <w:jc w:val="both"/>
              <w:rPr>
                <w:color w:val="000000"/>
                <w:sz w:val="26"/>
                <w:szCs w:val="26"/>
              </w:rPr>
            </w:pPr>
            <w:r w:rsidRPr="004E3F22">
              <w:rPr>
                <w:color w:val="000000"/>
                <w:sz w:val="26"/>
                <w:szCs w:val="26"/>
              </w:rPr>
              <w:t>Bộ tài liệu hướng dẫn nghiệp vụ xử lý đơn thư và giải quyết khiếu nại, lưu hành nội bộ ngành Thanh tra tỉnh Bình Phước</w:t>
            </w:r>
          </w:p>
        </w:tc>
        <w:tc>
          <w:tcPr>
            <w:tcW w:w="3194" w:type="pct"/>
            <w:shd w:val="clear" w:color="auto" w:fill="auto"/>
            <w:vAlign w:val="center"/>
          </w:tcPr>
          <w:p w:rsidR="002949B5" w:rsidRPr="004E3F22" w:rsidRDefault="002949B5" w:rsidP="000108D9">
            <w:pPr>
              <w:jc w:val="both"/>
              <w:rPr>
                <w:sz w:val="26"/>
                <w:szCs w:val="26"/>
              </w:rPr>
            </w:pPr>
            <w:r w:rsidRPr="004E3F22">
              <w:rPr>
                <w:sz w:val="26"/>
                <w:szCs w:val="26"/>
              </w:rPr>
              <w:t>1</w:t>
            </w:r>
            <w:r>
              <w:rPr>
                <w:sz w:val="26"/>
                <w:szCs w:val="26"/>
              </w:rPr>
              <w:t>.</w:t>
            </w:r>
            <w:r w:rsidRPr="004E3F22">
              <w:rPr>
                <w:sz w:val="26"/>
                <w:szCs w:val="26"/>
              </w:rPr>
              <w:t xml:space="preserve"> Phạm Văn Thuấn - Chánh Thanh tra tỉnh Bình Phước.</w:t>
            </w:r>
          </w:p>
          <w:p w:rsidR="002949B5" w:rsidRPr="00BB078B" w:rsidRDefault="002949B5" w:rsidP="000108D9">
            <w:pPr>
              <w:jc w:val="both"/>
              <w:rPr>
                <w:sz w:val="26"/>
                <w:szCs w:val="26"/>
              </w:rPr>
            </w:pPr>
            <w:r w:rsidRPr="004E3F22">
              <w:rPr>
                <w:sz w:val="26"/>
                <w:szCs w:val="26"/>
              </w:rPr>
              <w:t>2</w:t>
            </w:r>
            <w:r>
              <w:rPr>
                <w:sz w:val="26"/>
                <w:szCs w:val="26"/>
              </w:rPr>
              <w:t>.</w:t>
            </w:r>
            <w:r w:rsidRPr="004E3F22">
              <w:rPr>
                <w:sz w:val="26"/>
                <w:szCs w:val="26"/>
              </w:rPr>
              <w:t xml:space="preserve"> Trần Thị Hoà Cầm - Thanh tra viên chính, Thanh tra tỉnh Bình Phước.</w:t>
            </w:r>
          </w:p>
        </w:tc>
      </w:tr>
      <w:bookmarkEnd w:id="1"/>
    </w:tbl>
    <w:p w:rsidR="002949B5" w:rsidRDefault="002949B5" w:rsidP="002949B5">
      <w:pPr>
        <w:jc w:val="center"/>
        <w:rPr>
          <w:b/>
          <w:sz w:val="28"/>
          <w:szCs w:val="26"/>
        </w:rPr>
        <w:sectPr w:rsidR="002949B5" w:rsidSect="009C71F3">
          <w:headerReference w:type="default" r:id="rId11"/>
          <w:pgSz w:w="16840" w:h="11907" w:orient="landscape" w:code="9"/>
          <w:pgMar w:top="1418" w:right="1134" w:bottom="851" w:left="1134" w:header="567" w:footer="567" w:gutter="0"/>
          <w:pgNumType w:start="1"/>
          <w:cols w:space="720"/>
          <w:titlePg/>
          <w:docGrid w:linePitch="360"/>
        </w:sectPr>
      </w:pPr>
    </w:p>
    <w:p w:rsidR="002949B5" w:rsidRPr="00027ADE" w:rsidRDefault="002949B5" w:rsidP="002949B5">
      <w:pPr>
        <w:jc w:val="center"/>
        <w:rPr>
          <w:b/>
          <w:sz w:val="28"/>
          <w:szCs w:val="26"/>
        </w:rPr>
      </w:pPr>
      <w:r>
        <w:rPr>
          <w:b/>
          <w:sz w:val="28"/>
          <w:szCs w:val="26"/>
        </w:rPr>
        <w:lastRenderedPageBreak/>
        <w:t>Phục lục II</w:t>
      </w:r>
    </w:p>
    <w:p w:rsidR="002949B5" w:rsidRPr="00027ADE" w:rsidRDefault="002949B5" w:rsidP="002949B5">
      <w:pPr>
        <w:spacing w:before="60"/>
        <w:jc w:val="center"/>
        <w:rPr>
          <w:b/>
          <w:sz w:val="28"/>
          <w:szCs w:val="26"/>
        </w:rPr>
      </w:pPr>
      <w:r w:rsidRPr="00027ADE">
        <w:rPr>
          <w:b/>
          <w:sz w:val="28"/>
          <w:szCs w:val="26"/>
        </w:rPr>
        <w:t>DANH SÁCH SÁNG KI</w:t>
      </w:r>
      <w:r>
        <w:rPr>
          <w:b/>
          <w:sz w:val="28"/>
          <w:szCs w:val="26"/>
        </w:rPr>
        <w:t>Ế</w:t>
      </w:r>
      <w:r w:rsidRPr="00027ADE">
        <w:rPr>
          <w:b/>
          <w:sz w:val="28"/>
          <w:szCs w:val="26"/>
        </w:rPr>
        <w:t>N ĐƯỢC CÔNG NHẬN HIỆU QUẢ ÁP DỤNG</w:t>
      </w:r>
    </w:p>
    <w:p w:rsidR="002949B5" w:rsidRPr="00027ADE" w:rsidRDefault="002949B5" w:rsidP="002949B5">
      <w:pPr>
        <w:jc w:val="center"/>
        <w:rPr>
          <w:b/>
          <w:sz w:val="28"/>
          <w:szCs w:val="26"/>
        </w:rPr>
      </w:pPr>
      <w:r w:rsidRPr="00027ADE">
        <w:rPr>
          <w:b/>
          <w:sz w:val="28"/>
          <w:szCs w:val="26"/>
        </w:rPr>
        <w:t>VÀ PHẠM VI ẢNH HƯỞNG TRÊN ĐỊA BÀN TỈNH</w:t>
      </w:r>
    </w:p>
    <w:p w:rsidR="002949B5" w:rsidRDefault="002949B5" w:rsidP="002949B5">
      <w:pPr>
        <w:jc w:val="center"/>
        <w:rPr>
          <w:i/>
          <w:sz w:val="26"/>
          <w:szCs w:val="26"/>
        </w:rPr>
      </w:pPr>
      <w:r w:rsidRPr="00027ADE">
        <w:rPr>
          <w:i/>
          <w:sz w:val="26"/>
          <w:szCs w:val="26"/>
        </w:rPr>
        <w:t>(Kèm theo Quyết định số           /QĐ-UBND ngày    tháng    năm 202</w:t>
      </w:r>
      <w:r>
        <w:rPr>
          <w:i/>
          <w:sz w:val="26"/>
          <w:szCs w:val="26"/>
        </w:rPr>
        <w:t>2</w:t>
      </w:r>
    </w:p>
    <w:p w:rsidR="002949B5" w:rsidRDefault="002949B5" w:rsidP="002949B5">
      <w:pPr>
        <w:jc w:val="center"/>
        <w:rPr>
          <w:i/>
          <w:sz w:val="26"/>
          <w:szCs w:val="26"/>
        </w:rPr>
      </w:pPr>
      <w:r w:rsidRPr="00027ADE">
        <w:rPr>
          <w:i/>
          <w:sz w:val="26"/>
          <w:szCs w:val="26"/>
        </w:rPr>
        <w:t xml:space="preserve">của </w:t>
      </w:r>
      <w:r>
        <w:rPr>
          <w:i/>
          <w:sz w:val="26"/>
          <w:szCs w:val="26"/>
        </w:rPr>
        <w:t xml:space="preserve">Uỷ ban Nhân dân </w:t>
      </w:r>
      <w:r w:rsidRPr="00027ADE">
        <w:rPr>
          <w:i/>
          <w:sz w:val="26"/>
          <w:szCs w:val="26"/>
        </w:rPr>
        <w:t>tỉnh</w:t>
      </w:r>
      <w:r>
        <w:rPr>
          <w:i/>
          <w:sz w:val="26"/>
          <w:szCs w:val="26"/>
        </w:rPr>
        <w:t xml:space="preserve"> Bình Phước</w:t>
      </w:r>
      <w:r w:rsidRPr="00027ADE">
        <w:rPr>
          <w:i/>
          <w:sz w:val="26"/>
          <w:szCs w:val="26"/>
        </w:rPr>
        <w:t>)</w:t>
      </w:r>
    </w:p>
    <w:p w:rsidR="002949B5" w:rsidRPr="00027ADE" w:rsidRDefault="002949B5" w:rsidP="002949B5">
      <w:pPr>
        <w:spacing w:before="120"/>
        <w:jc w:val="center"/>
        <w:rPr>
          <w:i/>
          <w:sz w:val="26"/>
          <w:szCs w:val="26"/>
        </w:rPr>
      </w:pPr>
      <w:r>
        <w:rPr>
          <w:i/>
          <w:noProof/>
          <w:sz w:val="26"/>
          <w:szCs w:val="26"/>
        </w:rPr>
        <mc:AlternateContent>
          <mc:Choice Requires="wps">
            <w:drawing>
              <wp:anchor distT="0" distB="0" distL="114300" distR="114300" simplePos="0" relativeHeight="251664384" behindDoc="0" locked="0" layoutInCell="1" allowOverlap="1">
                <wp:simplePos x="0" y="0"/>
                <wp:positionH relativeFrom="column">
                  <wp:posOffset>3975735</wp:posOffset>
                </wp:positionH>
                <wp:positionV relativeFrom="paragraph">
                  <wp:posOffset>118110</wp:posOffset>
                </wp:positionV>
                <wp:extent cx="1080135" cy="0"/>
                <wp:effectExtent l="9525" t="11430" r="5715" b="762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801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 o:spid="_x0000_s1026" type="#_x0000_t32" style="position:absolute;margin-left:313.05pt;margin-top:9.3pt;width:85.0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"/>
            </w:pict>
          </mc:Fallback>
        </mc:AlternateContent>
      </w:r>
    </w:p>
    <w:p w:rsidR="002949B5" w:rsidRDefault="002949B5" w:rsidP="002949B5">
      <w:pPr>
        <w:jc w:val="center"/>
        <w:rPr>
          <w:sz w:val="26"/>
          <w:szCs w:val="26"/>
        </w:rPr>
      </w:pPr>
    </w:p>
    <w:tbl>
      <w:tblPr>
        <w:tblW w:w="516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0"/>
        <w:gridCol w:w="5729"/>
        <w:gridCol w:w="8787"/>
      </w:tblGrid>
      <w:tr w:rsidR="002949B5" w:rsidRPr="00A40E40" w:rsidTr="000108D9">
        <w:trPr>
          <w:trHeight w:val="603"/>
        </w:trPr>
        <w:tc>
          <w:tcPr>
            <w:tcW w:w="249" w:type="pct"/>
            <w:shd w:val="clear" w:color="auto" w:fill="auto"/>
            <w:noWrap/>
            <w:vAlign w:val="center"/>
            <w:hideMark/>
          </w:tcPr>
          <w:p w:rsidR="002949B5" w:rsidRPr="00A40E40" w:rsidRDefault="002949B5" w:rsidP="000108D9">
            <w:pPr>
              <w:jc w:val="center"/>
              <w:rPr>
                <w:b/>
                <w:bCs/>
                <w:color w:val="000000"/>
                <w:sz w:val="26"/>
                <w:szCs w:val="26"/>
              </w:rPr>
            </w:pPr>
            <w:r w:rsidRPr="00A40E40">
              <w:rPr>
                <w:b/>
                <w:bCs/>
                <w:color w:val="000000"/>
                <w:sz w:val="26"/>
                <w:szCs w:val="26"/>
              </w:rPr>
              <w:t>STT</w:t>
            </w:r>
          </w:p>
        </w:tc>
        <w:tc>
          <w:tcPr>
            <w:tcW w:w="1875" w:type="pct"/>
            <w:shd w:val="clear" w:color="auto" w:fill="auto"/>
            <w:noWrap/>
            <w:vAlign w:val="center"/>
            <w:hideMark/>
          </w:tcPr>
          <w:p w:rsidR="002949B5" w:rsidRPr="00A40E40" w:rsidRDefault="002949B5" w:rsidP="000108D9">
            <w:pPr>
              <w:jc w:val="center"/>
              <w:rPr>
                <w:b/>
                <w:bCs/>
                <w:color w:val="000000"/>
                <w:sz w:val="26"/>
                <w:szCs w:val="26"/>
              </w:rPr>
            </w:pPr>
            <w:r w:rsidRPr="00A40E40">
              <w:rPr>
                <w:b/>
                <w:bCs/>
                <w:color w:val="000000"/>
                <w:sz w:val="26"/>
                <w:szCs w:val="26"/>
              </w:rPr>
              <w:t>TÊN SÁNG KIẾN</w:t>
            </w:r>
          </w:p>
        </w:tc>
        <w:tc>
          <w:tcPr>
            <w:tcW w:w="2876" w:type="pct"/>
            <w:shd w:val="clear" w:color="auto" w:fill="auto"/>
            <w:vAlign w:val="center"/>
            <w:hideMark/>
          </w:tcPr>
          <w:p w:rsidR="002949B5" w:rsidRPr="00A40E40" w:rsidRDefault="002949B5" w:rsidP="000108D9">
            <w:pPr>
              <w:jc w:val="center"/>
              <w:rPr>
                <w:b/>
                <w:bCs/>
                <w:color w:val="000000"/>
                <w:sz w:val="26"/>
                <w:szCs w:val="26"/>
              </w:rPr>
            </w:pPr>
            <w:r>
              <w:rPr>
                <w:b/>
                <w:bCs/>
                <w:color w:val="000000"/>
                <w:sz w:val="26"/>
                <w:szCs w:val="26"/>
              </w:rPr>
              <w:t xml:space="preserve">TÁC GIẢ, </w:t>
            </w:r>
            <w:r w:rsidRPr="00A40E40">
              <w:rPr>
                <w:b/>
                <w:bCs/>
                <w:color w:val="000000"/>
                <w:sz w:val="26"/>
                <w:szCs w:val="26"/>
              </w:rPr>
              <w:t>ĐỒNG TÁC GIẢ</w:t>
            </w:r>
          </w:p>
        </w:tc>
      </w:tr>
      <w:tr w:rsidR="002949B5" w:rsidRPr="00A40E40" w:rsidTr="000108D9">
        <w:trPr>
          <w:trHeight w:val="1500"/>
        </w:trPr>
        <w:tc>
          <w:tcPr>
            <w:tcW w:w="249" w:type="pct"/>
            <w:shd w:val="clear" w:color="auto" w:fill="auto"/>
            <w:noWrap/>
            <w:vAlign w:val="center"/>
            <w:hideMark/>
          </w:tcPr>
          <w:p w:rsidR="002949B5" w:rsidRPr="006E570F" w:rsidRDefault="002949B5" w:rsidP="000108D9">
            <w:pPr>
              <w:jc w:val="center"/>
              <w:rPr>
                <w:color w:val="000000"/>
                <w:sz w:val="26"/>
                <w:szCs w:val="26"/>
              </w:rPr>
            </w:pPr>
            <w:r w:rsidRPr="006E570F">
              <w:rPr>
                <w:color w:val="000000"/>
                <w:sz w:val="26"/>
                <w:szCs w:val="26"/>
              </w:rPr>
              <w:t>1</w:t>
            </w:r>
          </w:p>
        </w:tc>
        <w:tc>
          <w:tcPr>
            <w:tcW w:w="1875" w:type="pct"/>
            <w:shd w:val="clear" w:color="auto" w:fill="auto"/>
            <w:vAlign w:val="center"/>
          </w:tcPr>
          <w:p w:rsidR="002949B5" w:rsidRPr="00A40E40" w:rsidRDefault="002949B5" w:rsidP="000108D9">
            <w:pPr>
              <w:jc w:val="both"/>
              <w:rPr>
                <w:color w:val="000000"/>
                <w:sz w:val="26"/>
                <w:szCs w:val="26"/>
              </w:rPr>
            </w:pPr>
            <w:r w:rsidRPr="00121C9C">
              <w:rPr>
                <w:color w:val="000000"/>
                <w:sz w:val="26"/>
                <w:szCs w:val="26"/>
              </w:rPr>
              <w:t>Biện pháp phối hợp trong công tác quản lý Nhà nước về công chứng trên địa bàn tỉnh Bình Phước</w:t>
            </w:r>
          </w:p>
        </w:tc>
        <w:tc>
          <w:tcPr>
            <w:tcW w:w="2876" w:type="pct"/>
            <w:shd w:val="clear" w:color="auto" w:fill="auto"/>
            <w:vAlign w:val="center"/>
          </w:tcPr>
          <w:p w:rsidR="002949B5" w:rsidRPr="00121C9C" w:rsidRDefault="002949B5" w:rsidP="000108D9">
            <w:pPr>
              <w:jc w:val="both"/>
              <w:rPr>
                <w:sz w:val="26"/>
                <w:szCs w:val="26"/>
              </w:rPr>
            </w:pPr>
            <w:r w:rsidRPr="00121C9C">
              <w:rPr>
                <w:sz w:val="26"/>
                <w:szCs w:val="26"/>
              </w:rPr>
              <w:t>1. Lê Tiến Hiếu - Giám đốc Sở Tư pháp</w:t>
            </w:r>
            <w:r>
              <w:rPr>
                <w:sz w:val="26"/>
                <w:szCs w:val="26"/>
              </w:rPr>
              <w:t>.</w:t>
            </w:r>
          </w:p>
          <w:p w:rsidR="002949B5" w:rsidRPr="00121C9C" w:rsidRDefault="002949B5" w:rsidP="000108D9">
            <w:pPr>
              <w:jc w:val="both"/>
              <w:rPr>
                <w:sz w:val="26"/>
                <w:szCs w:val="26"/>
              </w:rPr>
            </w:pPr>
            <w:r w:rsidRPr="00121C9C">
              <w:rPr>
                <w:sz w:val="26"/>
                <w:szCs w:val="26"/>
              </w:rPr>
              <w:t>2. Lê Văn Thái - Nguyên Trưởng phòng Giáo dục và Bổ trợ tư pháp, Sở Tư pháp</w:t>
            </w:r>
            <w:r>
              <w:rPr>
                <w:sz w:val="26"/>
                <w:szCs w:val="26"/>
              </w:rPr>
              <w:t>.</w:t>
            </w:r>
          </w:p>
          <w:p w:rsidR="002949B5" w:rsidRPr="00A40E40" w:rsidRDefault="002949B5" w:rsidP="000108D9">
            <w:pPr>
              <w:jc w:val="both"/>
              <w:rPr>
                <w:sz w:val="26"/>
                <w:szCs w:val="26"/>
              </w:rPr>
            </w:pPr>
            <w:r w:rsidRPr="00121C9C">
              <w:rPr>
                <w:sz w:val="26"/>
                <w:szCs w:val="26"/>
              </w:rPr>
              <w:t>3. Nguyễn Thị Huệ - Trưởng phòng Giáo dục và Bổ trợ tư pháp, Sở Tư pháp</w:t>
            </w:r>
            <w:r>
              <w:rPr>
                <w:sz w:val="26"/>
                <w:szCs w:val="26"/>
              </w:rPr>
              <w:t>.</w:t>
            </w:r>
          </w:p>
        </w:tc>
      </w:tr>
      <w:tr w:rsidR="002949B5" w:rsidRPr="00A40E40" w:rsidTr="000108D9">
        <w:trPr>
          <w:trHeight w:val="1500"/>
        </w:trPr>
        <w:tc>
          <w:tcPr>
            <w:tcW w:w="249" w:type="pct"/>
            <w:shd w:val="clear" w:color="auto" w:fill="auto"/>
            <w:noWrap/>
            <w:vAlign w:val="center"/>
          </w:tcPr>
          <w:p w:rsidR="002949B5" w:rsidRPr="006E570F" w:rsidRDefault="002949B5" w:rsidP="000108D9">
            <w:pPr>
              <w:jc w:val="center"/>
              <w:rPr>
                <w:color w:val="000000"/>
                <w:sz w:val="26"/>
                <w:szCs w:val="26"/>
              </w:rPr>
            </w:pPr>
            <w:r w:rsidRPr="006E570F">
              <w:rPr>
                <w:color w:val="000000"/>
                <w:sz w:val="26"/>
                <w:szCs w:val="26"/>
              </w:rPr>
              <w:t>2</w:t>
            </w:r>
          </w:p>
        </w:tc>
        <w:tc>
          <w:tcPr>
            <w:tcW w:w="1875" w:type="pct"/>
            <w:shd w:val="clear" w:color="auto" w:fill="auto"/>
            <w:vAlign w:val="center"/>
          </w:tcPr>
          <w:p w:rsidR="002949B5" w:rsidRPr="0002356A" w:rsidRDefault="002949B5" w:rsidP="000108D9">
            <w:pPr>
              <w:jc w:val="both"/>
              <w:rPr>
                <w:color w:val="000000"/>
                <w:sz w:val="26"/>
                <w:szCs w:val="26"/>
              </w:rPr>
            </w:pPr>
            <w:r w:rsidRPr="00121C9C">
              <w:rPr>
                <w:color w:val="000000"/>
                <w:sz w:val="26"/>
                <w:szCs w:val="26"/>
              </w:rPr>
              <w:t>Phục dựng và phát huy giá trị di sản văn hóa phi vật thể quốc gia “Lễ hội Dua Tpeng (Lễ hội Phá Bàu) của người Khmer xã Lộc Khánh, huyện Lộc Ninh, tỉnh Bình Phước”</w:t>
            </w:r>
          </w:p>
        </w:tc>
        <w:tc>
          <w:tcPr>
            <w:tcW w:w="2876" w:type="pct"/>
            <w:shd w:val="clear" w:color="auto" w:fill="auto"/>
            <w:vAlign w:val="center"/>
          </w:tcPr>
          <w:p w:rsidR="002949B5" w:rsidRPr="00121C9C" w:rsidRDefault="002949B5" w:rsidP="000108D9">
            <w:pPr>
              <w:jc w:val="both"/>
              <w:rPr>
                <w:sz w:val="26"/>
                <w:szCs w:val="26"/>
              </w:rPr>
            </w:pPr>
            <w:r w:rsidRPr="00121C9C">
              <w:rPr>
                <w:sz w:val="26"/>
                <w:szCs w:val="26"/>
              </w:rPr>
              <w:t>1. Dương Thị Thanh Vị - Giám đốc Trung tâm Văn hóa tỉnh</w:t>
            </w:r>
            <w:r>
              <w:rPr>
                <w:sz w:val="26"/>
                <w:szCs w:val="26"/>
              </w:rPr>
              <w:t xml:space="preserve"> Bình Phước.</w:t>
            </w:r>
          </w:p>
          <w:p w:rsidR="002949B5" w:rsidRPr="00121C9C" w:rsidRDefault="002949B5" w:rsidP="000108D9">
            <w:pPr>
              <w:jc w:val="both"/>
              <w:rPr>
                <w:sz w:val="26"/>
                <w:szCs w:val="26"/>
              </w:rPr>
            </w:pPr>
            <w:r w:rsidRPr="00121C9C">
              <w:rPr>
                <w:sz w:val="26"/>
                <w:szCs w:val="26"/>
              </w:rPr>
              <w:t>2. Phạm Hữu Hiến - Phó Giám đốc Bảo tàng tỉnh</w:t>
            </w:r>
            <w:r>
              <w:rPr>
                <w:sz w:val="26"/>
                <w:szCs w:val="26"/>
              </w:rPr>
              <w:t xml:space="preserve"> Bình Phước</w:t>
            </w:r>
            <w:r w:rsidRPr="00121C9C">
              <w:rPr>
                <w:sz w:val="26"/>
                <w:szCs w:val="26"/>
              </w:rPr>
              <w:t>.</w:t>
            </w:r>
          </w:p>
          <w:p w:rsidR="002949B5" w:rsidRPr="0002356A" w:rsidRDefault="002949B5" w:rsidP="000108D9">
            <w:pPr>
              <w:jc w:val="both"/>
              <w:rPr>
                <w:sz w:val="26"/>
                <w:szCs w:val="26"/>
              </w:rPr>
            </w:pPr>
            <w:r w:rsidRPr="00121C9C">
              <w:rPr>
                <w:sz w:val="26"/>
                <w:szCs w:val="26"/>
              </w:rPr>
              <w:t>3. Huỳnh Thế Phương - Phó Trưởng Phòng Quản lý Văn hóa</w:t>
            </w:r>
            <w:r>
              <w:rPr>
                <w:sz w:val="26"/>
                <w:szCs w:val="26"/>
              </w:rPr>
              <w:t>, Sở Văn hoá, Thể thao và Du lịch.</w:t>
            </w:r>
          </w:p>
        </w:tc>
      </w:tr>
      <w:tr w:rsidR="002949B5" w:rsidRPr="00A40E40" w:rsidTr="000108D9">
        <w:trPr>
          <w:trHeight w:val="1500"/>
        </w:trPr>
        <w:tc>
          <w:tcPr>
            <w:tcW w:w="249" w:type="pct"/>
            <w:shd w:val="clear" w:color="auto" w:fill="auto"/>
            <w:noWrap/>
            <w:vAlign w:val="center"/>
          </w:tcPr>
          <w:p w:rsidR="002949B5" w:rsidRPr="006E570F" w:rsidRDefault="002949B5" w:rsidP="000108D9">
            <w:pPr>
              <w:jc w:val="center"/>
              <w:rPr>
                <w:color w:val="000000"/>
                <w:sz w:val="26"/>
                <w:szCs w:val="26"/>
              </w:rPr>
            </w:pPr>
            <w:r w:rsidRPr="006E570F">
              <w:rPr>
                <w:color w:val="000000"/>
                <w:sz w:val="26"/>
                <w:szCs w:val="26"/>
              </w:rPr>
              <w:t>3</w:t>
            </w:r>
          </w:p>
        </w:tc>
        <w:tc>
          <w:tcPr>
            <w:tcW w:w="1875" w:type="pct"/>
            <w:shd w:val="clear" w:color="auto" w:fill="auto"/>
            <w:vAlign w:val="center"/>
          </w:tcPr>
          <w:p w:rsidR="002949B5" w:rsidRPr="00D11510" w:rsidRDefault="002949B5" w:rsidP="000108D9">
            <w:pPr>
              <w:jc w:val="both"/>
              <w:rPr>
                <w:color w:val="000000"/>
                <w:sz w:val="26"/>
                <w:szCs w:val="26"/>
              </w:rPr>
            </w:pPr>
            <w:r w:rsidRPr="00A61EDB">
              <w:rPr>
                <w:color w:val="000000"/>
                <w:sz w:val="26"/>
                <w:szCs w:val="26"/>
              </w:rPr>
              <w:t>Phương pháp huấn luyện phối hợp tấn công liên đoàn trong thi đấu Deatsibarai (Quét chân), Ippon-soei-Nage (Tấn công đòn vai), Ude-hisigi-Juji-gatame (Tấn công đòn hông) nâng cao chất lượng kỹ chiến thuật, sức mạnh Kumikata- gassi (Khóa tay khống chế dưới thảm) cho vận động viên đội tuyển  Judo- Jujitsu- Kurash</w:t>
            </w:r>
          </w:p>
        </w:tc>
        <w:tc>
          <w:tcPr>
            <w:tcW w:w="2876" w:type="pct"/>
            <w:shd w:val="clear" w:color="auto" w:fill="auto"/>
            <w:vAlign w:val="center"/>
          </w:tcPr>
          <w:p w:rsidR="002949B5" w:rsidRPr="00A61EDB" w:rsidRDefault="002949B5" w:rsidP="000108D9">
            <w:pPr>
              <w:jc w:val="both"/>
              <w:rPr>
                <w:sz w:val="26"/>
                <w:szCs w:val="26"/>
              </w:rPr>
            </w:pPr>
            <w:r w:rsidRPr="00A61EDB">
              <w:rPr>
                <w:sz w:val="26"/>
                <w:szCs w:val="26"/>
              </w:rPr>
              <w:t>1. Trần Thế Anh - Phó Giám đốc Sở Văn hóa, Thể thao và Du lịch</w:t>
            </w:r>
            <w:r>
              <w:rPr>
                <w:sz w:val="26"/>
                <w:szCs w:val="26"/>
              </w:rPr>
              <w:t>.</w:t>
            </w:r>
          </w:p>
          <w:p w:rsidR="002949B5" w:rsidRPr="00A61EDB" w:rsidRDefault="002949B5" w:rsidP="000108D9">
            <w:pPr>
              <w:jc w:val="both"/>
              <w:rPr>
                <w:sz w:val="26"/>
                <w:szCs w:val="26"/>
              </w:rPr>
            </w:pPr>
            <w:r w:rsidRPr="00A61EDB">
              <w:rPr>
                <w:sz w:val="26"/>
                <w:szCs w:val="26"/>
              </w:rPr>
              <w:t>2. Vũ Đình Tứ - Giám đốc Trung tâm Huấn luyện và Thi đấu Thể dục Thể thao tỉnh</w:t>
            </w:r>
            <w:r>
              <w:rPr>
                <w:sz w:val="26"/>
                <w:szCs w:val="26"/>
              </w:rPr>
              <w:t xml:space="preserve"> Bình Phước.</w:t>
            </w:r>
          </w:p>
          <w:p w:rsidR="002949B5" w:rsidRPr="00D11510" w:rsidRDefault="002949B5" w:rsidP="000108D9">
            <w:pPr>
              <w:jc w:val="both"/>
              <w:rPr>
                <w:sz w:val="26"/>
                <w:szCs w:val="26"/>
              </w:rPr>
            </w:pPr>
            <w:r w:rsidRPr="00A61EDB">
              <w:rPr>
                <w:sz w:val="26"/>
                <w:szCs w:val="26"/>
              </w:rPr>
              <w:t>3. Nguyễn Trung Thành - Trưởng phòng Huấn luyện, Trung tâm Huấn luyện và Thi đấu Thể dục Thể thao tỉnh</w:t>
            </w:r>
            <w:r>
              <w:rPr>
                <w:sz w:val="26"/>
                <w:szCs w:val="26"/>
              </w:rPr>
              <w:t xml:space="preserve"> Bình Phước.</w:t>
            </w:r>
          </w:p>
        </w:tc>
      </w:tr>
      <w:tr w:rsidR="002949B5" w:rsidRPr="00A40E40" w:rsidTr="000108D9">
        <w:trPr>
          <w:trHeight w:val="1500"/>
        </w:trPr>
        <w:tc>
          <w:tcPr>
            <w:tcW w:w="249" w:type="pct"/>
            <w:shd w:val="clear" w:color="auto" w:fill="auto"/>
            <w:noWrap/>
            <w:vAlign w:val="center"/>
          </w:tcPr>
          <w:p w:rsidR="002949B5" w:rsidRPr="006E570F" w:rsidRDefault="002949B5" w:rsidP="000108D9">
            <w:pPr>
              <w:jc w:val="center"/>
              <w:rPr>
                <w:color w:val="000000"/>
                <w:sz w:val="26"/>
                <w:szCs w:val="26"/>
              </w:rPr>
            </w:pPr>
            <w:r w:rsidRPr="006E570F">
              <w:rPr>
                <w:color w:val="000000"/>
                <w:sz w:val="26"/>
                <w:szCs w:val="26"/>
              </w:rPr>
              <w:t>4</w:t>
            </w:r>
          </w:p>
        </w:tc>
        <w:tc>
          <w:tcPr>
            <w:tcW w:w="1875" w:type="pct"/>
            <w:shd w:val="clear" w:color="auto" w:fill="auto"/>
            <w:vAlign w:val="center"/>
          </w:tcPr>
          <w:p w:rsidR="002949B5" w:rsidRPr="0002356A" w:rsidRDefault="002949B5" w:rsidP="000108D9">
            <w:pPr>
              <w:jc w:val="both"/>
              <w:rPr>
                <w:color w:val="000000"/>
                <w:sz w:val="26"/>
                <w:szCs w:val="26"/>
              </w:rPr>
            </w:pPr>
            <w:r w:rsidRPr="00904C20">
              <w:rPr>
                <w:color w:val="000000"/>
                <w:sz w:val="26"/>
                <w:szCs w:val="26"/>
              </w:rPr>
              <w:t>Xác định Chỉ số cải cách hành chính của UBND các xã, phường, thị trấn trên địa bàn tỉnh Bình Phước</w:t>
            </w:r>
          </w:p>
        </w:tc>
        <w:tc>
          <w:tcPr>
            <w:tcW w:w="2876" w:type="pct"/>
            <w:shd w:val="clear" w:color="auto" w:fill="auto"/>
            <w:vAlign w:val="center"/>
          </w:tcPr>
          <w:p w:rsidR="002949B5" w:rsidRPr="00904C20" w:rsidRDefault="002949B5" w:rsidP="000108D9">
            <w:pPr>
              <w:jc w:val="both"/>
              <w:rPr>
                <w:sz w:val="26"/>
                <w:szCs w:val="26"/>
              </w:rPr>
            </w:pPr>
            <w:r w:rsidRPr="00904C20">
              <w:rPr>
                <w:sz w:val="26"/>
                <w:szCs w:val="26"/>
              </w:rPr>
              <w:t>1. Huỳnh Thị Bé Năm - Phó Giám đốc Sở Nội vụ.</w:t>
            </w:r>
          </w:p>
          <w:p w:rsidR="002949B5" w:rsidRPr="00904C20" w:rsidRDefault="002949B5" w:rsidP="000108D9">
            <w:pPr>
              <w:jc w:val="both"/>
              <w:rPr>
                <w:sz w:val="26"/>
                <w:szCs w:val="26"/>
              </w:rPr>
            </w:pPr>
            <w:r w:rsidRPr="00904C20">
              <w:rPr>
                <w:sz w:val="26"/>
                <w:szCs w:val="26"/>
              </w:rPr>
              <w:t>2. Lê Ngọc Mừng - Phó Trưởng phòng Xây dựng chính quyền, Công tác thanh niên và Cải cách hành chính, Sở Nội vụ.</w:t>
            </w:r>
          </w:p>
          <w:p w:rsidR="002949B5" w:rsidRPr="0002356A" w:rsidRDefault="002949B5" w:rsidP="000108D9">
            <w:pPr>
              <w:jc w:val="both"/>
              <w:rPr>
                <w:sz w:val="26"/>
                <w:szCs w:val="26"/>
              </w:rPr>
            </w:pPr>
            <w:r w:rsidRPr="00904C20">
              <w:rPr>
                <w:sz w:val="26"/>
                <w:szCs w:val="26"/>
              </w:rPr>
              <w:t>3. Vũ Thị Phưởng - Chuyên viên Phòng Xây dựng chính quyền, Công tác thanh niên và Cải cách hành chính, Sở Nội vụ.</w:t>
            </w:r>
          </w:p>
        </w:tc>
      </w:tr>
      <w:tr w:rsidR="002949B5" w:rsidRPr="00A40E40" w:rsidTr="000108D9">
        <w:trPr>
          <w:trHeight w:val="1500"/>
        </w:trPr>
        <w:tc>
          <w:tcPr>
            <w:tcW w:w="249" w:type="pct"/>
            <w:shd w:val="clear" w:color="auto" w:fill="auto"/>
            <w:noWrap/>
            <w:vAlign w:val="center"/>
          </w:tcPr>
          <w:p w:rsidR="002949B5" w:rsidRPr="006E570F" w:rsidRDefault="002949B5" w:rsidP="000108D9">
            <w:pPr>
              <w:jc w:val="center"/>
              <w:rPr>
                <w:color w:val="000000"/>
                <w:sz w:val="26"/>
                <w:szCs w:val="26"/>
              </w:rPr>
            </w:pPr>
            <w:r w:rsidRPr="006E570F">
              <w:rPr>
                <w:color w:val="000000"/>
                <w:sz w:val="26"/>
                <w:szCs w:val="26"/>
              </w:rPr>
              <w:lastRenderedPageBreak/>
              <w:t>5</w:t>
            </w:r>
          </w:p>
        </w:tc>
        <w:tc>
          <w:tcPr>
            <w:tcW w:w="1875" w:type="pct"/>
            <w:shd w:val="clear" w:color="auto" w:fill="auto"/>
            <w:vAlign w:val="center"/>
          </w:tcPr>
          <w:p w:rsidR="002949B5" w:rsidRPr="0002356A" w:rsidRDefault="002949B5" w:rsidP="000108D9">
            <w:pPr>
              <w:jc w:val="both"/>
              <w:rPr>
                <w:color w:val="000000"/>
                <w:sz w:val="26"/>
                <w:szCs w:val="26"/>
              </w:rPr>
            </w:pPr>
            <w:r w:rsidRPr="00904C20">
              <w:rPr>
                <w:color w:val="000000"/>
                <w:sz w:val="26"/>
                <w:szCs w:val="26"/>
              </w:rPr>
              <w:t>Phương pháp dự báo tiến độ giải quyết thủ tục hành chính nhằm khắc phục tình trạng hồ sơ trễ hạn</w:t>
            </w:r>
          </w:p>
        </w:tc>
        <w:tc>
          <w:tcPr>
            <w:tcW w:w="2876" w:type="pct"/>
            <w:shd w:val="clear" w:color="auto" w:fill="auto"/>
            <w:vAlign w:val="center"/>
          </w:tcPr>
          <w:p w:rsidR="002949B5" w:rsidRPr="00487C65" w:rsidRDefault="002949B5" w:rsidP="000108D9">
            <w:pPr>
              <w:jc w:val="both"/>
              <w:rPr>
                <w:sz w:val="26"/>
                <w:szCs w:val="26"/>
              </w:rPr>
            </w:pPr>
            <w:r w:rsidRPr="00487C65">
              <w:rPr>
                <w:sz w:val="26"/>
                <w:szCs w:val="26"/>
              </w:rPr>
              <w:t>1</w:t>
            </w:r>
            <w:r>
              <w:rPr>
                <w:sz w:val="26"/>
                <w:szCs w:val="26"/>
              </w:rPr>
              <w:t>.</w:t>
            </w:r>
            <w:r w:rsidRPr="00487C65">
              <w:rPr>
                <w:sz w:val="26"/>
                <w:szCs w:val="26"/>
              </w:rPr>
              <w:t xml:space="preserve"> Nguyễn Đức Thành - Phó Giám đốc Sở Kế hoạch và Đầu tư.</w:t>
            </w:r>
          </w:p>
          <w:p w:rsidR="002949B5" w:rsidRPr="0002356A" w:rsidRDefault="002949B5" w:rsidP="000108D9">
            <w:pPr>
              <w:jc w:val="both"/>
              <w:rPr>
                <w:sz w:val="26"/>
                <w:szCs w:val="26"/>
              </w:rPr>
            </w:pPr>
            <w:r w:rsidRPr="00487C65">
              <w:rPr>
                <w:sz w:val="26"/>
                <w:szCs w:val="26"/>
              </w:rPr>
              <w:t>2</w:t>
            </w:r>
            <w:r>
              <w:rPr>
                <w:sz w:val="26"/>
                <w:szCs w:val="26"/>
              </w:rPr>
              <w:t>.</w:t>
            </w:r>
            <w:r w:rsidRPr="00487C65">
              <w:rPr>
                <w:sz w:val="26"/>
                <w:szCs w:val="26"/>
              </w:rPr>
              <w:t xml:space="preserve"> Phạm Thị Phông - Phó Chánh Văn phòng Sở Kế hoạch và Đầu tư.</w:t>
            </w:r>
          </w:p>
        </w:tc>
      </w:tr>
      <w:tr w:rsidR="002949B5" w:rsidRPr="00A40E40" w:rsidTr="000108D9">
        <w:trPr>
          <w:trHeight w:val="1500"/>
        </w:trPr>
        <w:tc>
          <w:tcPr>
            <w:tcW w:w="249" w:type="pct"/>
            <w:shd w:val="clear" w:color="auto" w:fill="auto"/>
            <w:noWrap/>
            <w:vAlign w:val="center"/>
          </w:tcPr>
          <w:p w:rsidR="002949B5" w:rsidRPr="006E570F" w:rsidRDefault="002949B5" w:rsidP="000108D9">
            <w:pPr>
              <w:jc w:val="center"/>
              <w:rPr>
                <w:color w:val="000000"/>
                <w:sz w:val="26"/>
                <w:szCs w:val="26"/>
              </w:rPr>
            </w:pPr>
            <w:r w:rsidRPr="006E570F">
              <w:rPr>
                <w:color w:val="000000"/>
                <w:sz w:val="26"/>
                <w:szCs w:val="26"/>
              </w:rPr>
              <w:t>6</w:t>
            </w:r>
          </w:p>
        </w:tc>
        <w:tc>
          <w:tcPr>
            <w:tcW w:w="1875" w:type="pct"/>
            <w:shd w:val="clear" w:color="auto" w:fill="auto"/>
            <w:vAlign w:val="center"/>
          </w:tcPr>
          <w:p w:rsidR="002949B5" w:rsidRPr="008E185B" w:rsidRDefault="002949B5" w:rsidP="000108D9">
            <w:pPr>
              <w:jc w:val="both"/>
              <w:rPr>
                <w:color w:val="000000"/>
                <w:sz w:val="26"/>
                <w:szCs w:val="26"/>
              </w:rPr>
            </w:pPr>
            <w:r w:rsidRPr="00487C65">
              <w:rPr>
                <w:color w:val="000000"/>
                <w:sz w:val="26"/>
                <w:szCs w:val="26"/>
              </w:rPr>
              <w:t>Phần mềm lập phương án quản lý rừng bền vững</w:t>
            </w:r>
          </w:p>
        </w:tc>
        <w:tc>
          <w:tcPr>
            <w:tcW w:w="2876" w:type="pct"/>
            <w:shd w:val="clear" w:color="auto" w:fill="auto"/>
            <w:vAlign w:val="center"/>
          </w:tcPr>
          <w:p w:rsidR="002949B5" w:rsidRPr="008E185B" w:rsidRDefault="002949B5" w:rsidP="000108D9">
            <w:pPr>
              <w:jc w:val="both"/>
              <w:rPr>
                <w:sz w:val="26"/>
                <w:szCs w:val="26"/>
              </w:rPr>
            </w:pPr>
            <w:r w:rsidRPr="00487C65">
              <w:rPr>
                <w:sz w:val="26"/>
                <w:szCs w:val="26"/>
              </w:rPr>
              <w:t>Trần Quốc Hoàn - Phó Giám đốc Sở Khoa học và Công nghệ</w:t>
            </w:r>
          </w:p>
        </w:tc>
      </w:tr>
    </w:tbl>
    <w:p w:rsidR="002949B5" w:rsidRDefault="002949B5" w:rsidP="002949B5">
      <w:pPr>
        <w:jc w:val="center"/>
        <w:rPr>
          <w:sz w:val="28"/>
          <w:szCs w:val="28"/>
        </w:rPr>
      </w:pPr>
    </w:p>
    <w:p w:rsidR="003D6E77" w:rsidRDefault="003D6E77"/>
    <w:sectPr w:rsidR="003D6E77" w:rsidSect="00235124">
      <w:pgSz w:w="16840" w:h="11907" w:orient="landscape" w:code="9"/>
      <w:pgMar w:top="1418" w:right="1134" w:bottom="851" w:left="1134" w:header="567" w:footer="567"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0EF2" w:rsidRDefault="00B60EF2" w:rsidP="00235124">
      <w:r>
        <w:separator/>
      </w:r>
    </w:p>
  </w:endnote>
  <w:endnote w:type="continuationSeparator" w:id="0">
    <w:p w:rsidR="00B60EF2" w:rsidRDefault="00B60EF2" w:rsidP="002351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nTimeH">
    <w:panose1 w:val="020B7200000000000000"/>
    <w:charset w:val="00"/>
    <w:family w:val="swiss"/>
    <w:pitch w:val="variable"/>
    <w:sig w:usb0="00000003" w:usb1="00000000" w:usb2="00000000" w:usb3="00000000" w:csb0="00000001" w:csb1="00000000"/>
  </w:font>
  <w:font w:name="VNlucida Bright">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623B" w:rsidRPr="00504A9F" w:rsidRDefault="00B60EF2" w:rsidP="00577BE1">
    <w:pPr>
      <w:pStyle w:val="Footer"/>
      <w:jc w:val="right"/>
      <w:rPr>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8706913"/>
      <w:docPartObj>
        <w:docPartGallery w:val="Page Numbers (Bottom of Page)"/>
        <w:docPartUnique/>
      </w:docPartObj>
    </w:sdtPr>
    <w:sdtEndPr>
      <w:rPr>
        <w:noProof/>
      </w:rPr>
    </w:sdtEndPr>
    <w:sdtContent>
      <w:p w:rsidR="00235124" w:rsidRDefault="00235124">
        <w:pPr>
          <w:pStyle w:val="Footer"/>
          <w:jc w:val="right"/>
        </w:pPr>
        <w:r>
          <w:fldChar w:fldCharType="begin"/>
        </w:r>
        <w:r>
          <w:instrText xml:space="preserve"> PAGE   \* MERGEFORMAT </w:instrText>
        </w:r>
        <w:r>
          <w:fldChar w:fldCharType="separate"/>
        </w:r>
        <w:r w:rsidR="00CA1848">
          <w:rPr>
            <w:noProof/>
          </w:rPr>
          <w:t>1</w:t>
        </w:r>
        <w:r>
          <w:rPr>
            <w:noProof/>
          </w:rPr>
          <w:fldChar w:fldCharType="end"/>
        </w:r>
      </w:p>
    </w:sdtContent>
  </w:sdt>
  <w:p w:rsidR="00A8623B" w:rsidRDefault="00B60EF2" w:rsidP="00577BE1">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0EF2" w:rsidRDefault="00B60EF2" w:rsidP="00235124">
      <w:r>
        <w:separator/>
      </w:r>
    </w:p>
  </w:footnote>
  <w:footnote w:type="continuationSeparator" w:id="0">
    <w:p w:rsidR="00B60EF2" w:rsidRDefault="00B60EF2" w:rsidP="002351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623B" w:rsidRPr="00F91BD5" w:rsidRDefault="00F851F4">
    <w:pPr>
      <w:pStyle w:val="Header"/>
      <w:jc w:val="center"/>
      <w:rPr>
        <w:sz w:val="26"/>
        <w:szCs w:val="26"/>
      </w:rPr>
    </w:pPr>
    <w:r w:rsidRPr="00F91BD5">
      <w:rPr>
        <w:sz w:val="26"/>
        <w:szCs w:val="26"/>
      </w:rPr>
      <w:fldChar w:fldCharType="begin"/>
    </w:r>
    <w:r w:rsidRPr="00F91BD5">
      <w:rPr>
        <w:sz w:val="26"/>
        <w:szCs w:val="26"/>
      </w:rPr>
      <w:instrText xml:space="preserve"> PAGE   \* MERGEFORMAT </w:instrText>
    </w:r>
    <w:r w:rsidRPr="00F91BD5">
      <w:rPr>
        <w:sz w:val="26"/>
        <w:szCs w:val="26"/>
      </w:rPr>
      <w:fldChar w:fldCharType="separate"/>
    </w:r>
    <w:r w:rsidR="00235124">
      <w:rPr>
        <w:noProof/>
        <w:sz w:val="26"/>
        <w:szCs w:val="26"/>
      </w:rPr>
      <w:t>2</w:t>
    </w:r>
    <w:r w:rsidRPr="00F91BD5">
      <w:rPr>
        <w:sz w:val="26"/>
        <w:szCs w:val="26"/>
      </w:rPr>
      <w:fldChar w:fldCharType="end"/>
    </w:r>
  </w:p>
  <w:p w:rsidR="00A8623B" w:rsidRDefault="00B60EF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FE4" w:rsidRPr="00FC4FE4" w:rsidRDefault="00F851F4">
    <w:pPr>
      <w:pStyle w:val="Header"/>
      <w:jc w:val="center"/>
      <w:rPr>
        <w:sz w:val="26"/>
        <w:szCs w:val="26"/>
      </w:rPr>
    </w:pPr>
    <w:r w:rsidRPr="00FC4FE4">
      <w:rPr>
        <w:sz w:val="26"/>
        <w:szCs w:val="26"/>
      </w:rPr>
      <w:fldChar w:fldCharType="begin"/>
    </w:r>
    <w:r w:rsidRPr="00FC4FE4">
      <w:rPr>
        <w:sz w:val="26"/>
        <w:szCs w:val="26"/>
      </w:rPr>
      <w:instrText xml:space="preserve"> PAGE   \* MERGEFORMAT </w:instrText>
    </w:r>
    <w:r w:rsidRPr="00FC4FE4">
      <w:rPr>
        <w:sz w:val="26"/>
        <w:szCs w:val="26"/>
      </w:rPr>
      <w:fldChar w:fldCharType="separate"/>
    </w:r>
    <w:r w:rsidR="00CA1848">
      <w:rPr>
        <w:noProof/>
        <w:sz w:val="26"/>
        <w:szCs w:val="26"/>
      </w:rPr>
      <w:t>2</w:t>
    </w:r>
    <w:r w:rsidRPr="00FC4FE4">
      <w:rPr>
        <w:sz w:val="26"/>
        <w:szCs w:val="26"/>
      </w:rPr>
      <w:fldChar w:fldCharType="end"/>
    </w:r>
  </w:p>
  <w:p w:rsidR="00FC4FE4" w:rsidRDefault="00B60EF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DC3E49"/>
    <w:multiLevelType w:val="hybridMultilevel"/>
    <w:tmpl w:val="617C4282"/>
    <w:lvl w:ilvl="0" w:tplc="B3DEE9A8">
      <w:start w:val="1"/>
      <w:numFmt w:val="decimal"/>
      <w:lvlText w:val="%1"/>
      <w:lvlJc w:val="right"/>
      <w:pPr>
        <w:ind w:left="720" w:hanging="360"/>
      </w:pPr>
      <w:rPr>
        <w:rFonts w:ascii="Times New Roman" w:hAnsi="Times New Roman"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49B5"/>
    <w:rsid w:val="00062AC7"/>
    <w:rsid w:val="000772A2"/>
    <w:rsid w:val="00235124"/>
    <w:rsid w:val="002949B5"/>
    <w:rsid w:val="003D6E77"/>
    <w:rsid w:val="00830E8C"/>
    <w:rsid w:val="00AA6FE0"/>
    <w:rsid w:val="00B1007A"/>
    <w:rsid w:val="00B60EF2"/>
    <w:rsid w:val="00CA1848"/>
    <w:rsid w:val="00CB5096"/>
    <w:rsid w:val="00F851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49B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949B5"/>
    <w:pPr>
      <w:tabs>
        <w:tab w:val="center" w:pos="4680"/>
        <w:tab w:val="right" w:pos="9360"/>
      </w:tabs>
    </w:pPr>
    <w:rPr>
      <w:lang w:val="x-none" w:eastAsia="x-none"/>
    </w:rPr>
  </w:style>
  <w:style w:type="character" w:customStyle="1" w:styleId="HeaderChar">
    <w:name w:val="Header Char"/>
    <w:basedOn w:val="DefaultParagraphFont"/>
    <w:link w:val="Header"/>
    <w:uiPriority w:val="99"/>
    <w:rsid w:val="002949B5"/>
    <w:rPr>
      <w:rFonts w:ascii="Times New Roman" w:eastAsia="Times New Roman" w:hAnsi="Times New Roman" w:cs="Times New Roman"/>
      <w:sz w:val="24"/>
      <w:szCs w:val="24"/>
      <w:lang w:val="x-none" w:eastAsia="x-none"/>
    </w:rPr>
  </w:style>
  <w:style w:type="paragraph" w:styleId="Footer">
    <w:name w:val="footer"/>
    <w:basedOn w:val="Normal"/>
    <w:link w:val="FooterChar"/>
    <w:uiPriority w:val="99"/>
    <w:rsid w:val="002949B5"/>
    <w:pPr>
      <w:tabs>
        <w:tab w:val="center" w:pos="4680"/>
        <w:tab w:val="right" w:pos="9360"/>
      </w:tabs>
    </w:pPr>
    <w:rPr>
      <w:lang w:val="x-none" w:eastAsia="x-none"/>
    </w:rPr>
  </w:style>
  <w:style w:type="character" w:customStyle="1" w:styleId="FooterChar">
    <w:name w:val="Footer Char"/>
    <w:basedOn w:val="DefaultParagraphFont"/>
    <w:link w:val="Footer"/>
    <w:uiPriority w:val="99"/>
    <w:rsid w:val="002949B5"/>
    <w:rPr>
      <w:rFonts w:ascii="Times New Roman" w:eastAsia="Times New Roman" w:hAnsi="Times New Roman" w:cs="Times New Roman"/>
      <w:sz w:val="24"/>
      <w:szCs w:val="24"/>
      <w:lang w:val="x-none" w:eastAsia="x-none"/>
    </w:rPr>
  </w:style>
  <w:style w:type="paragraph" w:styleId="Title">
    <w:name w:val="Title"/>
    <w:basedOn w:val="Normal"/>
    <w:link w:val="TitleChar"/>
    <w:qFormat/>
    <w:rsid w:val="002949B5"/>
    <w:pPr>
      <w:spacing w:line="312" w:lineRule="auto"/>
      <w:jc w:val="center"/>
    </w:pPr>
    <w:rPr>
      <w:rFonts w:ascii=".VnTimeH" w:hAnsi=".VnTimeH"/>
      <w:b/>
      <w:bCs/>
      <w:sz w:val="28"/>
      <w:lang w:val="pt-BR" w:eastAsia="x-none"/>
    </w:rPr>
  </w:style>
  <w:style w:type="character" w:customStyle="1" w:styleId="TitleChar">
    <w:name w:val="Title Char"/>
    <w:basedOn w:val="DefaultParagraphFont"/>
    <w:link w:val="Title"/>
    <w:rsid w:val="002949B5"/>
    <w:rPr>
      <w:rFonts w:ascii=".VnTimeH" w:eastAsia="Times New Roman" w:hAnsi=".VnTimeH" w:cs="Times New Roman"/>
      <w:b/>
      <w:bCs/>
      <w:sz w:val="28"/>
      <w:szCs w:val="24"/>
      <w:lang w:val="pt-BR"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49B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949B5"/>
    <w:pPr>
      <w:tabs>
        <w:tab w:val="center" w:pos="4680"/>
        <w:tab w:val="right" w:pos="9360"/>
      </w:tabs>
    </w:pPr>
    <w:rPr>
      <w:lang w:val="x-none" w:eastAsia="x-none"/>
    </w:rPr>
  </w:style>
  <w:style w:type="character" w:customStyle="1" w:styleId="HeaderChar">
    <w:name w:val="Header Char"/>
    <w:basedOn w:val="DefaultParagraphFont"/>
    <w:link w:val="Header"/>
    <w:uiPriority w:val="99"/>
    <w:rsid w:val="002949B5"/>
    <w:rPr>
      <w:rFonts w:ascii="Times New Roman" w:eastAsia="Times New Roman" w:hAnsi="Times New Roman" w:cs="Times New Roman"/>
      <w:sz w:val="24"/>
      <w:szCs w:val="24"/>
      <w:lang w:val="x-none" w:eastAsia="x-none"/>
    </w:rPr>
  </w:style>
  <w:style w:type="paragraph" w:styleId="Footer">
    <w:name w:val="footer"/>
    <w:basedOn w:val="Normal"/>
    <w:link w:val="FooterChar"/>
    <w:uiPriority w:val="99"/>
    <w:rsid w:val="002949B5"/>
    <w:pPr>
      <w:tabs>
        <w:tab w:val="center" w:pos="4680"/>
        <w:tab w:val="right" w:pos="9360"/>
      </w:tabs>
    </w:pPr>
    <w:rPr>
      <w:lang w:val="x-none" w:eastAsia="x-none"/>
    </w:rPr>
  </w:style>
  <w:style w:type="character" w:customStyle="1" w:styleId="FooterChar">
    <w:name w:val="Footer Char"/>
    <w:basedOn w:val="DefaultParagraphFont"/>
    <w:link w:val="Footer"/>
    <w:uiPriority w:val="99"/>
    <w:rsid w:val="002949B5"/>
    <w:rPr>
      <w:rFonts w:ascii="Times New Roman" w:eastAsia="Times New Roman" w:hAnsi="Times New Roman" w:cs="Times New Roman"/>
      <w:sz w:val="24"/>
      <w:szCs w:val="24"/>
      <w:lang w:val="x-none" w:eastAsia="x-none"/>
    </w:rPr>
  </w:style>
  <w:style w:type="paragraph" w:styleId="Title">
    <w:name w:val="Title"/>
    <w:basedOn w:val="Normal"/>
    <w:link w:val="TitleChar"/>
    <w:qFormat/>
    <w:rsid w:val="002949B5"/>
    <w:pPr>
      <w:spacing w:line="312" w:lineRule="auto"/>
      <w:jc w:val="center"/>
    </w:pPr>
    <w:rPr>
      <w:rFonts w:ascii=".VnTimeH" w:hAnsi=".VnTimeH"/>
      <w:b/>
      <w:bCs/>
      <w:sz w:val="28"/>
      <w:lang w:val="pt-BR" w:eastAsia="x-none"/>
    </w:rPr>
  </w:style>
  <w:style w:type="character" w:customStyle="1" w:styleId="TitleChar">
    <w:name w:val="Title Char"/>
    <w:basedOn w:val="DefaultParagraphFont"/>
    <w:link w:val="Title"/>
    <w:rsid w:val="002949B5"/>
    <w:rPr>
      <w:rFonts w:ascii=".VnTimeH" w:eastAsia="Times New Roman" w:hAnsi=".VnTimeH" w:cs="Times New Roman"/>
      <w:b/>
      <w:bCs/>
      <w:sz w:val="28"/>
      <w:szCs w:val="24"/>
      <w:lang w:val="pt-BR"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4</Pages>
  <Words>854</Words>
  <Characters>4868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WELCOME</dc:creator>
  <cp:lastModifiedBy>WELCOME</cp:lastModifiedBy>
  <cp:revision>7</cp:revision>
  <cp:lastPrinted>2022-03-11T01:11:00Z</cp:lastPrinted>
  <dcterms:created xsi:type="dcterms:W3CDTF">2022-03-09T07:46:00Z</dcterms:created>
  <dcterms:modified xsi:type="dcterms:W3CDTF">2022-03-11T01:11:00Z</dcterms:modified>
</cp:coreProperties>
</file>