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7109" w:rsidRDefault="00217109"/>
    <w:tbl>
      <w:tblPr>
        <w:tblW w:w="8930" w:type="dxa"/>
        <w:tblInd w:w="250" w:type="dxa"/>
        <w:tblLook w:val="01E0"/>
      </w:tblPr>
      <w:tblGrid>
        <w:gridCol w:w="2977"/>
        <w:gridCol w:w="5953"/>
      </w:tblGrid>
      <w:tr w:rsidR="001F4F92" w:rsidRPr="001F4F92" w:rsidTr="00B4134D">
        <w:tc>
          <w:tcPr>
            <w:tcW w:w="2977" w:type="dxa"/>
            <w:vAlign w:val="center"/>
          </w:tcPr>
          <w:p w:rsidR="00316ED0" w:rsidRPr="001F4F92" w:rsidRDefault="00F3186E" w:rsidP="002067FA">
            <w:pPr>
              <w:spacing w:before="120" w:after="120"/>
              <w:jc w:val="center"/>
              <w:rPr>
                <w:b/>
                <w:sz w:val="26"/>
                <w:szCs w:val="26"/>
              </w:rPr>
            </w:pPr>
            <w:r>
              <w:rPr>
                <w:b/>
                <w:noProof/>
                <w:sz w:val="26"/>
                <w:szCs w:val="26"/>
              </w:rPr>
              <w:pict>
                <v:line id="Line 6" o:spid="_x0000_s1026" style="position:absolute;left:0;text-align:left;z-index:251665408;visibility:visible" from="49.5pt,37.7pt" to="98.5pt,3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Jc9AEQIAACcEAAAOAAAAZHJzL2Uyb0RvYy54bWysU02P2jAQvVfqf7B8h3xso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"/>
              </w:pict>
            </w:r>
            <w:r w:rsidR="00316ED0" w:rsidRPr="001F4F92">
              <w:rPr>
                <w:b/>
                <w:sz w:val="26"/>
                <w:szCs w:val="26"/>
              </w:rPr>
              <w:t xml:space="preserve">ỦY BAN NHÂN DÂN </w:t>
            </w:r>
            <w:r w:rsidR="00316ED0" w:rsidRPr="00B31777">
              <w:rPr>
                <w:b/>
                <w:szCs w:val="28"/>
              </w:rPr>
              <w:t>TỈNH BÌNH PHƯỚC</w:t>
            </w:r>
          </w:p>
        </w:tc>
        <w:tc>
          <w:tcPr>
            <w:tcW w:w="5953" w:type="dxa"/>
          </w:tcPr>
          <w:p w:rsidR="00316ED0" w:rsidRPr="001F4F92" w:rsidRDefault="00316ED0" w:rsidP="00B4134D">
            <w:pPr>
              <w:spacing w:before="120"/>
              <w:jc w:val="center"/>
              <w:rPr>
                <w:b/>
                <w:sz w:val="26"/>
                <w:szCs w:val="26"/>
              </w:rPr>
            </w:pPr>
            <w:r w:rsidRPr="001F4F92">
              <w:rPr>
                <w:b/>
                <w:sz w:val="26"/>
                <w:szCs w:val="26"/>
              </w:rPr>
              <w:t xml:space="preserve">CỘNG HÒA XÃ HỘI CHỦ NGHĨA VIỆT </w:t>
            </w:r>
            <w:smartTag w:uri="urn:schemas-microsoft-com:office:smarttags" w:element="place">
              <w:smartTag w:uri="urn:schemas-microsoft-com:office:smarttags" w:element="country-region">
                <w:r w:rsidRPr="001F4F92">
                  <w:rPr>
                    <w:b/>
                    <w:sz w:val="26"/>
                    <w:szCs w:val="26"/>
                  </w:rPr>
                  <w:t>NAM</w:t>
                </w:r>
              </w:smartTag>
            </w:smartTag>
          </w:p>
          <w:p w:rsidR="00316ED0" w:rsidRPr="00B31777" w:rsidRDefault="00F3186E" w:rsidP="00B4134D">
            <w:pPr>
              <w:jc w:val="center"/>
              <w:rPr>
                <w:b/>
                <w:szCs w:val="28"/>
              </w:rPr>
            </w:pPr>
            <w:r w:rsidRPr="00B31777">
              <w:rPr>
                <w:i/>
                <w:noProof/>
                <w:szCs w:val="28"/>
              </w:rPr>
              <w:pict>
                <v:line id="Line 7" o:spid="_x0000_s1029" style="position:absolute;left:0;text-align:left;z-index:251666432;visibility:visible" from="63.8pt,16.3pt" to="228.15pt,1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"/>
              </w:pict>
            </w:r>
            <w:r w:rsidR="00316ED0" w:rsidRPr="00B31777">
              <w:rPr>
                <w:b/>
                <w:szCs w:val="28"/>
              </w:rPr>
              <w:t>Độc lập – Tự do – Hạnh phúc</w:t>
            </w:r>
          </w:p>
        </w:tc>
      </w:tr>
      <w:tr w:rsidR="001F4F92" w:rsidRPr="001F4F92" w:rsidTr="00B31777">
        <w:tc>
          <w:tcPr>
            <w:tcW w:w="2977" w:type="dxa"/>
            <w:vAlign w:val="center"/>
          </w:tcPr>
          <w:p w:rsidR="00316ED0" w:rsidRPr="00B31777" w:rsidRDefault="00316ED0" w:rsidP="002067FA">
            <w:pPr>
              <w:spacing w:before="120" w:after="120"/>
              <w:jc w:val="center"/>
              <w:rPr>
                <w:szCs w:val="26"/>
              </w:rPr>
            </w:pPr>
            <w:r w:rsidRPr="00B31777">
              <w:rPr>
                <w:szCs w:val="26"/>
              </w:rPr>
              <w:t xml:space="preserve">Số:    </w:t>
            </w:r>
            <w:r w:rsidRPr="00B31777">
              <w:rPr>
                <w:szCs w:val="26"/>
                <w:lang w:val="vi-VN"/>
              </w:rPr>
              <w:t xml:space="preserve">  </w:t>
            </w:r>
            <w:r w:rsidRPr="00B31777">
              <w:rPr>
                <w:szCs w:val="26"/>
              </w:rPr>
              <w:t xml:space="preserve">     /QĐ-UBND </w:t>
            </w:r>
          </w:p>
          <w:p w:rsidR="00316ED0" w:rsidRPr="001F4F92" w:rsidRDefault="00316ED0" w:rsidP="002067FA">
            <w:pPr>
              <w:spacing w:before="120" w:after="120"/>
              <w:jc w:val="center"/>
              <w:rPr>
                <w:sz w:val="26"/>
                <w:szCs w:val="26"/>
              </w:rPr>
            </w:pPr>
          </w:p>
        </w:tc>
        <w:tc>
          <w:tcPr>
            <w:tcW w:w="5953" w:type="dxa"/>
          </w:tcPr>
          <w:p w:rsidR="00316ED0" w:rsidRPr="001F4F92" w:rsidRDefault="00316ED0" w:rsidP="00B4134D">
            <w:pPr>
              <w:spacing w:before="120" w:after="120"/>
              <w:jc w:val="center"/>
              <w:rPr>
                <w:i/>
                <w:szCs w:val="28"/>
              </w:rPr>
            </w:pPr>
            <w:r w:rsidRPr="00B31777">
              <w:rPr>
                <w:i/>
                <w:sz w:val="30"/>
              </w:rPr>
              <w:t>Bình Phước</w:t>
            </w:r>
            <w:r w:rsidRPr="00B31777">
              <w:rPr>
                <w:i/>
                <w:sz w:val="30"/>
                <w:szCs w:val="28"/>
              </w:rPr>
              <w:t xml:space="preserve">, ngày </w:t>
            </w:r>
            <w:r w:rsidR="00B4134D">
              <w:rPr>
                <w:i/>
                <w:sz w:val="30"/>
                <w:szCs w:val="28"/>
              </w:rPr>
              <w:t xml:space="preserve"> </w:t>
            </w:r>
            <w:r w:rsidRPr="00B31777">
              <w:rPr>
                <w:i/>
                <w:sz w:val="30"/>
                <w:szCs w:val="28"/>
              </w:rPr>
              <w:t xml:space="preserve">  tháng</w:t>
            </w:r>
            <w:r w:rsidR="00B31777">
              <w:rPr>
                <w:i/>
                <w:sz w:val="30"/>
                <w:szCs w:val="28"/>
              </w:rPr>
              <w:t xml:space="preserve"> 9</w:t>
            </w:r>
            <w:r w:rsidRPr="00B31777">
              <w:rPr>
                <w:i/>
                <w:sz w:val="30"/>
                <w:szCs w:val="28"/>
              </w:rPr>
              <w:t xml:space="preserve"> năm 202</w:t>
            </w:r>
            <w:r w:rsidRPr="00B31777">
              <w:rPr>
                <w:i/>
                <w:sz w:val="30"/>
              </w:rPr>
              <w:t>2</w:t>
            </w:r>
          </w:p>
        </w:tc>
      </w:tr>
    </w:tbl>
    <w:p w:rsidR="00316ED0" w:rsidRPr="001F4F92" w:rsidRDefault="00316ED0" w:rsidP="00217109">
      <w:pPr>
        <w:jc w:val="center"/>
        <w:rPr>
          <w:b/>
          <w:szCs w:val="26"/>
        </w:rPr>
      </w:pPr>
      <w:r w:rsidRPr="001F4F92">
        <w:rPr>
          <w:b/>
          <w:szCs w:val="26"/>
        </w:rPr>
        <w:t>QUYẾT ĐỊNH</w:t>
      </w:r>
    </w:p>
    <w:p w:rsidR="00B4134D" w:rsidRDefault="00316ED0" w:rsidP="00217109">
      <w:pPr>
        <w:jc w:val="center"/>
        <w:rPr>
          <w:b/>
          <w:lang w:val="de-DE"/>
        </w:rPr>
      </w:pPr>
      <w:r w:rsidRPr="00217109">
        <w:rPr>
          <w:b/>
        </w:rPr>
        <w:t xml:space="preserve">Về việc </w:t>
      </w:r>
      <w:r w:rsidR="00B31777" w:rsidRPr="00217109">
        <w:rPr>
          <w:b/>
        </w:rPr>
        <w:t>T</w:t>
      </w:r>
      <w:r w:rsidRPr="00217109">
        <w:rPr>
          <w:b/>
        </w:rPr>
        <w:t xml:space="preserve">hông qua phương án đơn giản hóa </w:t>
      </w:r>
      <w:r w:rsidR="0057773D" w:rsidRPr="00217109">
        <w:rPr>
          <w:b/>
          <w:lang w:val="de-DE"/>
        </w:rPr>
        <w:t>thủ tục hành chính</w:t>
      </w:r>
      <w:r w:rsidR="00B4134D">
        <w:rPr>
          <w:b/>
          <w:lang w:val="de-DE"/>
        </w:rPr>
        <w:t xml:space="preserve"> </w:t>
      </w:r>
    </w:p>
    <w:p w:rsidR="00B4134D" w:rsidRDefault="00B4134D" w:rsidP="00217109">
      <w:pPr>
        <w:jc w:val="center"/>
        <w:rPr>
          <w:b/>
        </w:rPr>
      </w:pPr>
      <w:r>
        <w:rPr>
          <w:b/>
          <w:lang w:val="de-DE"/>
        </w:rPr>
        <w:t xml:space="preserve">trong các lĩnh vực: Nghệ thuật biễu diễn, Du lịch </w:t>
      </w:r>
      <w:r w:rsidR="00316ED0" w:rsidRPr="00217109">
        <w:rPr>
          <w:b/>
        </w:rPr>
        <w:t>thuộc thẩm quyền</w:t>
      </w:r>
    </w:p>
    <w:p w:rsidR="00316ED0" w:rsidRPr="00217109" w:rsidRDefault="00316ED0" w:rsidP="00217109">
      <w:pPr>
        <w:jc w:val="center"/>
        <w:rPr>
          <w:b/>
        </w:rPr>
      </w:pPr>
      <w:r w:rsidRPr="00217109">
        <w:rPr>
          <w:b/>
        </w:rPr>
        <w:t xml:space="preserve"> giải quyết của </w:t>
      </w:r>
      <w:r w:rsidR="002B4F83" w:rsidRPr="00217109">
        <w:rPr>
          <w:b/>
        </w:rPr>
        <w:t>ngành</w:t>
      </w:r>
      <w:r w:rsidRPr="00217109">
        <w:rPr>
          <w:b/>
        </w:rPr>
        <w:t xml:space="preserve"> Văn hoá, Thể thao và Du lịch</w:t>
      </w:r>
    </w:p>
    <w:p w:rsidR="00217109" w:rsidRPr="00217109" w:rsidRDefault="00217109" w:rsidP="00217109">
      <w:pPr>
        <w:spacing w:after="240"/>
        <w:jc w:val="center"/>
        <w:rPr>
          <w:b/>
          <w:i/>
        </w:rPr>
      </w:pPr>
      <w:r>
        <w:rPr>
          <w:b/>
          <w:noProof/>
          <w:sz w:val="16"/>
          <w:szCs w:val="16"/>
        </w:rPr>
        <w:pict>
          <v:line id="Line 5" o:spid="_x0000_s1028" style="position:absolute;left:0;text-align:left;z-index:251664384;visibility:visible" from="180.85pt,18.5pt" to="265.8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"/>
        </w:pict>
      </w:r>
      <w:r w:rsidRPr="00217109">
        <w:rPr>
          <w:b/>
        </w:rPr>
        <w:t>trên địa bàn tỉnh Bình Phước</w:t>
      </w:r>
    </w:p>
    <w:p w:rsidR="00316ED0" w:rsidRPr="001F4F92" w:rsidRDefault="00316ED0" w:rsidP="00217109">
      <w:pPr>
        <w:spacing w:before="240" w:after="240"/>
        <w:ind w:firstLine="720"/>
        <w:jc w:val="center"/>
        <w:rPr>
          <w:b/>
          <w:szCs w:val="26"/>
        </w:rPr>
      </w:pPr>
      <w:r w:rsidRPr="001F4F92">
        <w:rPr>
          <w:b/>
          <w:szCs w:val="26"/>
        </w:rPr>
        <w:t xml:space="preserve">CHỦ TỊCH ỦY BAN NHÂN DÂN TỈNH </w:t>
      </w:r>
    </w:p>
    <w:p w:rsidR="00217109" w:rsidRPr="00217109" w:rsidRDefault="00217109" w:rsidP="00217109">
      <w:pPr>
        <w:pStyle w:val="Heading5"/>
        <w:spacing w:before="120"/>
        <w:ind w:firstLine="720"/>
        <w:jc w:val="both"/>
        <w:rPr>
          <w:rFonts w:ascii="Times New Roman" w:hAnsi="Times New Roman" w:cs="Times New Roman"/>
          <w:bCs/>
          <w:i/>
          <w:color w:val="auto"/>
          <w:szCs w:val="28"/>
        </w:rPr>
      </w:pPr>
      <w:r w:rsidRPr="00217109">
        <w:rPr>
          <w:rFonts w:ascii="Times New Roman" w:hAnsi="Times New Roman" w:cs="Times New Roman"/>
          <w:bCs/>
          <w:i/>
          <w:color w:val="auto"/>
          <w:szCs w:val="28"/>
        </w:rPr>
        <w:t>Căn cứ Luật Tổ chức chính quyền địa phương ngày 19/6/2015;</w:t>
      </w:r>
    </w:p>
    <w:p w:rsidR="00217109" w:rsidRPr="00A41709" w:rsidRDefault="00217109" w:rsidP="00217109">
      <w:pPr>
        <w:spacing w:before="120" w:after="120"/>
        <w:ind w:firstLine="720"/>
        <w:jc w:val="both"/>
        <w:rPr>
          <w:i/>
          <w:color w:val="000000"/>
        </w:rPr>
      </w:pPr>
      <w:r w:rsidRPr="00A41709">
        <w:rPr>
          <w:i/>
          <w:iCs/>
          <w:color w:val="000000"/>
        </w:rPr>
        <w:t>Căn cứ Luật sửa đổi, bổ sung một số điều của Luật Tổ chức Chính phủ và Luật Tổ chức chính quyền địa phương ngày 22/11/2019;</w:t>
      </w:r>
    </w:p>
    <w:p w:rsidR="00217109" w:rsidRPr="00801B99" w:rsidRDefault="00217109" w:rsidP="00217109">
      <w:pPr>
        <w:spacing w:before="120" w:after="120"/>
        <w:ind w:firstLine="720"/>
        <w:jc w:val="both"/>
        <w:rPr>
          <w:i/>
        </w:rPr>
      </w:pPr>
      <w:r w:rsidRPr="00801B99">
        <w:rPr>
          <w:i/>
        </w:rPr>
        <w:t>Căn cứ Nghị định số 63/2010/NĐ-CP ngày 08/6/2010 của Chính phủ về kiểm soát thủ tục hành chính; Nghị định số 92/2017/NĐ-CP ngày 07/8/2017 của Chính phủ sửa đổi, bổ sung một số điều của các Nghị định liên quan đến kiểm soát thủ tục hành chính;</w:t>
      </w:r>
    </w:p>
    <w:p w:rsidR="00217109" w:rsidRDefault="00217109" w:rsidP="00217109">
      <w:pPr>
        <w:spacing w:before="120" w:after="120"/>
        <w:ind w:firstLine="720"/>
        <w:jc w:val="both"/>
        <w:rPr>
          <w:i/>
          <w:spacing w:val="-4"/>
        </w:rPr>
      </w:pPr>
      <w:r w:rsidRPr="00D42868">
        <w:rPr>
          <w:i/>
          <w:spacing w:val="-4"/>
        </w:rPr>
        <w:t>Căn cứ Nghị định số 61/2018/NĐ-CP ngày 23/4/2018 của Chính phủ về thực hiện cơ chế một cửa, một cửa liên thông trong giải quyết thủ tục hành chính;</w:t>
      </w:r>
    </w:p>
    <w:p w:rsidR="00217109" w:rsidRPr="0074020A" w:rsidRDefault="00217109" w:rsidP="00217109">
      <w:pPr>
        <w:spacing w:before="120" w:after="120"/>
        <w:ind w:firstLine="720"/>
        <w:jc w:val="both"/>
        <w:rPr>
          <w:rFonts w:ascii="Times New Roman Italic" w:hAnsi="Times New Roman Italic"/>
          <w:i/>
        </w:rPr>
      </w:pPr>
      <w:r w:rsidRPr="0074020A">
        <w:rPr>
          <w:rFonts w:ascii="Times New Roman Italic" w:hAnsi="Times New Roman Italic"/>
          <w:i/>
        </w:rPr>
        <w:t>Căn cứ Nghị định số 107/2021/NĐ-CP ngày 06/12/2021 của Chính phủ sửa đổi, bổ sung một số điều Nghị định số 61/2018/NĐ-CP ngày 23/4/2018 của Chính phủ về thực hiện cơ chế một cửa, một cửa liên thông trong giải quyết thủ tục hành chính;</w:t>
      </w:r>
    </w:p>
    <w:p w:rsidR="00217109" w:rsidRPr="00801B99" w:rsidRDefault="00217109" w:rsidP="00217109">
      <w:pPr>
        <w:spacing w:before="120" w:after="120"/>
        <w:ind w:firstLine="720"/>
        <w:jc w:val="both"/>
        <w:rPr>
          <w:i/>
        </w:rPr>
      </w:pPr>
      <w:r w:rsidRPr="00801B99">
        <w:rPr>
          <w:i/>
        </w:rPr>
        <w:t>Căn cứ Thông tư số 02/2017/TT-VPCP ngày 31/10/2017 của Bộ trưởng, Chủ nhiệm Văn phòng Chính phủ hướng dẫn về nghiệp vụ kiểm soát thủ tục hành chính;</w:t>
      </w:r>
    </w:p>
    <w:p w:rsidR="00217109" w:rsidRDefault="00217109" w:rsidP="00217109">
      <w:pPr>
        <w:spacing w:before="120" w:after="120"/>
        <w:ind w:firstLine="720"/>
        <w:jc w:val="both"/>
        <w:rPr>
          <w:i/>
        </w:rPr>
      </w:pPr>
      <w:r w:rsidRPr="00801B99">
        <w:rPr>
          <w:i/>
        </w:rPr>
        <w:t>Căn cứ Thông tư số 01/2018/TT-VPCP ngày 23/11/2018 của Bộ trưởng, Chủ nhiệm Văn phòng Chính phủ hướng dẫn thi hành một số quy định của Nghị định số 61/2018/NĐ-CP ngày 23/4/2018 của Chính phủ về thực hiện cơ chế một cửa, một cửa liên thông trong giải quyết thủ tục hành chính;</w:t>
      </w:r>
    </w:p>
    <w:p w:rsidR="00316ED0" w:rsidRDefault="00316ED0" w:rsidP="00217109">
      <w:pPr>
        <w:tabs>
          <w:tab w:val="left" w:pos="720"/>
        </w:tabs>
        <w:spacing w:before="120"/>
        <w:ind w:firstLine="720"/>
        <w:jc w:val="both"/>
        <w:rPr>
          <w:i/>
          <w:iCs/>
          <w:lang w:val="de-DE"/>
        </w:rPr>
      </w:pPr>
      <w:r w:rsidRPr="001F4F92">
        <w:rPr>
          <w:i/>
          <w:iCs/>
          <w:szCs w:val="28"/>
          <w:lang w:val="de-DE"/>
        </w:rPr>
        <w:t xml:space="preserve">Căn cứ </w:t>
      </w:r>
      <w:r w:rsidRPr="001F4F92">
        <w:rPr>
          <w:i/>
          <w:iCs/>
          <w:lang w:val="de-DE"/>
        </w:rPr>
        <w:t xml:space="preserve">Quyết định số 3106/QĐ-UBND ngày 09/12/2021 của </w:t>
      </w:r>
      <w:r w:rsidR="00217109">
        <w:rPr>
          <w:i/>
          <w:iCs/>
          <w:lang w:val="de-DE"/>
        </w:rPr>
        <w:t>Chủ</w:t>
      </w:r>
      <w:r w:rsidRPr="001F4F92">
        <w:rPr>
          <w:i/>
          <w:iCs/>
          <w:lang w:val="de-DE"/>
        </w:rPr>
        <w:t xml:space="preserve"> tịch UBND tỉnh Phê duyệt Kế hoạch hoạt động Kiểm soát TTHC và thực hiện cơ chế một cửa, một cửa liên thông trong giải quyết TTHC năm 2022 trên địa bàn tỉnh Bình Phước;</w:t>
      </w:r>
    </w:p>
    <w:p w:rsidR="00217109" w:rsidRDefault="004642A6" w:rsidP="00217109">
      <w:pPr>
        <w:tabs>
          <w:tab w:val="left" w:pos="720"/>
        </w:tabs>
        <w:spacing w:before="120"/>
        <w:ind w:firstLine="720"/>
        <w:jc w:val="both"/>
        <w:rPr>
          <w:rStyle w:val="Emphasis"/>
        </w:rPr>
      </w:pPr>
      <w:r w:rsidRPr="004642A6">
        <w:rPr>
          <w:i/>
          <w:iCs/>
          <w:szCs w:val="28"/>
          <w:lang w:val="de-DE"/>
        </w:rPr>
        <w:t xml:space="preserve">Căn cứ </w:t>
      </w:r>
      <w:r w:rsidRPr="004642A6">
        <w:rPr>
          <w:i/>
          <w:iCs/>
          <w:lang w:val="de-DE"/>
        </w:rPr>
        <w:t>Quyết định số 375/QĐ-UBND ngày 02/3/2022 của Chủ tịch UBND tỉnh công bố</w:t>
      </w:r>
      <w:r w:rsidRPr="004642A6">
        <w:rPr>
          <w:iCs/>
          <w:lang w:val="de-DE"/>
        </w:rPr>
        <w:t xml:space="preserve"> </w:t>
      </w:r>
      <w:r w:rsidRPr="004642A6">
        <w:rPr>
          <w:rStyle w:val="Emphasis"/>
        </w:rPr>
        <w:t>thủ tục hành chính chuẩn hóa được tiếp nhận và trả kết quả tại Trung tâm Phục vụ hành chính công tỉnh, Ủy ban nhân dân cấp huyện và Ủy ban nhân dân cấp xã thuộc thẩm quyền quản lý và giải quyết của ngành Văn hóa, Thể thao và Du lịch trên địa bàn tỉnh Bình Phước</w:t>
      </w:r>
      <w:r>
        <w:rPr>
          <w:rStyle w:val="Emphasis"/>
        </w:rPr>
        <w:t>;</w:t>
      </w:r>
    </w:p>
    <w:p w:rsidR="004642A6" w:rsidRPr="004642A6" w:rsidRDefault="004642A6" w:rsidP="00217109">
      <w:pPr>
        <w:tabs>
          <w:tab w:val="left" w:pos="720"/>
        </w:tabs>
        <w:spacing w:before="120"/>
        <w:ind w:firstLine="720"/>
        <w:jc w:val="both"/>
        <w:rPr>
          <w:i/>
          <w:iCs/>
          <w:szCs w:val="28"/>
          <w:lang w:val="de-DE"/>
        </w:rPr>
      </w:pPr>
      <w:r w:rsidRPr="004642A6">
        <w:rPr>
          <w:i/>
          <w:iCs/>
          <w:szCs w:val="28"/>
          <w:lang w:val="de-DE"/>
        </w:rPr>
        <w:lastRenderedPageBreak/>
        <w:t xml:space="preserve">Căn cứ </w:t>
      </w:r>
      <w:r w:rsidRPr="004642A6">
        <w:rPr>
          <w:i/>
          <w:iCs/>
          <w:lang w:val="de-DE"/>
        </w:rPr>
        <w:t>Quyết định số 1451/QĐ-UBND ngày 15/8/2022 của Chủ tịch UBND tỉnh</w:t>
      </w:r>
      <w:r w:rsidRPr="004642A6">
        <w:rPr>
          <w:i/>
        </w:rPr>
        <w:t xml:space="preserve"> công bố thủ tục hành chính sửa đổi, bổ sung trong lĩnh vực Du lịch được tiếp nhận tại Trung tâm Phục vụ hành chính công tỉnh thuộc thẩm quyền quản lý và giải quyết của Sở Văn hóa, Thể thao và Du lịch trên địa bàn tỉnh Bình Phước</w:t>
      </w:r>
      <w:r>
        <w:rPr>
          <w:i/>
        </w:rPr>
        <w:t>;</w:t>
      </w:r>
    </w:p>
    <w:p w:rsidR="00316ED0" w:rsidRPr="001F4F92" w:rsidRDefault="00217109" w:rsidP="004A52ED">
      <w:pPr>
        <w:tabs>
          <w:tab w:val="left" w:pos="720"/>
        </w:tabs>
        <w:spacing w:before="120"/>
        <w:ind w:firstLine="720"/>
        <w:jc w:val="both"/>
        <w:rPr>
          <w:i/>
          <w:szCs w:val="28"/>
          <w:lang w:val="vi-VN"/>
        </w:rPr>
      </w:pPr>
      <w:r>
        <w:rPr>
          <w:i/>
          <w:szCs w:val="28"/>
        </w:rPr>
        <w:t>Xét</w:t>
      </w:r>
      <w:r w:rsidR="00316ED0" w:rsidRPr="001F4F92">
        <w:rPr>
          <w:i/>
          <w:szCs w:val="28"/>
          <w:lang w:val="vi-VN"/>
        </w:rPr>
        <w:t xml:space="preserve"> đề nghị của Giám đốc </w:t>
      </w:r>
      <w:r w:rsidR="00316ED0" w:rsidRPr="001F4F92">
        <w:rPr>
          <w:i/>
          <w:szCs w:val="28"/>
        </w:rPr>
        <w:t>Sở Văn hóa, Thể thao và Du lịch</w:t>
      </w:r>
      <w:r>
        <w:rPr>
          <w:i/>
          <w:szCs w:val="28"/>
          <w:lang w:val="vi-VN"/>
        </w:rPr>
        <w:t xml:space="preserve"> tại Tờ trình số</w:t>
      </w:r>
      <w:r w:rsidR="00316ED0" w:rsidRPr="001F4F92">
        <w:rPr>
          <w:i/>
          <w:szCs w:val="28"/>
        </w:rPr>
        <w:t xml:space="preserve"> </w:t>
      </w:r>
      <w:r>
        <w:rPr>
          <w:i/>
          <w:szCs w:val="28"/>
        </w:rPr>
        <w:t>2479</w:t>
      </w:r>
      <w:r w:rsidR="00316ED0" w:rsidRPr="001F4F92">
        <w:rPr>
          <w:i/>
          <w:szCs w:val="28"/>
          <w:lang w:val="vi-VN"/>
        </w:rPr>
        <w:t>/TTr-</w:t>
      </w:r>
      <w:r w:rsidR="00316ED0" w:rsidRPr="001F4F92">
        <w:rPr>
          <w:i/>
          <w:szCs w:val="28"/>
        </w:rPr>
        <w:t xml:space="preserve">SVHTTDL </w:t>
      </w:r>
      <w:r w:rsidR="00316ED0" w:rsidRPr="001F4F92">
        <w:rPr>
          <w:i/>
          <w:szCs w:val="28"/>
          <w:lang w:val="vi-VN"/>
        </w:rPr>
        <w:t xml:space="preserve">ngày </w:t>
      </w:r>
      <w:r>
        <w:rPr>
          <w:i/>
          <w:szCs w:val="28"/>
        </w:rPr>
        <w:t>13</w:t>
      </w:r>
      <w:r w:rsidR="00316ED0" w:rsidRPr="001F4F92">
        <w:rPr>
          <w:i/>
          <w:szCs w:val="28"/>
        </w:rPr>
        <w:t xml:space="preserve"> t</w:t>
      </w:r>
      <w:r w:rsidR="00316ED0" w:rsidRPr="001F4F92">
        <w:rPr>
          <w:i/>
          <w:szCs w:val="28"/>
          <w:lang w:val="vi-VN"/>
        </w:rPr>
        <w:t>háng</w:t>
      </w:r>
      <w:r w:rsidR="00316ED0" w:rsidRPr="001F4F92">
        <w:rPr>
          <w:i/>
          <w:szCs w:val="28"/>
        </w:rPr>
        <w:t xml:space="preserve"> 9 </w:t>
      </w:r>
      <w:r w:rsidR="00316ED0" w:rsidRPr="001F4F92">
        <w:rPr>
          <w:i/>
          <w:szCs w:val="28"/>
          <w:lang w:val="vi-VN"/>
        </w:rPr>
        <w:t>năm 20</w:t>
      </w:r>
      <w:r w:rsidR="00316ED0" w:rsidRPr="001F4F92">
        <w:rPr>
          <w:i/>
          <w:szCs w:val="28"/>
        </w:rPr>
        <w:t>2</w:t>
      </w:r>
      <w:r w:rsidR="00316ED0" w:rsidRPr="001F4F92">
        <w:rPr>
          <w:i/>
        </w:rPr>
        <w:t>2</w:t>
      </w:r>
      <w:r w:rsidR="00490E80" w:rsidRPr="001F4F92">
        <w:rPr>
          <w:i/>
          <w:szCs w:val="28"/>
          <w:lang w:val="de-DE"/>
        </w:rPr>
        <w:t>.</w:t>
      </w:r>
    </w:p>
    <w:p w:rsidR="003005E5" w:rsidRDefault="003005E5" w:rsidP="004A52ED">
      <w:pPr>
        <w:spacing w:before="240" w:after="240"/>
        <w:jc w:val="center"/>
        <w:rPr>
          <w:b/>
          <w:szCs w:val="26"/>
        </w:rPr>
      </w:pPr>
    </w:p>
    <w:p w:rsidR="00316ED0" w:rsidRPr="001F4F92" w:rsidRDefault="00316ED0" w:rsidP="004A52ED">
      <w:pPr>
        <w:spacing w:before="240" w:after="240"/>
        <w:jc w:val="center"/>
        <w:rPr>
          <w:b/>
          <w:szCs w:val="26"/>
          <w:lang w:val="vi-VN"/>
        </w:rPr>
      </w:pPr>
      <w:r w:rsidRPr="001F4F92">
        <w:rPr>
          <w:b/>
          <w:szCs w:val="26"/>
          <w:lang w:val="vi-VN"/>
        </w:rPr>
        <w:t>QUYẾT ĐỊNH:</w:t>
      </w:r>
    </w:p>
    <w:p w:rsidR="00316ED0" w:rsidRPr="001F4F92" w:rsidRDefault="00316ED0" w:rsidP="004A52ED">
      <w:pPr>
        <w:spacing w:before="120"/>
        <w:ind w:firstLine="720"/>
        <w:jc w:val="both"/>
        <w:rPr>
          <w:szCs w:val="28"/>
        </w:rPr>
      </w:pPr>
      <w:r w:rsidRPr="001F4F92">
        <w:rPr>
          <w:b/>
          <w:szCs w:val="28"/>
          <w:lang w:val="vi-VN"/>
        </w:rPr>
        <w:t>Điều 1.</w:t>
      </w:r>
      <w:r w:rsidRPr="001F4F92">
        <w:rPr>
          <w:szCs w:val="28"/>
          <w:lang w:val="vi-VN"/>
        </w:rPr>
        <w:t xml:space="preserve"> Thông qua phương án đơn giản hóa thủ tục hành chính</w:t>
      </w:r>
      <w:r w:rsidR="00B4134D">
        <w:rPr>
          <w:szCs w:val="28"/>
        </w:rPr>
        <w:t xml:space="preserve"> trong các lĩnh vực: Nghệ thuật biễu diễn, Du lịch</w:t>
      </w:r>
      <w:r w:rsidRPr="001F4F92">
        <w:rPr>
          <w:szCs w:val="28"/>
        </w:rPr>
        <w:t xml:space="preserve"> </w:t>
      </w:r>
      <w:r w:rsidRPr="001F4F92">
        <w:rPr>
          <w:szCs w:val="28"/>
          <w:lang w:val="vi-VN"/>
        </w:rPr>
        <w:t xml:space="preserve">thuộc thẩm quyền giải quyết </w:t>
      </w:r>
      <w:r w:rsidRPr="001F4F92">
        <w:rPr>
          <w:szCs w:val="28"/>
        </w:rPr>
        <w:t xml:space="preserve">của </w:t>
      </w:r>
      <w:r w:rsidR="00490E80" w:rsidRPr="001F4F92">
        <w:rPr>
          <w:szCs w:val="28"/>
        </w:rPr>
        <w:t>Sở</w:t>
      </w:r>
      <w:r w:rsidRPr="001F4F92">
        <w:rPr>
          <w:szCs w:val="28"/>
        </w:rPr>
        <w:t xml:space="preserve"> Văn hóa, Thể thao và Du lịch</w:t>
      </w:r>
      <w:r w:rsidR="004642A6">
        <w:rPr>
          <w:szCs w:val="28"/>
        </w:rPr>
        <w:t xml:space="preserve"> trên địa bàn tỉnh Bình Phước</w:t>
      </w:r>
      <w:r w:rsidRPr="001F4F92">
        <w:rPr>
          <w:szCs w:val="28"/>
          <w:lang w:val="vi-VN"/>
        </w:rPr>
        <w:t xml:space="preserve"> </w:t>
      </w:r>
      <w:r w:rsidRPr="001F4F92">
        <w:rPr>
          <w:i/>
          <w:szCs w:val="28"/>
          <w:lang w:val="vi-VN"/>
        </w:rPr>
        <w:t>(phụ lục kèm</w:t>
      </w:r>
      <w:r w:rsidR="00B4134D">
        <w:rPr>
          <w:i/>
          <w:szCs w:val="28"/>
        </w:rPr>
        <w:t xml:space="preserve"> theo</w:t>
      </w:r>
      <w:r w:rsidRPr="001F4F92">
        <w:rPr>
          <w:i/>
          <w:szCs w:val="28"/>
          <w:lang w:val="vi-VN"/>
        </w:rPr>
        <w:t>)</w:t>
      </w:r>
      <w:r w:rsidR="00490E80" w:rsidRPr="001F4F92">
        <w:rPr>
          <w:i/>
          <w:szCs w:val="28"/>
        </w:rPr>
        <w:t>.</w:t>
      </w:r>
    </w:p>
    <w:p w:rsidR="00316ED0" w:rsidRPr="001F4F92" w:rsidRDefault="00316ED0" w:rsidP="004A52ED">
      <w:pPr>
        <w:spacing w:before="120"/>
        <w:ind w:firstLine="720"/>
        <w:jc w:val="both"/>
        <w:rPr>
          <w:szCs w:val="28"/>
          <w:lang w:val="vi-VN"/>
        </w:rPr>
      </w:pPr>
      <w:r w:rsidRPr="001F4F92">
        <w:rPr>
          <w:b/>
          <w:szCs w:val="28"/>
          <w:lang w:val="vi-VN"/>
        </w:rPr>
        <w:t>Điều 2.</w:t>
      </w:r>
      <w:r w:rsidRPr="001F4F92">
        <w:rPr>
          <w:szCs w:val="28"/>
          <w:lang w:val="vi-VN"/>
        </w:rPr>
        <w:t xml:space="preserve"> Giao Sở </w:t>
      </w:r>
      <w:r w:rsidRPr="001F4F92">
        <w:rPr>
          <w:szCs w:val="28"/>
        </w:rPr>
        <w:t>Văn hóa, Thể thao và Du lịch</w:t>
      </w:r>
      <w:r w:rsidRPr="001F4F92">
        <w:rPr>
          <w:szCs w:val="28"/>
          <w:lang w:val="vi-VN"/>
        </w:rPr>
        <w:t xml:space="preserve"> chủ trì, phối hợp với các sở, ban</w:t>
      </w:r>
      <w:r w:rsidR="004642A6">
        <w:rPr>
          <w:szCs w:val="28"/>
        </w:rPr>
        <w:t>,</w:t>
      </w:r>
      <w:r w:rsidRPr="001F4F92">
        <w:rPr>
          <w:szCs w:val="28"/>
          <w:lang w:val="vi-VN"/>
        </w:rPr>
        <w:t xml:space="preserve"> ngành tỉnh và đơn vị có liên quan thực hiện các công việc sau:</w:t>
      </w:r>
    </w:p>
    <w:p w:rsidR="00316ED0" w:rsidRPr="001F4F92" w:rsidRDefault="00316ED0" w:rsidP="004A52ED">
      <w:pPr>
        <w:spacing w:before="120"/>
        <w:ind w:firstLine="720"/>
        <w:jc w:val="both"/>
        <w:rPr>
          <w:szCs w:val="28"/>
          <w:lang w:val="vi-VN"/>
        </w:rPr>
      </w:pPr>
      <w:r w:rsidRPr="001F4F92">
        <w:rPr>
          <w:szCs w:val="28"/>
          <w:lang w:val="vi-VN"/>
        </w:rPr>
        <w:t xml:space="preserve">1. </w:t>
      </w:r>
      <w:r w:rsidR="004A52ED">
        <w:rPr>
          <w:szCs w:val="28"/>
        </w:rPr>
        <w:t>Dự thảo</w:t>
      </w:r>
      <w:r w:rsidRPr="001F4F92">
        <w:rPr>
          <w:szCs w:val="28"/>
          <w:lang w:val="vi-VN"/>
        </w:rPr>
        <w:t xml:space="preserve"> </w:t>
      </w:r>
      <w:r w:rsidR="004A52ED">
        <w:rPr>
          <w:szCs w:val="28"/>
        </w:rPr>
        <w:t xml:space="preserve">Quyết định thực thi </w:t>
      </w:r>
      <w:r w:rsidRPr="001F4F92">
        <w:rPr>
          <w:szCs w:val="28"/>
          <w:lang w:val="vi-VN"/>
        </w:rPr>
        <w:t>phương án đơn giản hóa</w:t>
      </w:r>
      <w:r w:rsidR="004A52ED">
        <w:rPr>
          <w:szCs w:val="28"/>
        </w:rPr>
        <w:t>,</w:t>
      </w:r>
      <w:r w:rsidRPr="001F4F92">
        <w:rPr>
          <w:szCs w:val="28"/>
          <w:lang w:val="vi-VN"/>
        </w:rPr>
        <w:t xml:space="preserve"> </w:t>
      </w:r>
      <w:r w:rsidR="00B4134D">
        <w:rPr>
          <w:szCs w:val="28"/>
        </w:rPr>
        <w:t xml:space="preserve">sáng kiến </w:t>
      </w:r>
      <w:r w:rsidRPr="001F4F92">
        <w:rPr>
          <w:szCs w:val="28"/>
          <w:lang w:val="vi-VN"/>
        </w:rPr>
        <w:t>cải cách thủ tục hành chính thuộc thẩm quyền quyết định của UBND tỉnh.</w:t>
      </w:r>
    </w:p>
    <w:p w:rsidR="00B4134D" w:rsidRDefault="00316ED0" w:rsidP="004A52ED">
      <w:pPr>
        <w:spacing w:before="120"/>
        <w:ind w:firstLine="720"/>
        <w:jc w:val="both"/>
        <w:rPr>
          <w:szCs w:val="28"/>
        </w:rPr>
      </w:pPr>
      <w:r w:rsidRPr="001F4F92">
        <w:rPr>
          <w:spacing w:val="-4"/>
          <w:szCs w:val="28"/>
          <w:lang w:val="vi-VN"/>
        </w:rPr>
        <w:t xml:space="preserve">2. </w:t>
      </w:r>
      <w:r w:rsidR="00B4134D">
        <w:rPr>
          <w:spacing w:val="-4"/>
          <w:szCs w:val="28"/>
        </w:rPr>
        <w:t xml:space="preserve">Dự thảo </w:t>
      </w:r>
      <w:r w:rsidR="00B4134D">
        <w:rPr>
          <w:szCs w:val="28"/>
        </w:rPr>
        <w:t xml:space="preserve">Quyết định thực thi </w:t>
      </w:r>
      <w:r w:rsidR="00B4134D" w:rsidRPr="001F4F92">
        <w:rPr>
          <w:szCs w:val="28"/>
          <w:lang w:val="vi-VN"/>
        </w:rPr>
        <w:t>phương án đơn giản hóa</w:t>
      </w:r>
      <w:r w:rsidR="00B4134D">
        <w:rPr>
          <w:szCs w:val="28"/>
        </w:rPr>
        <w:t>,</w:t>
      </w:r>
      <w:r w:rsidR="00B4134D" w:rsidRPr="001F4F92">
        <w:rPr>
          <w:szCs w:val="28"/>
          <w:lang w:val="vi-VN"/>
        </w:rPr>
        <w:t xml:space="preserve"> </w:t>
      </w:r>
      <w:r w:rsidR="00B4134D">
        <w:rPr>
          <w:szCs w:val="28"/>
        </w:rPr>
        <w:t xml:space="preserve">sáng kiến </w:t>
      </w:r>
      <w:r w:rsidR="00B4134D" w:rsidRPr="001F4F92">
        <w:rPr>
          <w:szCs w:val="28"/>
          <w:lang w:val="vi-VN"/>
        </w:rPr>
        <w:t>cải cách thủ tục hành chính</w:t>
      </w:r>
      <w:r w:rsidR="00B4134D">
        <w:rPr>
          <w:szCs w:val="28"/>
        </w:rPr>
        <w:t xml:space="preserve"> không </w:t>
      </w:r>
      <w:r w:rsidR="00B4134D" w:rsidRPr="001F4F92">
        <w:rPr>
          <w:szCs w:val="28"/>
          <w:lang w:val="vi-VN"/>
        </w:rPr>
        <w:t xml:space="preserve">thuộc thẩm quyền </w:t>
      </w:r>
      <w:r w:rsidR="00B4134D">
        <w:rPr>
          <w:szCs w:val="28"/>
        </w:rPr>
        <w:t>xử lý sau khi được Chính phủ, Thủ tướng Chính phủ thông qua.</w:t>
      </w:r>
      <w:r w:rsidR="00B4134D" w:rsidRPr="001F4F92">
        <w:rPr>
          <w:szCs w:val="28"/>
          <w:lang w:val="vi-VN"/>
        </w:rPr>
        <w:t xml:space="preserve"> </w:t>
      </w:r>
    </w:p>
    <w:p w:rsidR="00316ED0" w:rsidRPr="001F4F92" w:rsidRDefault="00316ED0" w:rsidP="004A52ED">
      <w:pPr>
        <w:spacing w:before="120"/>
        <w:ind w:firstLine="720"/>
        <w:jc w:val="both"/>
        <w:rPr>
          <w:spacing w:val="-4"/>
          <w:szCs w:val="28"/>
          <w:lang w:val="vi-VN"/>
        </w:rPr>
      </w:pPr>
      <w:r w:rsidRPr="001F4F92">
        <w:rPr>
          <w:b/>
          <w:spacing w:val="-4"/>
          <w:szCs w:val="28"/>
          <w:lang w:val="vi-VN"/>
        </w:rPr>
        <w:t xml:space="preserve">Điều 3. </w:t>
      </w:r>
      <w:r w:rsidRPr="001F4F92">
        <w:rPr>
          <w:spacing w:val="-4"/>
          <w:szCs w:val="28"/>
          <w:lang w:val="vi-VN"/>
        </w:rPr>
        <w:t xml:space="preserve">Giao </w:t>
      </w:r>
      <w:r w:rsidRPr="001F4F92">
        <w:rPr>
          <w:szCs w:val="28"/>
          <w:lang w:val="de-DE"/>
        </w:rPr>
        <w:t xml:space="preserve">Văn phòng </w:t>
      </w:r>
      <w:r w:rsidRPr="001F4F92">
        <w:rPr>
          <w:bCs/>
          <w:szCs w:val="28"/>
          <w:lang w:val="vi-VN"/>
        </w:rPr>
        <w:t>UBND tỉnh</w:t>
      </w:r>
      <w:r w:rsidRPr="001F4F92">
        <w:rPr>
          <w:szCs w:val="28"/>
          <w:lang w:val="vi-VN"/>
        </w:rPr>
        <w:t xml:space="preserve"> </w:t>
      </w:r>
      <w:r w:rsidRPr="001F4F92">
        <w:rPr>
          <w:spacing w:val="-4"/>
          <w:szCs w:val="28"/>
          <w:lang w:val="vi-VN"/>
        </w:rPr>
        <w:t xml:space="preserve">có trách nhiệm theo dõi, kiểm tra, đôn đốc Sở </w:t>
      </w:r>
      <w:r w:rsidRPr="001F4F92">
        <w:rPr>
          <w:szCs w:val="28"/>
        </w:rPr>
        <w:t>Văn hóa, Thể thao và Du lịch</w:t>
      </w:r>
      <w:r w:rsidR="00B4134D">
        <w:rPr>
          <w:spacing w:val="-4"/>
          <w:szCs w:val="28"/>
        </w:rPr>
        <w:t xml:space="preserve"> các</w:t>
      </w:r>
      <w:r w:rsidRPr="001F4F92">
        <w:rPr>
          <w:spacing w:val="-4"/>
          <w:szCs w:val="28"/>
          <w:lang w:val="vi-VN"/>
        </w:rPr>
        <w:t xml:space="preserve"> đơn vị có liên quan thực hiện Quyết định này.</w:t>
      </w:r>
    </w:p>
    <w:p w:rsidR="00316ED0" w:rsidRPr="001F4F92" w:rsidRDefault="00316ED0" w:rsidP="004A52ED">
      <w:pPr>
        <w:spacing w:before="120"/>
        <w:ind w:firstLine="720"/>
        <w:jc w:val="both"/>
        <w:rPr>
          <w:szCs w:val="28"/>
          <w:lang w:val="vi-VN"/>
        </w:rPr>
      </w:pPr>
      <w:r w:rsidRPr="001F4F92">
        <w:rPr>
          <w:b/>
          <w:szCs w:val="28"/>
        </w:rPr>
        <w:t>Điều 4.</w:t>
      </w:r>
      <w:r w:rsidRPr="001F4F92">
        <w:rPr>
          <w:szCs w:val="28"/>
        </w:rPr>
        <w:t xml:space="preserve"> Q</w:t>
      </w:r>
      <w:r w:rsidRPr="001F4F92">
        <w:rPr>
          <w:szCs w:val="28"/>
          <w:lang w:val="vi-VN"/>
        </w:rPr>
        <w:t>uyết định này có hiệu lực kể từ ngày ký.</w:t>
      </w:r>
    </w:p>
    <w:p w:rsidR="00316ED0" w:rsidRPr="001F4F92" w:rsidRDefault="00316ED0" w:rsidP="004A52ED">
      <w:pPr>
        <w:spacing w:before="120"/>
        <w:ind w:firstLine="720"/>
        <w:jc w:val="both"/>
        <w:rPr>
          <w:szCs w:val="28"/>
        </w:rPr>
      </w:pPr>
      <w:r w:rsidRPr="001F4F92">
        <w:rPr>
          <w:b/>
          <w:szCs w:val="28"/>
          <w:lang w:val="vi-VN"/>
        </w:rPr>
        <w:t>Điều 5.</w:t>
      </w:r>
      <w:r w:rsidRPr="001F4F92">
        <w:rPr>
          <w:szCs w:val="28"/>
          <w:lang w:val="vi-VN"/>
        </w:rPr>
        <w:t xml:space="preserve"> Chánh </w:t>
      </w:r>
      <w:r w:rsidRPr="001F4F92">
        <w:rPr>
          <w:szCs w:val="28"/>
          <w:lang w:val="de-DE"/>
        </w:rPr>
        <w:t xml:space="preserve">Văn phòng </w:t>
      </w:r>
      <w:r w:rsidRPr="001F4F92">
        <w:rPr>
          <w:bCs/>
          <w:szCs w:val="28"/>
          <w:lang w:val="vi-VN"/>
        </w:rPr>
        <w:t>UBND tỉnh</w:t>
      </w:r>
      <w:r w:rsidRPr="001F4F92">
        <w:rPr>
          <w:szCs w:val="28"/>
          <w:lang w:val="vi-VN"/>
        </w:rPr>
        <w:t xml:space="preserve">; Giám đốc Sở </w:t>
      </w:r>
      <w:r w:rsidRPr="001F4F92">
        <w:rPr>
          <w:szCs w:val="28"/>
        </w:rPr>
        <w:t>Văn hóa, Thể thao và Du lịch</w:t>
      </w:r>
      <w:r w:rsidRPr="001F4F92">
        <w:rPr>
          <w:szCs w:val="28"/>
          <w:lang w:val="vi-VN"/>
        </w:rPr>
        <w:t xml:space="preserve">; Thủ trưởng các </w:t>
      </w:r>
      <w:r w:rsidRPr="001F4F92">
        <w:rPr>
          <w:szCs w:val="28"/>
        </w:rPr>
        <w:t xml:space="preserve">cơ quan, </w:t>
      </w:r>
      <w:r w:rsidRPr="001F4F92">
        <w:rPr>
          <w:szCs w:val="28"/>
          <w:lang w:val="vi-VN"/>
        </w:rPr>
        <w:t>đơn vị có liên quan chịu trách nhiệm thi hành Quyết định này./.</w:t>
      </w:r>
    </w:p>
    <w:p w:rsidR="00316ED0" w:rsidRPr="001F4F92" w:rsidRDefault="00316ED0" w:rsidP="00316ED0">
      <w:pPr>
        <w:spacing w:before="120"/>
        <w:ind w:firstLine="567"/>
        <w:jc w:val="both"/>
        <w:rPr>
          <w:szCs w:val="28"/>
        </w:rPr>
      </w:pPr>
    </w:p>
    <w:tbl>
      <w:tblPr>
        <w:tblW w:w="8472" w:type="dxa"/>
        <w:tblInd w:w="-176" w:type="dxa"/>
        <w:tblLook w:val="01E0"/>
      </w:tblPr>
      <w:tblGrid>
        <w:gridCol w:w="4219"/>
        <w:gridCol w:w="4253"/>
      </w:tblGrid>
      <w:tr w:rsidR="00316ED0" w:rsidRPr="001F4F92" w:rsidTr="00B4134D">
        <w:tc>
          <w:tcPr>
            <w:tcW w:w="4219" w:type="dxa"/>
          </w:tcPr>
          <w:p w:rsidR="00316ED0" w:rsidRPr="001F4F92" w:rsidRDefault="00316ED0" w:rsidP="002067FA">
            <w:pPr>
              <w:jc w:val="both"/>
              <w:rPr>
                <w:b/>
                <w:i/>
                <w:sz w:val="24"/>
                <w:lang w:val="vi-VN"/>
              </w:rPr>
            </w:pPr>
            <w:r w:rsidRPr="001F4F92">
              <w:rPr>
                <w:b/>
                <w:i/>
                <w:sz w:val="24"/>
                <w:lang w:val="vi-VN"/>
              </w:rPr>
              <w:t>Nơi nhận:</w:t>
            </w:r>
          </w:p>
          <w:p w:rsidR="00316ED0" w:rsidRPr="001F4F92" w:rsidRDefault="00B4134D" w:rsidP="002067FA">
            <w:pPr>
              <w:jc w:val="both"/>
              <w:rPr>
                <w:sz w:val="22"/>
                <w:szCs w:val="22"/>
                <w:lang w:val="vi-VN"/>
              </w:rPr>
            </w:pPr>
            <w:r>
              <w:rPr>
                <w:sz w:val="22"/>
                <w:szCs w:val="22"/>
                <w:lang w:val="vi-VN"/>
              </w:rPr>
              <w:t>- Cục kiểm soát TTHC</w:t>
            </w:r>
            <w:r>
              <w:rPr>
                <w:sz w:val="22"/>
                <w:szCs w:val="22"/>
              </w:rPr>
              <w:t xml:space="preserve"> (</w:t>
            </w:r>
            <w:r w:rsidR="00316ED0" w:rsidRPr="001F4F92">
              <w:rPr>
                <w:sz w:val="22"/>
                <w:szCs w:val="22"/>
                <w:lang w:val="vi-VN"/>
              </w:rPr>
              <w:t>VPCP</w:t>
            </w:r>
            <w:r>
              <w:rPr>
                <w:sz w:val="22"/>
                <w:szCs w:val="22"/>
              </w:rPr>
              <w:t>)</w:t>
            </w:r>
            <w:r w:rsidR="00316ED0" w:rsidRPr="001F4F92">
              <w:rPr>
                <w:sz w:val="22"/>
                <w:szCs w:val="22"/>
                <w:lang w:val="vi-VN"/>
              </w:rPr>
              <w:t>;</w:t>
            </w:r>
          </w:p>
          <w:p w:rsidR="00316ED0" w:rsidRPr="001F4F92" w:rsidRDefault="00316ED0" w:rsidP="002067FA">
            <w:pPr>
              <w:jc w:val="both"/>
              <w:rPr>
                <w:sz w:val="22"/>
                <w:szCs w:val="22"/>
              </w:rPr>
            </w:pPr>
            <w:r w:rsidRPr="001F4F92">
              <w:rPr>
                <w:sz w:val="22"/>
                <w:szCs w:val="22"/>
                <w:lang w:val="vi-VN"/>
              </w:rPr>
              <w:t xml:space="preserve">- Bộ </w:t>
            </w:r>
            <w:r w:rsidRPr="001F4F92">
              <w:rPr>
                <w:sz w:val="22"/>
                <w:szCs w:val="22"/>
              </w:rPr>
              <w:t>Văn hóa, Thể thao và Du lịch;</w:t>
            </w:r>
          </w:p>
          <w:p w:rsidR="00316ED0" w:rsidRDefault="00316ED0" w:rsidP="002067FA">
            <w:pPr>
              <w:jc w:val="both"/>
              <w:rPr>
                <w:sz w:val="22"/>
                <w:szCs w:val="22"/>
              </w:rPr>
            </w:pPr>
            <w:r w:rsidRPr="001F4F92">
              <w:rPr>
                <w:sz w:val="22"/>
                <w:szCs w:val="22"/>
                <w:lang w:val="vi-VN"/>
              </w:rPr>
              <w:t>- CT, PCT UBND tỉnh;</w:t>
            </w:r>
          </w:p>
          <w:p w:rsidR="00B4134D" w:rsidRPr="001F4F92" w:rsidRDefault="00B4134D" w:rsidP="00B4134D">
            <w:pPr>
              <w:jc w:val="both"/>
              <w:rPr>
                <w:sz w:val="22"/>
                <w:szCs w:val="22"/>
                <w:lang w:val="vi-VN"/>
              </w:rPr>
            </w:pPr>
            <w:r w:rsidRPr="001F4F92">
              <w:rPr>
                <w:sz w:val="22"/>
                <w:szCs w:val="22"/>
                <w:lang w:val="vi-VN"/>
              </w:rPr>
              <w:t>- Như Điều 5;</w:t>
            </w:r>
          </w:p>
          <w:p w:rsidR="00316ED0" w:rsidRPr="001F4F92" w:rsidRDefault="00316ED0" w:rsidP="002067FA">
            <w:pPr>
              <w:jc w:val="both"/>
              <w:rPr>
                <w:sz w:val="22"/>
                <w:szCs w:val="22"/>
              </w:rPr>
            </w:pPr>
            <w:r w:rsidRPr="001F4F92">
              <w:rPr>
                <w:sz w:val="22"/>
                <w:szCs w:val="22"/>
              </w:rPr>
              <w:t>- UBND các huyện, thị xã, thành phố;</w:t>
            </w:r>
          </w:p>
          <w:p w:rsidR="00316ED0" w:rsidRPr="001F4F92" w:rsidRDefault="00316ED0" w:rsidP="002067FA">
            <w:pPr>
              <w:jc w:val="both"/>
              <w:rPr>
                <w:sz w:val="22"/>
                <w:szCs w:val="22"/>
                <w:lang w:val="vi-VN"/>
              </w:rPr>
            </w:pPr>
            <w:r w:rsidRPr="001F4F92">
              <w:rPr>
                <w:sz w:val="22"/>
                <w:szCs w:val="22"/>
                <w:lang w:val="vi-VN"/>
              </w:rPr>
              <w:t xml:space="preserve">- LĐVP; </w:t>
            </w:r>
            <w:r w:rsidR="00B4134D">
              <w:rPr>
                <w:sz w:val="22"/>
                <w:szCs w:val="22"/>
              </w:rPr>
              <w:t>các phòng, ban, TT</w:t>
            </w:r>
            <w:r w:rsidRPr="001F4F92">
              <w:rPr>
                <w:sz w:val="22"/>
                <w:szCs w:val="22"/>
                <w:lang w:val="vi-VN"/>
              </w:rPr>
              <w:t>;</w:t>
            </w:r>
          </w:p>
          <w:p w:rsidR="00316ED0" w:rsidRPr="001F4F92" w:rsidRDefault="00316ED0" w:rsidP="00B4134D">
            <w:pPr>
              <w:jc w:val="both"/>
              <w:rPr>
                <w:sz w:val="22"/>
                <w:szCs w:val="22"/>
              </w:rPr>
            </w:pPr>
            <w:r w:rsidRPr="001F4F92">
              <w:rPr>
                <w:sz w:val="22"/>
                <w:szCs w:val="22"/>
                <w:lang w:val="vi-VN"/>
              </w:rPr>
              <w:t xml:space="preserve">- Lưu: VT, </w:t>
            </w:r>
            <w:r w:rsidR="00B4134D">
              <w:rPr>
                <w:sz w:val="22"/>
                <w:szCs w:val="22"/>
              </w:rPr>
              <w:t>KSTTHC</w:t>
            </w:r>
            <w:r w:rsidRPr="001F4F92">
              <w:rPr>
                <w:sz w:val="22"/>
                <w:szCs w:val="22"/>
                <w:lang w:val="vi-VN"/>
              </w:rPr>
              <w:t>.</w:t>
            </w:r>
          </w:p>
        </w:tc>
        <w:tc>
          <w:tcPr>
            <w:tcW w:w="4253" w:type="dxa"/>
          </w:tcPr>
          <w:p w:rsidR="00316ED0" w:rsidRDefault="00B4134D" w:rsidP="00B4134D">
            <w:pPr>
              <w:ind w:left="-856" w:firstLine="856"/>
              <w:jc w:val="center"/>
              <w:rPr>
                <w:b/>
                <w:szCs w:val="26"/>
              </w:rPr>
            </w:pPr>
            <w:r>
              <w:rPr>
                <w:b/>
                <w:szCs w:val="26"/>
              </w:rPr>
              <w:t xml:space="preserve"> KT.</w:t>
            </w:r>
            <w:r w:rsidR="00316ED0" w:rsidRPr="001F4F92">
              <w:rPr>
                <w:b/>
                <w:szCs w:val="26"/>
              </w:rPr>
              <w:t>CHỦ TỊCH</w:t>
            </w:r>
          </w:p>
          <w:p w:rsidR="00B4134D" w:rsidRPr="001F4F92" w:rsidRDefault="00B4134D" w:rsidP="00B4134D">
            <w:pPr>
              <w:ind w:left="-856" w:firstLine="856"/>
              <w:jc w:val="center"/>
              <w:rPr>
                <w:b/>
                <w:szCs w:val="26"/>
              </w:rPr>
            </w:pPr>
            <w:r>
              <w:rPr>
                <w:b/>
                <w:szCs w:val="26"/>
              </w:rPr>
              <w:t>PHÓ CHỦ TỊCH</w:t>
            </w:r>
          </w:p>
          <w:p w:rsidR="00316ED0" w:rsidRDefault="00316ED0" w:rsidP="00B4134D">
            <w:pPr>
              <w:spacing w:after="120"/>
              <w:ind w:left="-857" w:firstLine="857"/>
              <w:jc w:val="center"/>
              <w:rPr>
                <w:b/>
                <w:szCs w:val="28"/>
              </w:rPr>
            </w:pPr>
          </w:p>
          <w:p w:rsidR="00B4134D" w:rsidRDefault="00B4134D" w:rsidP="00B4134D">
            <w:pPr>
              <w:spacing w:after="120"/>
              <w:ind w:left="-857" w:firstLine="857"/>
              <w:jc w:val="center"/>
              <w:rPr>
                <w:b/>
                <w:szCs w:val="28"/>
              </w:rPr>
            </w:pPr>
          </w:p>
          <w:p w:rsidR="00B4134D" w:rsidRDefault="00B4134D" w:rsidP="00B4134D">
            <w:pPr>
              <w:spacing w:after="120"/>
              <w:ind w:left="-857" w:firstLine="857"/>
              <w:jc w:val="center"/>
              <w:rPr>
                <w:b/>
                <w:szCs w:val="28"/>
              </w:rPr>
            </w:pPr>
          </w:p>
          <w:p w:rsidR="00B4134D" w:rsidRDefault="00B4134D" w:rsidP="00B4134D">
            <w:pPr>
              <w:spacing w:after="120"/>
              <w:ind w:left="-857" w:firstLine="857"/>
              <w:jc w:val="center"/>
              <w:rPr>
                <w:b/>
                <w:szCs w:val="28"/>
              </w:rPr>
            </w:pPr>
          </w:p>
          <w:p w:rsidR="00B4134D" w:rsidRDefault="00B4134D" w:rsidP="00B4134D">
            <w:pPr>
              <w:spacing w:after="120"/>
              <w:ind w:left="-857" w:firstLine="857"/>
              <w:jc w:val="center"/>
              <w:rPr>
                <w:b/>
                <w:szCs w:val="28"/>
              </w:rPr>
            </w:pPr>
          </w:p>
          <w:p w:rsidR="00B4134D" w:rsidRPr="001F4F92" w:rsidRDefault="00B4134D" w:rsidP="00B4134D">
            <w:pPr>
              <w:spacing w:after="120"/>
              <w:ind w:left="-857" w:firstLine="857"/>
              <w:jc w:val="center"/>
              <w:rPr>
                <w:b/>
                <w:szCs w:val="28"/>
              </w:rPr>
            </w:pPr>
            <w:r>
              <w:rPr>
                <w:b/>
                <w:szCs w:val="28"/>
              </w:rPr>
              <w:t>Trần Tuyết Minh</w:t>
            </w:r>
          </w:p>
        </w:tc>
      </w:tr>
    </w:tbl>
    <w:p w:rsidR="00316ED0" w:rsidRPr="001F4F92" w:rsidRDefault="00316ED0" w:rsidP="00316ED0">
      <w:pPr>
        <w:rPr>
          <w:bCs/>
          <w:szCs w:val="28"/>
          <w:lang w:val="pt-BR"/>
        </w:rPr>
      </w:pPr>
    </w:p>
    <w:p w:rsidR="00316ED0" w:rsidRPr="001F4F92" w:rsidRDefault="00316ED0" w:rsidP="00316ED0">
      <w:pPr>
        <w:jc w:val="center"/>
        <w:rPr>
          <w:b/>
        </w:rPr>
      </w:pPr>
      <w:r w:rsidRPr="001F4F92">
        <w:rPr>
          <w:lang w:val="it-IT"/>
        </w:rPr>
        <w:br w:type="page"/>
      </w:r>
    </w:p>
    <w:p w:rsidR="00316ED0" w:rsidRPr="001F4F92" w:rsidRDefault="00B31777" w:rsidP="00316ED0">
      <w:pPr>
        <w:jc w:val="center"/>
        <w:rPr>
          <w:b/>
          <w:szCs w:val="28"/>
        </w:rPr>
      </w:pPr>
      <w:r>
        <w:rPr>
          <w:b/>
          <w:szCs w:val="28"/>
        </w:rPr>
        <w:lastRenderedPageBreak/>
        <w:t>PHỤ LỤC</w:t>
      </w:r>
    </w:p>
    <w:p w:rsidR="00316ED0" w:rsidRPr="001F4F92" w:rsidRDefault="00316ED0" w:rsidP="00A96FF6">
      <w:pPr>
        <w:jc w:val="center"/>
        <w:rPr>
          <w:b/>
          <w:szCs w:val="28"/>
        </w:rPr>
      </w:pPr>
      <w:r w:rsidRPr="001F4F92">
        <w:rPr>
          <w:b/>
          <w:szCs w:val="28"/>
        </w:rPr>
        <w:t>PHƯƠNG ÁN ĐƠN GIẢN HÓA THỦ TỤC HÀNH CHÍNH</w:t>
      </w:r>
    </w:p>
    <w:p w:rsidR="00316ED0" w:rsidRPr="00A96FF6" w:rsidRDefault="00316ED0" w:rsidP="00A96FF6">
      <w:pPr>
        <w:jc w:val="center"/>
        <w:rPr>
          <w:i/>
          <w:sz w:val="26"/>
          <w:szCs w:val="28"/>
        </w:rPr>
      </w:pPr>
      <w:r w:rsidRPr="00A96FF6">
        <w:rPr>
          <w:i/>
          <w:sz w:val="26"/>
          <w:szCs w:val="28"/>
        </w:rPr>
        <w:t xml:space="preserve">(Ban hành kèm theo Quyết định số </w:t>
      </w:r>
      <w:r w:rsidR="00B4134D">
        <w:rPr>
          <w:i/>
          <w:sz w:val="26"/>
          <w:szCs w:val="28"/>
        </w:rPr>
        <w:t xml:space="preserve">           </w:t>
      </w:r>
      <w:r w:rsidRPr="00A96FF6">
        <w:rPr>
          <w:i/>
          <w:sz w:val="26"/>
          <w:szCs w:val="28"/>
        </w:rPr>
        <w:t xml:space="preserve">/QĐ-UBND ngày </w:t>
      </w:r>
      <w:r w:rsidR="00B4134D">
        <w:rPr>
          <w:i/>
          <w:sz w:val="26"/>
          <w:szCs w:val="28"/>
        </w:rPr>
        <w:t xml:space="preserve"> </w:t>
      </w:r>
      <w:r w:rsidRPr="00A96FF6">
        <w:rPr>
          <w:i/>
          <w:sz w:val="26"/>
          <w:szCs w:val="28"/>
        </w:rPr>
        <w:t xml:space="preserve">    tháng 9 năm 202</w:t>
      </w:r>
      <w:r w:rsidR="00B4134D">
        <w:rPr>
          <w:i/>
          <w:sz w:val="26"/>
          <w:szCs w:val="28"/>
        </w:rPr>
        <w:t>2</w:t>
      </w:r>
      <w:r w:rsidR="00B4134D">
        <w:rPr>
          <w:i/>
          <w:sz w:val="26"/>
          <w:szCs w:val="28"/>
        </w:rPr>
        <w:br/>
        <w:t>của Chủ tịch Ủy ban nhân dân tỉnh</w:t>
      </w:r>
      <w:r w:rsidRPr="00A96FF6">
        <w:rPr>
          <w:i/>
          <w:sz w:val="26"/>
          <w:szCs w:val="28"/>
        </w:rPr>
        <w:t>)</w:t>
      </w:r>
    </w:p>
    <w:p w:rsidR="001F4F92" w:rsidRPr="001F4F92" w:rsidRDefault="00A96FF6" w:rsidP="00A96FF6">
      <w:pPr>
        <w:spacing w:before="240"/>
        <w:ind w:firstLine="567"/>
        <w:jc w:val="both"/>
        <w:rPr>
          <w:b/>
          <w:bCs/>
          <w:szCs w:val="28"/>
        </w:rPr>
      </w:pPr>
      <w:r w:rsidRPr="00A96FF6">
        <w:rPr>
          <w:i/>
          <w:noProof/>
          <w:sz w:val="26"/>
          <w:szCs w:val="28"/>
        </w:rPr>
        <w:pict>
          <v:shapetype id="_x0000_t32" coordsize="21600,21600" o:spt="32" o:oned="t" path="m,l21600,21600e" filled="f">
            <v:path arrowok="t" fillok="f" o:connecttype="none"/>
            <o:lock v:ext="edit" shapetype="t"/>
          </v:shapetype>
          <v:shape id="Straight Arrow Connector 1" o:spid="_x0000_s1027" type="#_x0000_t32" style="position:absolute;left:0;text-align:left;margin-left:164.35pt;margin-top:1.7pt;width:117.8pt;height:0;z-index:251668480;visibility:visible;mso-wrap-distance-top:-3e-5mm;mso-wrap-distance-bottom:-3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"/>
        </w:pict>
      </w:r>
      <w:r w:rsidR="001F4F92" w:rsidRPr="001F4F92">
        <w:rPr>
          <w:b/>
          <w:bCs/>
          <w:szCs w:val="28"/>
        </w:rPr>
        <w:t>I. Tổ chức biểu diễn nghệ thuật trên địa bàn quản lý (không thuộc trường hợp trong khuôn khổ hợp tác quốc tế của các hội chuyên ngành về nghệ thuật biểu diễn thuộc Trung ương, đơn vị sự nghiệp công lập có chức năng biểu diễn nghệ thuật Trung ương).</w:t>
      </w:r>
      <w:r w:rsidR="001F4F92" w:rsidRPr="001F4F92">
        <w:rPr>
          <w:szCs w:val="28"/>
        </w:rPr>
        <w:t xml:space="preserve"> </w:t>
      </w:r>
      <w:r w:rsidR="001F4F92" w:rsidRPr="001F4F92">
        <w:rPr>
          <w:b/>
          <w:szCs w:val="28"/>
        </w:rPr>
        <w:t xml:space="preserve">Mã hồ sơ </w:t>
      </w:r>
      <w:r w:rsidR="001F4F92" w:rsidRPr="001F4F92">
        <w:rPr>
          <w:b/>
          <w:bCs/>
          <w:szCs w:val="28"/>
        </w:rPr>
        <w:t>1.009397</w:t>
      </w:r>
      <w:r>
        <w:rPr>
          <w:b/>
          <w:bCs/>
          <w:szCs w:val="28"/>
        </w:rPr>
        <w:t>.</w:t>
      </w:r>
    </w:p>
    <w:p w:rsidR="001F4F92" w:rsidRPr="001F4F92" w:rsidRDefault="001F4F92" w:rsidP="001F4F92">
      <w:pPr>
        <w:spacing w:before="120"/>
        <w:ind w:firstLine="567"/>
        <w:jc w:val="both"/>
        <w:rPr>
          <w:b/>
          <w:szCs w:val="28"/>
        </w:rPr>
      </w:pPr>
      <w:r w:rsidRPr="001F4F92">
        <w:rPr>
          <w:b/>
          <w:szCs w:val="28"/>
        </w:rPr>
        <w:t xml:space="preserve">1. Nội dung đơn giản hóa </w:t>
      </w:r>
    </w:p>
    <w:p w:rsidR="001F4F92" w:rsidRPr="001F4F92" w:rsidRDefault="001F4F92" w:rsidP="001F4F92">
      <w:pPr>
        <w:spacing w:before="120"/>
        <w:ind w:firstLine="567"/>
        <w:jc w:val="both"/>
        <w:rPr>
          <w:szCs w:val="28"/>
        </w:rPr>
      </w:pPr>
      <w:r w:rsidRPr="001F4F92">
        <w:rPr>
          <w:szCs w:val="28"/>
        </w:rPr>
        <w:t>Đề nghị rút ngắn thời gian giải quyết TTHC từ 05 ngày (kể từ ngày nhận được hồ sơ hợp lệ) còn 3,5 ngày (kể từ ngày nhận được hồ sơ hợp lệ).</w:t>
      </w:r>
    </w:p>
    <w:p w:rsidR="001F4F92" w:rsidRPr="001F4F92" w:rsidRDefault="001F4F92" w:rsidP="001F4F92">
      <w:pPr>
        <w:spacing w:before="120"/>
        <w:ind w:firstLine="567"/>
        <w:jc w:val="both"/>
        <w:rPr>
          <w:iCs/>
          <w:szCs w:val="28"/>
          <w:lang w:val="pt-BR"/>
        </w:rPr>
      </w:pPr>
      <w:r w:rsidRPr="001F4F92">
        <w:rPr>
          <w:b/>
          <w:szCs w:val="28"/>
        </w:rPr>
        <w:t xml:space="preserve">Lý do: </w:t>
      </w:r>
      <w:r w:rsidRPr="001F4F92">
        <w:rPr>
          <w:iCs/>
          <w:szCs w:val="28"/>
          <w:lang w:val="pt-BR"/>
        </w:rPr>
        <w:t>Tạo điều kiện tiết kiệm thời gian và kinh phí thực hiện thủ tục hành chính cho tổ chức, cá nhân và thủ tục hành chính này đã được chuẩn hóa hình thức giải quyết mức độ 3, 4.</w:t>
      </w:r>
    </w:p>
    <w:p w:rsidR="001F4F92" w:rsidRPr="001F4F92" w:rsidRDefault="001F4F92" w:rsidP="001F4F92">
      <w:pPr>
        <w:spacing w:before="120"/>
        <w:ind w:firstLine="567"/>
        <w:jc w:val="both"/>
        <w:rPr>
          <w:b/>
          <w:szCs w:val="28"/>
        </w:rPr>
      </w:pPr>
      <w:r w:rsidRPr="001F4F92">
        <w:rPr>
          <w:b/>
          <w:szCs w:val="28"/>
        </w:rPr>
        <w:t>2. Kiến nghị thực thi</w:t>
      </w:r>
    </w:p>
    <w:p w:rsidR="001F4F92" w:rsidRPr="001F4F92" w:rsidRDefault="001F4F92" w:rsidP="001F4F92">
      <w:pPr>
        <w:spacing w:before="120"/>
        <w:ind w:firstLine="567"/>
        <w:jc w:val="both"/>
        <w:rPr>
          <w:spacing w:val="-4"/>
          <w:szCs w:val="28"/>
          <w:lang w:val="pt-BR"/>
        </w:rPr>
      </w:pPr>
      <w:r w:rsidRPr="001F4F92">
        <w:rPr>
          <w:spacing w:val="-4"/>
          <w:szCs w:val="28"/>
        </w:rPr>
        <w:t xml:space="preserve">Đề nghị sửa đổi </w:t>
      </w:r>
      <w:r w:rsidRPr="001F4F92">
        <w:rPr>
          <w:spacing w:val="-4"/>
          <w:szCs w:val="28"/>
          <w:lang w:val="pt-BR"/>
        </w:rPr>
        <w:t>điểm C, khoản 4, Điều 10 của Nghị định 144/2020/NĐ-CP ngày 14/12/2020</w:t>
      </w:r>
      <w:r w:rsidRPr="001F4F92">
        <w:rPr>
          <w:spacing w:val="-4"/>
          <w:szCs w:val="28"/>
        </w:rPr>
        <w:t xml:space="preserve"> của Chính phủ </w:t>
      </w:r>
      <w:r w:rsidRPr="001F4F92">
        <w:rPr>
          <w:spacing w:val="-4"/>
          <w:szCs w:val="28"/>
          <w:lang w:val="pt-BR"/>
        </w:rPr>
        <w:t>quy định về hoạt động nghệ thuật biểu diễn.</w:t>
      </w:r>
    </w:p>
    <w:p w:rsidR="001F4F92" w:rsidRPr="001F4F92" w:rsidRDefault="001F4F92" w:rsidP="001F4F92">
      <w:pPr>
        <w:spacing w:before="120"/>
        <w:ind w:firstLine="567"/>
        <w:jc w:val="both"/>
        <w:rPr>
          <w:b/>
          <w:szCs w:val="28"/>
        </w:rPr>
      </w:pPr>
      <w:r w:rsidRPr="001F4F92">
        <w:rPr>
          <w:b/>
          <w:szCs w:val="28"/>
        </w:rPr>
        <w:t>3. Lợi ích phương án đơn giản hóa</w:t>
      </w:r>
    </w:p>
    <w:p w:rsidR="001F4F92" w:rsidRPr="001F4F92" w:rsidRDefault="001F4F92" w:rsidP="001F4F92">
      <w:pPr>
        <w:spacing w:before="120"/>
        <w:ind w:firstLine="567"/>
        <w:jc w:val="both"/>
        <w:rPr>
          <w:bCs/>
          <w:szCs w:val="28"/>
        </w:rPr>
      </w:pPr>
      <w:r w:rsidRPr="001F4F92">
        <w:rPr>
          <w:bCs/>
          <w:szCs w:val="28"/>
        </w:rPr>
        <w:t xml:space="preserve">- Chi phí tuân thủ TTHC trước khi đơn giản hóa: </w:t>
      </w:r>
      <w:r w:rsidRPr="001F4F92">
        <w:rPr>
          <w:b/>
          <w:bCs/>
          <w:szCs w:val="28"/>
        </w:rPr>
        <w:t xml:space="preserve">34.650.000 </w:t>
      </w:r>
      <w:r w:rsidRPr="001F4F92">
        <w:rPr>
          <w:bCs/>
          <w:szCs w:val="28"/>
        </w:rPr>
        <w:t>đồng/năm.</w:t>
      </w:r>
    </w:p>
    <w:p w:rsidR="001F4F92" w:rsidRPr="001F4F92" w:rsidRDefault="001F4F92" w:rsidP="001F4F92">
      <w:pPr>
        <w:spacing w:before="120"/>
        <w:ind w:firstLine="567"/>
        <w:jc w:val="both"/>
        <w:rPr>
          <w:bCs/>
          <w:szCs w:val="28"/>
        </w:rPr>
      </w:pPr>
      <w:r w:rsidRPr="001F4F92">
        <w:rPr>
          <w:bCs/>
          <w:szCs w:val="28"/>
        </w:rPr>
        <w:t xml:space="preserve">- Chi phí tuân thủ TTHC sau khi đơn giản hóa: </w:t>
      </w:r>
      <w:r w:rsidRPr="001F4F92">
        <w:rPr>
          <w:b/>
          <w:bCs/>
          <w:szCs w:val="28"/>
        </w:rPr>
        <w:t>24.750.000</w:t>
      </w:r>
      <w:r w:rsidRPr="001F4F92">
        <w:rPr>
          <w:bCs/>
          <w:szCs w:val="28"/>
        </w:rPr>
        <w:t xml:space="preserve"> đồng/năm.</w:t>
      </w:r>
    </w:p>
    <w:p w:rsidR="001F4F92" w:rsidRPr="001F4F92" w:rsidRDefault="001F4F92" w:rsidP="001F4F92">
      <w:pPr>
        <w:spacing w:before="120"/>
        <w:ind w:firstLine="567"/>
        <w:jc w:val="both"/>
        <w:rPr>
          <w:bCs/>
          <w:szCs w:val="28"/>
        </w:rPr>
      </w:pPr>
      <w:r w:rsidRPr="001F4F92">
        <w:rPr>
          <w:bCs/>
          <w:szCs w:val="28"/>
        </w:rPr>
        <w:t xml:space="preserve">- Chi phí tiết kiệm: </w:t>
      </w:r>
      <w:r w:rsidRPr="001F4F92">
        <w:rPr>
          <w:b/>
          <w:bCs/>
          <w:szCs w:val="28"/>
        </w:rPr>
        <w:t>9.900.000</w:t>
      </w:r>
      <w:r w:rsidRPr="001F4F92">
        <w:rPr>
          <w:bCs/>
          <w:szCs w:val="28"/>
        </w:rPr>
        <w:t xml:space="preserve"> đồng/năm.</w:t>
      </w:r>
    </w:p>
    <w:p w:rsidR="001F4F92" w:rsidRPr="001F4F92" w:rsidRDefault="001F4F92" w:rsidP="001F4F92">
      <w:pPr>
        <w:spacing w:before="120"/>
        <w:ind w:firstLine="567"/>
        <w:jc w:val="both"/>
        <w:rPr>
          <w:bCs/>
          <w:szCs w:val="28"/>
        </w:rPr>
      </w:pPr>
      <w:r w:rsidRPr="001F4F92">
        <w:rPr>
          <w:bCs/>
          <w:szCs w:val="28"/>
        </w:rPr>
        <w:t xml:space="preserve">- Tỷ lệ cắt giảm chi phí: </w:t>
      </w:r>
      <w:r w:rsidRPr="001F4F92">
        <w:rPr>
          <w:b/>
          <w:bCs/>
          <w:szCs w:val="28"/>
        </w:rPr>
        <w:t xml:space="preserve">28,57 </w:t>
      </w:r>
      <w:r w:rsidRPr="001F4F92">
        <w:rPr>
          <w:bCs/>
          <w:szCs w:val="28"/>
        </w:rPr>
        <w:t xml:space="preserve">%. </w:t>
      </w:r>
    </w:p>
    <w:p w:rsidR="001F4F92" w:rsidRPr="001F4F92" w:rsidRDefault="001F4F92" w:rsidP="001F4F92">
      <w:pPr>
        <w:spacing w:before="120"/>
        <w:ind w:firstLine="567"/>
        <w:jc w:val="both"/>
        <w:rPr>
          <w:b/>
          <w:bCs/>
          <w:szCs w:val="28"/>
        </w:rPr>
      </w:pPr>
      <w:r w:rsidRPr="001F4F92">
        <w:rPr>
          <w:b/>
          <w:bCs/>
          <w:szCs w:val="28"/>
        </w:rPr>
        <w:t xml:space="preserve">II. </w:t>
      </w:r>
      <w:r w:rsidR="00A96FF6">
        <w:rPr>
          <w:b/>
          <w:bCs/>
          <w:szCs w:val="28"/>
        </w:rPr>
        <w:t>T</w:t>
      </w:r>
      <w:r w:rsidRPr="001F4F92">
        <w:rPr>
          <w:b/>
          <w:bCs/>
          <w:szCs w:val="28"/>
        </w:rPr>
        <w:t>ổ cuộc thi, liên hoan trên địa bàn quản lý (không thuộc trường hợp toàn quốc và quốc tế của các hội chuyên ngành về nghệ thuật biểu diễn thuộc Trung ương, đơn vị sự nghiệp công lập có chức năng biểu diễn nghệ thuật thuộc Trung ương). Mã số TTHC: 1.009398.</w:t>
      </w:r>
    </w:p>
    <w:p w:rsidR="001F4F92" w:rsidRPr="001F4F92" w:rsidRDefault="001F4F92" w:rsidP="001F4F92">
      <w:pPr>
        <w:spacing w:before="120"/>
        <w:ind w:firstLine="567"/>
        <w:jc w:val="both"/>
        <w:rPr>
          <w:b/>
          <w:szCs w:val="28"/>
        </w:rPr>
      </w:pPr>
      <w:r w:rsidRPr="001F4F92">
        <w:rPr>
          <w:b/>
          <w:szCs w:val="28"/>
        </w:rPr>
        <w:t xml:space="preserve">1. Nội dung đơn giản hóa </w:t>
      </w:r>
    </w:p>
    <w:p w:rsidR="001F4F92" w:rsidRPr="001F4F92" w:rsidRDefault="001F4F92" w:rsidP="001F4F92">
      <w:pPr>
        <w:spacing w:before="120"/>
        <w:ind w:firstLine="720"/>
        <w:jc w:val="both"/>
        <w:rPr>
          <w:szCs w:val="28"/>
        </w:rPr>
      </w:pPr>
      <w:r w:rsidRPr="001F4F92">
        <w:rPr>
          <w:szCs w:val="28"/>
        </w:rPr>
        <w:t>Đề nghị rút ngắn thời gian giải quyết TTHC từ 15 ngày (kể từ ngày nhận được hồ sơ hợp lệ) còn 10 ngày (kể từ ngày nhận được hồ sơ hợp lệ).</w:t>
      </w:r>
    </w:p>
    <w:p w:rsidR="001F4F92" w:rsidRPr="001F4F92" w:rsidRDefault="001F4F92" w:rsidP="001F4F92">
      <w:pPr>
        <w:spacing w:before="120"/>
        <w:ind w:firstLine="720"/>
        <w:jc w:val="both"/>
        <w:rPr>
          <w:b/>
          <w:szCs w:val="28"/>
        </w:rPr>
      </w:pPr>
      <w:r w:rsidRPr="001F4F92">
        <w:rPr>
          <w:b/>
          <w:szCs w:val="28"/>
        </w:rPr>
        <w:t xml:space="preserve">Lý do: </w:t>
      </w:r>
      <w:r w:rsidRPr="001F4F92">
        <w:rPr>
          <w:szCs w:val="28"/>
        </w:rPr>
        <w:t>Tạo điều kiện tiết kiệm thời gian và kinh phí thực hiện thủ tục hành chính cho tổ chức, cá nhân và thủ tục hành chính này đã được chuẩn hóa hình thức giải quyết mức độ 3, 4.</w:t>
      </w:r>
    </w:p>
    <w:p w:rsidR="001F4F92" w:rsidRPr="001F4F92" w:rsidRDefault="001F4F92" w:rsidP="001F4F92">
      <w:pPr>
        <w:spacing w:before="120"/>
        <w:ind w:firstLine="720"/>
        <w:jc w:val="both"/>
        <w:rPr>
          <w:b/>
          <w:szCs w:val="28"/>
        </w:rPr>
      </w:pPr>
      <w:r w:rsidRPr="001F4F92">
        <w:rPr>
          <w:b/>
          <w:szCs w:val="28"/>
        </w:rPr>
        <w:t>2. Kiến nghị thực thi</w:t>
      </w:r>
    </w:p>
    <w:p w:rsidR="001F4F92" w:rsidRPr="001F4F92" w:rsidRDefault="001F4F92" w:rsidP="001F4F92">
      <w:pPr>
        <w:spacing w:before="120"/>
        <w:ind w:firstLine="720"/>
        <w:jc w:val="both"/>
        <w:rPr>
          <w:spacing w:val="-4"/>
          <w:szCs w:val="28"/>
        </w:rPr>
      </w:pPr>
      <w:r w:rsidRPr="001F4F92">
        <w:rPr>
          <w:spacing w:val="-4"/>
          <w:szCs w:val="28"/>
        </w:rPr>
        <w:t>Đề nghị sửa đổi điểm c, khoản 4, Điều 13 của Nghị định 144/2020/NĐ-CP ngày 14/12/2020 của Chính phủ quy định về hoạt động nghệ thuật biểu diễn.</w:t>
      </w:r>
    </w:p>
    <w:p w:rsidR="001F4F92" w:rsidRPr="001F4F92" w:rsidRDefault="001F4F92" w:rsidP="001F4F92">
      <w:pPr>
        <w:spacing w:before="120"/>
        <w:ind w:firstLine="720"/>
        <w:jc w:val="both"/>
        <w:rPr>
          <w:b/>
          <w:szCs w:val="28"/>
        </w:rPr>
      </w:pPr>
      <w:r w:rsidRPr="001F4F92">
        <w:rPr>
          <w:b/>
          <w:szCs w:val="28"/>
        </w:rPr>
        <w:t>3. Lợi ích phương án đơn giản hóa</w:t>
      </w:r>
    </w:p>
    <w:p w:rsidR="001F4F92" w:rsidRPr="001F4F92" w:rsidRDefault="001F4F92" w:rsidP="001F4F92">
      <w:pPr>
        <w:spacing w:before="120"/>
        <w:ind w:firstLine="720"/>
        <w:jc w:val="both"/>
        <w:rPr>
          <w:szCs w:val="28"/>
        </w:rPr>
      </w:pPr>
      <w:r w:rsidRPr="001F4F92">
        <w:rPr>
          <w:szCs w:val="28"/>
        </w:rPr>
        <w:t>- Chi phí tuân thủ TTHC trước khi đơn giản hóa: 44.550.000 đồng/năm.</w:t>
      </w:r>
    </w:p>
    <w:p w:rsidR="001F4F92" w:rsidRPr="001F4F92" w:rsidRDefault="001F4F92" w:rsidP="001F4F92">
      <w:pPr>
        <w:spacing w:before="120"/>
        <w:ind w:firstLine="720"/>
        <w:jc w:val="both"/>
        <w:rPr>
          <w:szCs w:val="28"/>
        </w:rPr>
      </w:pPr>
      <w:r w:rsidRPr="001F4F92">
        <w:rPr>
          <w:szCs w:val="28"/>
        </w:rPr>
        <w:lastRenderedPageBreak/>
        <w:t>- Chi phí tuân thủ TTHC sau khi đơn giản hóa: 33.550.000 đồng/năm.</w:t>
      </w:r>
    </w:p>
    <w:p w:rsidR="001F4F92" w:rsidRPr="001F4F92" w:rsidRDefault="001F4F92" w:rsidP="001F4F92">
      <w:pPr>
        <w:spacing w:before="120"/>
        <w:ind w:firstLine="720"/>
        <w:jc w:val="both"/>
        <w:rPr>
          <w:szCs w:val="28"/>
        </w:rPr>
      </w:pPr>
      <w:r w:rsidRPr="001F4F92">
        <w:rPr>
          <w:szCs w:val="28"/>
        </w:rPr>
        <w:t>- Chi phí tiết kiệm: 11.000.000 đồng/năm.</w:t>
      </w:r>
    </w:p>
    <w:p w:rsidR="001F4F92" w:rsidRPr="001F4F92" w:rsidRDefault="001F4F92" w:rsidP="001F4F92">
      <w:pPr>
        <w:spacing w:before="120"/>
        <w:ind w:firstLine="720"/>
        <w:jc w:val="both"/>
        <w:rPr>
          <w:szCs w:val="28"/>
        </w:rPr>
      </w:pPr>
      <w:r w:rsidRPr="001F4F92">
        <w:rPr>
          <w:szCs w:val="28"/>
        </w:rPr>
        <w:t>- Tỷ lệ cắt giảm chi phí: 24,69%.</w:t>
      </w:r>
    </w:p>
    <w:p w:rsidR="001F4F92" w:rsidRPr="001F4F92" w:rsidRDefault="001F4F92" w:rsidP="001F4F92">
      <w:pPr>
        <w:spacing w:before="120"/>
        <w:ind w:firstLine="720"/>
        <w:jc w:val="both"/>
        <w:rPr>
          <w:b/>
          <w:szCs w:val="28"/>
        </w:rPr>
      </w:pPr>
      <w:r w:rsidRPr="001F4F92">
        <w:rPr>
          <w:b/>
          <w:szCs w:val="28"/>
        </w:rPr>
        <w:t>III. Tổ chức cuộc thi người đẹp, người mẫu. Mã số TTHC: 1.009399.</w:t>
      </w:r>
    </w:p>
    <w:p w:rsidR="001F4F92" w:rsidRPr="001F4F92" w:rsidRDefault="001F4F92" w:rsidP="001F4F92">
      <w:pPr>
        <w:spacing w:before="120"/>
        <w:ind w:firstLine="720"/>
        <w:jc w:val="both"/>
        <w:rPr>
          <w:b/>
          <w:szCs w:val="28"/>
        </w:rPr>
      </w:pPr>
      <w:r w:rsidRPr="001F4F92">
        <w:rPr>
          <w:b/>
          <w:szCs w:val="28"/>
        </w:rPr>
        <w:t xml:space="preserve">1. Nội dung đơn giản hóa </w:t>
      </w:r>
    </w:p>
    <w:p w:rsidR="001F4F92" w:rsidRPr="001F4F92" w:rsidRDefault="001F4F92" w:rsidP="001F4F92">
      <w:pPr>
        <w:spacing w:before="120"/>
        <w:ind w:firstLine="720"/>
        <w:jc w:val="both"/>
        <w:rPr>
          <w:szCs w:val="28"/>
        </w:rPr>
      </w:pPr>
      <w:r w:rsidRPr="001F4F92">
        <w:rPr>
          <w:szCs w:val="28"/>
        </w:rPr>
        <w:t>Đề nghị rút ngắn thời gian giải quyết TTHC từ 15 ngày (kể từ ngày nhận được hồ sơ hợp lệ) còn 10 ngày (kể từ ngày nhận được hồ sơ hợp lệ).</w:t>
      </w:r>
    </w:p>
    <w:p w:rsidR="001F4F92" w:rsidRPr="001F4F92" w:rsidRDefault="001F4F92" w:rsidP="001F4F92">
      <w:pPr>
        <w:spacing w:before="120"/>
        <w:ind w:firstLine="720"/>
        <w:jc w:val="both"/>
        <w:rPr>
          <w:szCs w:val="28"/>
        </w:rPr>
      </w:pPr>
      <w:r w:rsidRPr="001F4F92">
        <w:rPr>
          <w:b/>
          <w:szCs w:val="28"/>
        </w:rPr>
        <w:t xml:space="preserve">Lý do: </w:t>
      </w:r>
      <w:r w:rsidRPr="001F4F92">
        <w:rPr>
          <w:szCs w:val="28"/>
        </w:rPr>
        <w:t>Tạo điều kiện tiết kiệm thời gian và kinh phí thực hiện thủ tục hành chính cho tổ chức, cá nhân và thủ tục hành chính này đã được chuẩn hóa hình thức giải quyết mức độ 3, 4.</w:t>
      </w:r>
    </w:p>
    <w:p w:rsidR="001F4F92" w:rsidRPr="001F4F92" w:rsidRDefault="001F4F92" w:rsidP="001F4F92">
      <w:pPr>
        <w:spacing w:before="120"/>
        <w:ind w:firstLine="720"/>
        <w:jc w:val="both"/>
        <w:rPr>
          <w:b/>
          <w:szCs w:val="28"/>
        </w:rPr>
      </w:pPr>
      <w:r w:rsidRPr="001F4F92">
        <w:rPr>
          <w:b/>
          <w:szCs w:val="28"/>
        </w:rPr>
        <w:t>2. Kiến nghị thực thi</w:t>
      </w:r>
    </w:p>
    <w:p w:rsidR="001F4F92" w:rsidRPr="001F4F92" w:rsidRDefault="001F4F92" w:rsidP="001F4F92">
      <w:pPr>
        <w:spacing w:before="120"/>
        <w:ind w:firstLine="720"/>
        <w:jc w:val="both"/>
        <w:rPr>
          <w:spacing w:val="-4"/>
          <w:szCs w:val="28"/>
        </w:rPr>
      </w:pPr>
      <w:r w:rsidRPr="001F4F92">
        <w:rPr>
          <w:spacing w:val="-4"/>
          <w:szCs w:val="28"/>
        </w:rPr>
        <w:t>Đề nghị sửa đổi điểm c, khoản 5, Điều 16 của Nghị định 144/2020/NĐ-CP ngày 14/12/2020 của Chính phủ quy định về hoạt động nghệ thuật biểu diễn.</w:t>
      </w:r>
    </w:p>
    <w:p w:rsidR="001F4F92" w:rsidRPr="001F4F92" w:rsidRDefault="001F4F92" w:rsidP="001F4F92">
      <w:pPr>
        <w:spacing w:before="120"/>
        <w:ind w:firstLine="720"/>
        <w:jc w:val="both"/>
        <w:rPr>
          <w:b/>
          <w:szCs w:val="28"/>
        </w:rPr>
      </w:pPr>
      <w:r w:rsidRPr="001F4F92">
        <w:rPr>
          <w:b/>
          <w:szCs w:val="28"/>
        </w:rPr>
        <w:t>3. Lợi ích phương án đơn giản hóa</w:t>
      </w:r>
    </w:p>
    <w:p w:rsidR="001F4F92" w:rsidRPr="001F4F92" w:rsidRDefault="001F4F92" w:rsidP="001F4F92">
      <w:pPr>
        <w:spacing w:before="120"/>
        <w:ind w:firstLine="720"/>
        <w:jc w:val="both"/>
        <w:rPr>
          <w:szCs w:val="28"/>
        </w:rPr>
      </w:pPr>
      <w:r w:rsidRPr="001F4F92">
        <w:rPr>
          <w:szCs w:val="28"/>
        </w:rPr>
        <w:t>- Chi phí tuân thủ TTHC trước khi đơn giản hóa: 13.365.000 đồng/năm.</w:t>
      </w:r>
    </w:p>
    <w:p w:rsidR="001F4F92" w:rsidRPr="001F4F92" w:rsidRDefault="001F4F92" w:rsidP="001F4F92">
      <w:pPr>
        <w:spacing w:before="120"/>
        <w:ind w:firstLine="720"/>
        <w:jc w:val="both"/>
        <w:rPr>
          <w:szCs w:val="28"/>
        </w:rPr>
      </w:pPr>
      <w:r w:rsidRPr="001F4F92">
        <w:rPr>
          <w:szCs w:val="28"/>
        </w:rPr>
        <w:t>- Chi phí tuân thủ TTHC sau khi đơn giản hóa: 10.065.000 đồng/năm.</w:t>
      </w:r>
    </w:p>
    <w:p w:rsidR="001F4F92" w:rsidRPr="001F4F92" w:rsidRDefault="001F4F92" w:rsidP="001F4F92">
      <w:pPr>
        <w:spacing w:before="120"/>
        <w:ind w:firstLine="720"/>
        <w:jc w:val="both"/>
        <w:rPr>
          <w:szCs w:val="28"/>
        </w:rPr>
      </w:pPr>
      <w:r w:rsidRPr="001F4F92">
        <w:rPr>
          <w:szCs w:val="28"/>
        </w:rPr>
        <w:t>- Chi phí tiết kiệm: 3.300.000 đồng/năm.</w:t>
      </w:r>
    </w:p>
    <w:p w:rsidR="001F4F92" w:rsidRPr="001F4F92" w:rsidRDefault="001F4F92" w:rsidP="001F4F92">
      <w:pPr>
        <w:spacing w:before="120"/>
        <w:ind w:firstLine="720"/>
        <w:jc w:val="both"/>
        <w:rPr>
          <w:szCs w:val="28"/>
        </w:rPr>
      </w:pPr>
      <w:r w:rsidRPr="001F4F92">
        <w:rPr>
          <w:szCs w:val="28"/>
        </w:rPr>
        <w:t>- Tỷ lệ cắt giảm chi phí: 24,69%.</w:t>
      </w:r>
    </w:p>
    <w:p w:rsidR="001F4F92" w:rsidRPr="001F4F92" w:rsidRDefault="00A96FF6" w:rsidP="001F4F92">
      <w:pPr>
        <w:spacing w:before="120"/>
        <w:ind w:firstLine="720"/>
        <w:jc w:val="both"/>
        <w:rPr>
          <w:b/>
          <w:szCs w:val="28"/>
        </w:rPr>
      </w:pPr>
      <w:r>
        <w:rPr>
          <w:b/>
          <w:szCs w:val="28"/>
        </w:rPr>
        <w:t>IV. R</w:t>
      </w:r>
      <w:r w:rsidR="001F4F92" w:rsidRPr="001F4F92">
        <w:rPr>
          <w:b/>
          <w:szCs w:val="28"/>
        </w:rPr>
        <w:t>a nước ngoài dự thi người đẹp, người mẫu. Mã số TTHC: 1.009403.</w:t>
      </w:r>
    </w:p>
    <w:p w:rsidR="001F4F92" w:rsidRPr="001F4F92" w:rsidRDefault="001F4F92" w:rsidP="001F4F92">
      <w:pPr>
        <w:spacing w:before="120"/>
        <w:ind w:firstLine="720"/>
        <w:jc w:val="both"/>
        <w:rPr>
          <w:b/>
          <w:szCs w:val="28"/>
        </w:rPr>
      </w:pPr>
      <w:r w:rsidRPr="001F4F92">
        <w:rPr>
          <w:b/>
          <w:szCs w:val="28"/>
        </w:rPr>
        <w:t xml:space="preserve">1. Nội dung đơn giản hóa </w:t>
      </w:r>
    </w:p>
    <w:p w:rsidR="001F4F92" w:rsidRPr="001F4F92" w:rsidRDefault="001F4F92" w:rsidP="001F4F92">
      <w:pPr>
        <w:spacing w:before="120"/>
        <w:ind w:firstLine="720"/>
        <w:jc w:val="both"/>
        <w:rPr>
          <w:szCs w:val="28"/>
        </w:rPr>
      </w:pPr>
      <w:r w:rsidRPr="001F4F92">
        <w:rPr>
          <w:szCs w:val="28"/>
        </w:rPr>
        <w:t>Đề nghị rút ngắn thời gian giải quyết TTHC từ 05 ngày (kể từ ngày nhận được hồ sơ hợp lệ) còn 3,5 ngày (kể từ ngày nhận được hồ sơ hợp lệ).</w:t>
      </w:r>
    </w:p>
    <w:p w:rsidR="001F4F92" w:rsidRPr="001F4F92" w:rsidRDefault="001F4F92" w:rsidP="001F4F92">
      <w:pPr>
        <w:spacing w:before="120"/>
        <w:ind w:firstLine="720"/>
        <w:jc w:val="both"/>
        <w:rPr>
          <w:szCs w:val="28"/>
        </w:rPr>
      </w:pPr>
      <w:r w:rsidRPr="001F4F92">
        <w:rPr>
          <w:b/>
          <w:szCs w:val="28"/>
        </w:rPr>
        <w:t xml:space="preserve">Lý do: </w:t>
      </w:r>
      <w:r w:rsidRPr="001F4F92">
        <w:rPr>
          <w:szCs w:val="28"/>
        </w:rPr>
        <w:t>Tạo điều kiện tiết kiệm thời gian và kinh phí thực hiện thủ tục hành chính cho tổ chức, cá nhân và thủ tục hành chính này đã được chuẩn hóa hình thức giải quyết mức độ 3, 4.</w:t>
      </w:r>
    </w:p>
    <w:p w:rsidR="001F4F92" w:rsidRPr="001F4F92" w:rsidRDefault="001F4F92" w:rsidP="001F4F92">
      <w:pPr>
        <w:spacing w:before="120"/>
        <w:ind w:firstLine="720"/>
        <w:jc w:val="both"/>
        <w:rPr>
          <w:b/>
          <w:szCs w:val="28"/>
        </w:rPr>
      </w:pPr>
      <w:r w:rsidRPr="001F4F92">
        <w:rPr>
          <w:b/>
          <w:szCs w:val="28"/>
        </w:rPr>
        <w:t>2. Kiến nghị thực thi</w:t>
      </w:r>
    </w:p>
    <w:p w:rsidR="001F4F92" w:rsidRPr="001F4F92" w:rsidRDefault="001F4F92" w:rsidP="001F4F92">
      <w:pPr>
        <w:spacing w:before="120"/>
        <w:ind w:firstLine="720"/>
        <w:jc w:val="both"/>
        <w:rPr>
          <w:spacing w:val="-4"/>
          <w:szCs w:val="28"/>
        </w:rPr>
      </w:pPr>
      <w:r w:rsidRPr="001F4F92">
        <w:rPr>
          <w:spacing w:val="-4"/>
          <w:szCs w:val="28"/>
        </w:rPr>
        <w:t>Đề nghị sửa đổi điểm c, khoản 3, Điều 20 của Nghị định 144/2020/NĐ-CP ngày 14/12/2020 của Chính phủ quy định về hoạt động nghệ thuật biểu diễn.</w:t>
      </w:r>
    </w:p>
    <w:p w:rsidR="001F4F92" w:rsidRPr="001F4F92" w:rsidRDefault="001F4F92" w:rsidP="001F4F92">
      <w:pPr>
        <w:spacing w:before="120"/>
        <w:ind w:firstLine="720"/>
        <w:jc w:val="both"/>
        <w:rPr>
          <w:b/>
          <w:szCs w:val="28"/>
        </w:rPr>
      </w:pPr>
      <w:r w:rsidRPr="001F4F92">
        <w:rPr>
          <w:b/>
          <w:szCs w:val="28"/>
        </w:rPr>
        <w:t>3. Lợi ích phương án đơn giản hóa</w:t>
      </w:r>
    </w:p>
    <w:p w:rsidR="001F4F92" w:rsidRPr="001F4F92" w:rsidRDefault="001F4F92" w:rsidP="001F4F92">
      <w:pPr>
        <w:spacing w:before="120"/>
        <w:ind w:firstLine="720"/>
        <w:jc w:val="both"/>
        <w:rPr>
          <w:szCs w:val="28"/>
        </w:rPr>
      </w:pPr>
      <w:r w:rsidRPr="001F4F92">
        <w:rPr>
          <w:szCs w:val="28"/>
        </w:rPr>
        <w:t>- Chi phí tuân thủ TTHC trước khi đơn giản hóa: 27.775.000 đồng/năm.</w:t>
      </w:r>
    </w:p>
    <w:p w:rsidR="001F4F92" w:rsidRPr="001F4F92" w:rsidRDefault="001F4F92" w:rsidP="001F4F92">
      <w:pPr>
        <w:spacing w:before="120"/>
        <w:ind w:firstLine="720"/>
        <w:jc w:val="both"/>
        <w:rPr>
          <w:szCs w:val="28"/>
        </w:rPr>
      </w:pPr>
      <w:r w:rsidRPr="001F4F92">
        <w:rPr>
          <w:szCs w:val="28"/>
        </w:rPr>
        <w:t>- Chi phí tuân thủ TTHC sau khi đơn giản hóa: 22.275.000 đồng/năm.</w:t>
      </w:r>
    </w:p>
    <w:p w:rsidR="001F4F92" w:rsidRPr="001F4F92" w:rsidRDefault="001F4F92" w:rsidP="001F4F92">
      <w:pPr>
        <w:spacing w:before="120"/>
        <w:ind w:firstLine="720"/>
        <w:jc w:val="both"/>
        <w:rPr>
          <w:szCs w:val="28"/>
        </w:rPr>
      </w:pPr>
      <w:r w:rsidRPr="001F4F92">
        <w:rPr>
          <w:szCs w:val="28"/>
        </w:rPr>
        <w:t>- Chi phí tiết kiệm: 5.500.000 đồng/năm.</w:t>
      </w:r>
    </w:p>
    <w:p w:rsidR="001F4F92" w:rsidRPr="001F4F92" w:rsidRDefault="001F4F92" w:rsidP="001F4F92">
      <w:pPr>
        <w:spacing w:before="120"/>
        <w:ind w:firstLine="720"/>
        <w:jc w:val="both"/>
        <w:rPr>
          <w:szCs w:val="28"/>
        </w:rPr>
      </w:pPr>
      <w:r w:rsidRPr="001F4F92">
        <w:rPr>
          <w:szCs w:val="28"/>
        </w:rPr>
        <w:t>- Tỷ lệ cắt giảm chi phí: 19,8 %.</w:t>
      </w:r>
    </w:p>
    <w:p w:rsidR="001F4F92" w:rsidRDefault="001F4F92" w:rsidP="001F4F92">
      <w:pPr>
        <w:spacing w:before="120"/>
        <w:ind w:firstLine="709"/>
        <w:jc w:val="both"/>
        <w:rPr>
          <w:b/>
          <w:szCs w:val="28"/>
        </w:rPr>
      </w:pPr>
    </w:p>
    <w:p w:rsidR="00316ED0" w:rsidRPr="001F4F92" w:rsidRDefault="00316ED0" w:rsidP="001F4F92">
      <w:pPr>
        <w:spacing w:before="120"/>
        <w:ind w:firstLine="709"/>
        <w:jc w:val="both"/>
        <w:rPr>
          <w:b/>
          <w:szCs w:val="28"/>
        </w:rPr>
      </w:pPr>
      <w:r w:rsidRPr="001F4F92">
        <w:rPr>
          <w:b/>
          <w:szCs w:val="28"/>
        </w:rPr>
        <w:lastRenderedPageBreak/>
        <w:t>V. Cấp đổi thẻ hướng dẫn viên du lịch quốc tế, thẻ hướng dẫn viên du lịch nội địa. Mã số TTHC:</w:t>
      </w:r>
      <w:r w:rsidRPr="001F4F92">
        <w:rPr>
          <w:szCs w:val="28"/>
        </w:rPr>
        <w:t xml:space="preserve"> </w:t>
      </w:r>
      <w:r w:rsidRPr="001F4F92">
        <w:rPr>
          <w:b/>
          <w:szCs w:val="28"/>
        </w:rPr>
        <w:t>1.001432.</w:t>
      </w:r>
    </w:p>
    <w:p w:rsidR="00316ED0" w:rsidRPr="001F4F92" w:rsidRDefault="00316ED0" w:rsidP="001F4F92">
      <w:pPr>
        <w:spacing w:before="120"/>
        <w:ind w:firstLine="709"/>
        <w:jc w:val="both"/>
        <w:rPr>
          <w:szCs w:val="28"/>
        </w:rPr>
      </w:pPr>
      <w:r w:rsidRPr="001F4F92">
        <w:rPr>
          <w:b/>
          <w:szCs w:val="28"/>
        </w:rPr>
        <w:t xml:space="preserve">1. Nội dung đơn giản hóa: </w:t>
      </w:r>
      <w:r w:rsidRPr="001F4F92">
        <w:rPr>
          <w:szCs w:val="28"/>
        </w:rPr>
        <w:t xml:space="preserve">Đề nghị rút ngắn thời gian giải quyết TTHC từ </w:t>
      </w:r>
      <w:r w:rsidR="003E72A9" w:rsidRPr="001F4F92">
        <w:rPr>
          <w:szCs w:val="28"/>
        </w:rPr>
        <w:t>10</w:t>
      </w:r>
      <w:r w:rsidRPr="001F4F92">
        <w:rPr>
          <w:szCs w:val="28"/>
        </w:rPr>
        <w:t xml:space="preserve"> ngày </w:t>
      </w:r>
      <w:r w:rsidR="003E72A9" w:rsidRPr="001F4F92">
        <w:rPr>
          <w:szCs w:val="28"/>
        </w:rPr>
        <w:t>xuống</w:t>
      </w:r>
      <w:r w:rsidRPr="001F4F92">
        <w:rPr>
          <w:szCs w:val="28"/>
        </w:rPr>
        <w:t xml:space="preserve"> còn </w:t>
      </w:r>
      <w:r w:rsidR="003E72A9" w:rsidRPr="001F4F92">
        <w:rPr>
          <w:szCs w:val="28"/>
        </w:rPr>
        <w:t>06</w:t>
      </w:r>
      <w:r w:rsidRPr="001F4F92">
        <w:rPr>
          <w:szCs w:val="28"/>
        </w:rPr>
        <w:t xml:space="preserve"> ngày (kể từ ngày nhận được hồ sơ hợp lệ).</w:t>
      </w:r>
    </w:p>
    <w:p w:rsidR="00BF0094" w:rsidRPr="001F4F92" w:rsidRDefault="00316ED0" w:rsidP="001F4F92">
      <w:pPr>
        <w:spacing w:before="120"/>
        <w:ind w:firstLine="709"/>
        <w:jc w:val="both"/>
        <w:rPr>
          <w:iCs/>
          <w:szCs w:val="28"/>
          <w:lang w:val="de-DE"/>
        </w:rPr>
      </w:pPr>
      <w:r w:rsidRPr="001F4F92">
        <w:rPr>
          <w:b/>
          <w:szCs w:val="28"/>
        </w:rPr>
        <w:t xml:space="preserve">Lý do: </w:t>
      </w:r>
      <w:r w:rsidR="00BF0094" w:rsidRPr="001F4F92">
        <w:rPr>
          <w:iCs/>
          <w:szCs w:val="28"/>
          <w:lang w:val="de-DE"/>
        </w:rPr>
        <w:t>Tạo điều kiện tiết kiệm thời gian và kinh phí thực hiện thủ tục hành chính cho tổ chức, cá nhân và thủ tục hành chính này đã được chuẩn hóa hình thức giải quyết mức độ 3, 4.</w:t>
      </w:r>
    </w:p>
    <w:p w:rsidR="00316ED0" w:rsidRPr="001F4F92" w:rsidRDefault="00316ED0" w:rsidP="001F4F92">
      <w:pPr>
        <w:spacing w:before="120"/>
        <w:ind w:firstLine="709"/>
        <w:jc w:val="both"/>
        <w:rPr>
          <w:szCs w:val="28"/>
        </w:rPr>
      </w:pPr>
      <w:r w:rsidRPr="001F4F92">
        <w:rPr>
          <w:b/>
          <w:szCs w:val="28"/>
        </w:rPr>
        <w:t xml:space="preserve">2. Kiến nghị thực thi: </w:t>
      </w:r>
      <w:r w:rsidRPr="001F4F92">
        <w:rPr>
          <w:szCs w:val="28"/>
        </w:rPr>
        <w:t>Đề nghị sửa đổi điểm b, khoản 3, Điều 62 của Luật Du lịch năm 2017.</w:t>
      </w:r>
    </w:p>
    <w:p w:rsidR="00316ED0" w:rsidRPr="001F4F92" w:rsidRDefault="00316ED0" w:rsidP="001F4F92">
      <w:pPr>
        <w:spacing w:before="120"/>
        <w:ind w:firstLine="709"/>
        <w:jc w:val="both"/>
        <w:rPr>
          <w:b/>
          <w:szCs w:val="28"/>
        </w:rPr>
      </w:pPr>
      <w:r w:rsidRPr="001F4F92">
        <w:rPr>
          <w:b/>
          <w:szCs w:val="28"/>
        </w:rPr>
        <w:t>3. Lợi ích phương án đơn giản hóa</w:t>
      </w:r>
      <w:r w:rsidR="00474A92" w:rsidRPr="001F4F92">
        <w:rPr>
          <w:b/>
          <w:szCs w:val="28"/>
        </w:rPr>
        <w:t xml:space="preserve"> (ước lượng 05 hồ sơ/năm)</w:t>
      </w:r>
    </w:p>
    <w:p w:rsidR="00316ED0" w:rsidRPr="001F4F92" w:rsidRDefault="00316ED0" w:rsidP="001F4F92">
      <w:pPr>
        <w:spacing w:before="120"/>
        <w:ind w:firstLine="709"/>
        <w:jc w:val="both"/>
        <w:rPr>
          <w:szCs w:val="28"/>
        </w:rPr>
      </w:pPr>
      <w:r w:rsidRPr="001F4F92">
        <w:rPr>
          <w:szCs w:val="28"/>
        </w:rPr>
        <w:t xml:space="preserve">- Chi phí tuân thủ TTHC trước khi đơn giản hóa: </w:t>
      </w:r>
      <w:r w:rsidR="003C64C4" w:rsidRPr="001F4F92">
        <w:rPr>
          <w:szCs w:val="28"/>
        </w:rPr>
        <w:t>13.</w:t>
      </w:r>
      <w:r w:rsidR="00474A92" w:rsidRPr="001F4F92">
        <w:rPr>
          <w:szCs w:val="28"/>
        </w:rPr>
        <w:t>2</w:t>
      </w:r>
      <w:r w:rsidR="003C64C4" w:rsidRPr="001F4F92">
        <w:rPr>
          <w:szCs w:val="28"/>
        </w:rPr>
        <w:t>00</w:t>
      </w:r>
      <w:r w:rsidR="00474A92" w:rsidRPr="001F4F92">
        <w:rPr>
          <w:szCs w:val="28"/>
        </w:rPr>
        <w:t>.0</w:t>
      </w:r>
      <w:r w:rsidR="006703AA" w:rsidRPr="001F4F92">
        <w:rPr>
          <w:szCs w:val="28"/>
        </w:rPr>
        <w:t>00</w:t>
      </w:r>
      <w:r w:rsidRPr="001F4F92">
        <w:rPr>
          <w:szCs w:val="28"/>
        </w:rPr>
        <w:t xml:space="preserve"> đồng/năm.</w:t>
      </w:r>
    </w:p>
    <w:p w:rsidR="00316ED0" w:rsidRPr="001F4F92" w:rsidRDefault="00316ED0" w:rsidP="001F4F92">
      <w:pPr>
        <w:spacing w:before="120"/>
        <w:ind w:firstLine="709"/>
        <w:jc w:val="both"/>
        <w:rPr>
          <w:szCs w:val="28"/>
        </w:rPr>
      </w:pPr>
      <w:r w:rsidRPr="001F4F92">
        <w:rPr>
          <w:szCs w:val="28"/>
        </w:rPr>
        <w:t xml:space="preserve">- Chi phí tuân thủ TTHC sau khi đơn giản hóa: </w:t>
      </w:r>
      <w:r w:rsidR="00474A92" w:rsidRPr="001F4F92">
        <w:rPr>
          <w:szCs w:val="28"/>
        </w:rPr>
        <w:t>7.</w:t>
      </w:r>
      <w:r w:rsidR="003C64C4" w:rsidRPr="001F4F92">
        <w:rPr>
          <w:szCs w:val="28"/>
        </w:rPr>
        <w:t>700</w:t>
      </w:r>
      <w:r w:rsidRPr="001F4F92">
        <w:rPr>
          <w:szCs w:val="28"/>
        </w:rPr>
        <w:t>.000 đồng/năm.</w:t>
      </w:r>
    </w:p>
    <w:p w:rsidR="00474A92" w:rsidRPr="001F4F92" w:rsidRDefault="00316ED0" w:rsidP="001F4F92">
      <w:pPr>
        <w:spacing w:before="120"/>
        <w:ind w:firstLine="709"/>
        <w:jc w:val="both"/>
        <w:rPr>
          <w:szCs w:val="28"/>
        </w:rPr>
      </w:pPr>
      <w:r w:rsidRPr="001F4F92">
        <w:rPr>
          <w:szCs w:val="28"/>
        </w:rPr>
        <w:t xml:space="preserve">- Chi phí tiết kiệm: </w:t>
      </w:r>
      <w:r w:rsidR="003C64C4" w:rsidRPr="001F4F92">
        <w:rPr>
          <w:szCs w:val="28"/>
        </w:rPr>
        <w:t>5</w:t>
      </w:r>
      <w:r w:rsidR="00474A92" w:rsidRPr="001F4F92">
        <w:rPr>
          <w:szCs w:val="28"/>
        </w:rPr>
        <w:t>.</w:t>
      </w:r>
      <w:r w:rsidR="003C64C4" w:rsidRPr="001F4F92">
        <w:rPr>
          <w:szCs w:val="28"/>
        </w:rPr>
        <w:t>5</w:t>
      </w:r>
      <w:r w:rsidR="00474A92" w:rsidRPr="001F4F92">
        <w:rPr>
          <w:szCs w:val="28"/>
        </w:rPr>
        <w:t>00</w:t>
      </w:r>
      <w:r w:rsidR="006703AA" w:rsidRPr="001F4F92">
        <w:rPr>
          <w:szCs w:val="28"/>
        </w:rPr>
        <w:t>.000 đồng/năm</w:t>
      </w:r>
    </w:p>
    <w:p w:rsidR="00316ED0" w:rsidRPr="001F4F92" w:rsidRDefault="00316ED0" w:rsidP="001F4F92">
      <w:pPr>
        <w:spacing w:before="120"/>
        <w:ind w:firstLine="709"/>
        <w:jc w:val="both"/>
        <w:rPr>
          <w:szCs w:val="28"/>
        </w:rPr>
      </w:pPr>
      <w:r w:rsidRPr="001F4F92">
        <w:rPr>
          <w:szCs w:val="28"/>
        </w:rPr>
        <w:t xml:space="preserve">- Tỷ lệ cắt giảm chi phí: </w:t>
      </w:r>
      <w:r w:rsidR="003C64C4" w:rsidRPr="001F4F92">
        <w:rPr>
          <w:szCs w:val="28"/>
        </w:rPr>
        <w:t>41.67</w:t>
      </w:r>
      <w:r w:rsidRPr="001F4F92">
        <w:rPr>
          <w:szCs w:val="28"/>
        </w:rPr>
        <w:t>%.</w:t>
      </w:r>
    </w:p>
    <w:p w:rsidR="00316ED0" w:rsidRPr="001F4F92" w:rsidRDefault="00316ED0" w:rsidP="00316ED0">
      <w:pPr>
        <w:pBdr>
          <w:bottom w:val="single" w:sz="6" w:space="1" w:color="auto"/>
        </w:pBdr>
        <w:spacing w:before="120" w:after="120"/>
        <w:ind w:firstLine="720"/>
        <w:jc w:val="both"/>
      </w:pPr>
    </w:p>
    <w:p w:rsidR="00A96FF6" w:rsidRPr="001F4F92" w:rsidRDefault="00A96FF6" w:rsidP="00316ED0">
      <w:pPr>
        <w:tabs>
          <w:tab w:val="left" w:pos="720"/>
        </w:tabs>
        <w:ind w:firstLine="720"/>
        <w:jc w:val="both"/>
        <w:rPr>
          <w:szCs w:val="28"/>
          <w:lang w:val="de-DE"/>
        </w:rPr>
      </w:pPr>
    </w:p>
    <w:sectPr w:rsidR="00A96FF6" w:rsidRPr="001F4F92" w:rsidSect="00B31777">
      <w:headerReference w:type="default" r:id="rId6"/>
      <w:pgSz w:w="11909" w:h="16834" w:code="9"/>
      <w:pgMar w:top="590" w:right="1134" w:bottom="851" w:left="1843" w:header="720" w:footer="130" w:gutter="0"/>
      <w:cols w:space="720"/>
      <w:titlePg/>
      <w:docGrid w:linePitch="38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7018E" w:rsidRDefault="00A7018E" w:rsidP="00B31777">
      <w:r>
        <w:separator/>
      </w:r>
    </w:p>
  </w:endnote>
  <w:endnote w:type="continuationSeparator" w:id="1">
    <w:p w:rsidR="00A7018E" w:rsidRDefault="00A7018E" w:rsidP="00B3177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VNI-Times">
    <w:altName w:val="Calibri"/>
    <w:panose1 w:val="00000000000000000000"/>
    <w:charset w:val="00"/>
    <w:family w:val="auto"/>
    <w:pitch w:val="variable"/>
    <w:sig w:usb0="00000007" w:usb1="00000000" w:usb2="00000000" w:usb3="00000000" w:csb0="00000013" w:csb1="00000000"/>
  </w:font>
  <w:font w:name="Calibri Light">
    <w:panose1 w:val="020F0302020204030204"/>
    <w:charset w:val="00"/>
    <w:family w:val="swiss"/>
    <w:pitch w:val="variable"/>
    <w:sig w:usb0="E4002EFF" w:usb1="C000247B" w:usb2="00000009" w:usb3="00000000" w:csb0="000001FF" w:csb1="00000000"/>
  </w:font>
  <w:font w:name="Times New Roman Italic">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7018E" w:rsidRDefault="00A7018E" w:rsidP="00B31777">
      <w:r>
        <w:separator/>
      </w:r>
    </w:p>
  </w:footnote>
  <w:footnote w:type="continuationSeparator" w:id="1">
    <w:p w:rsidR="00A7018E" w:rsidRDefault="00A7018E" w:rsidP="00B3177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53779247"/>
      <w:docPartObj>
        <w:docPartGallery w:val="Page Numbers (Top of Page)"/>
        <w:docPartUnique/>
      </w:docPartObj>
    </w:sdtPr>
    <w:sdtContent>
      <w:p w:rsidR="00B31777" w:rsidRDefault="00B31777">
        <w:pPr>
          <w:pStyle w:val="Header"/>
          <w:jc w:val="center"/>
        </w:pPr>
        <w:fldSimple w:instr=" PAGE   \* MERGEFORMAT ">
          <w:r w:rsidR="003005E5">
            <w:rPr>
              <w:noProof/>
            </w:rPr>
            <w:t>3</w:t>
          </w:r>
        </w:fldSimple>
      </w:p>
    </w:sdtContent>
  </w:sdt>
  <w:p w:rsidR="00B31777" w:rsidRDefault="00B31777">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90"/>
  <w:embedSystemFonts/>
  <w:stylePaneFormatFilter w:val="3F01"/>
  <w:defaultTabStop w:val="720"/>
  <w:drawingGridHorizontalSpacing w:val="140"/>
  <w:drawingGridVerticalSpacing w:val="381"/>
  <w:displayHorizontalDrawingGridEvery w:val="2"/>
  <w:characterSpacingControl w:val="doNotCompress"/>
  <w:footnotePr>
    <w:footnote w:id="0"/>
    <w:footnote w:id="1"/>
  </w:footnotePr>
  <w:endnotePr>
    <w:endnote w:id="0"/>
    <w:endnote w:id="1"/>
  </w:endnotePr>
  <w:compat/>
  <w:rsids>
    <w:rsidRoot w:val="009276E4"/>
    <w:rsid w:val="00066B87"/>
    <w:rsid w:val="000B1829"/>
    <w:rsid w:val="000F6D91"/>
    <w:rsid w:val="001157D3"/>
    <w:rsid w:val="00135D48"/>
    <w:rsid w:val="0016006F"/>
    <w:rsid w:val="001A35DB"/>
    <w:rsid w:val="001F3440"/>
    <w:rsid w:val="001F4F92"/>
    <w:rsid w:val="00217109"/>
    <w:rsid w:val="00240FA9"/>
    <w:rsid w:val="00245EB3"/>
    <w:rsid w:val="0029218F"/>
    <w:rsid w:val="002A10A9"/>
    <w:rsid w:val="002B13A9"/>
    <w:rsid w:val="002B4F83"/>
    <w:rsid w:val="002D40F1"/>
    <w:rsid w:val="002E7246"/>
    <w:rsid w:val="003005E5"/>
    <w:rsid w:val="00316ED0"/>
    <w:rsid w:val="00317004"/>
    <w:rsid w:val="00335B5C"/>
    <w:rsid w:val="00357517"/>
    <w:rsid w:val="003C64C4"/>
    <w:rsid w:val="003D3F20"/>
    <w:rsid w:val="003E72A9"/>
    <w:rsid w:val="004642A6"/>
    <w:rsid w:val="00474A92"/>
    <w:rsid w:val="00490E80"/>
    <w:rsid w:val="004A52ED"/>
    <w:rsid w:val="0057773D"/>
    <w:rsid w:val="005D6E6D"/>
    <w:rsid w:val="00611F5A"/>
    <w:rsid w:val="006311C1"/>
    <w:rsid w:val="006703AA"/>
    <w:rsid w:val="006A71E0"/>
    <w:rsid w:val="007A5B1A"/>
    <w:rsid w:val="00803760"/>
    <w:rsid w:val="00843F34"/>
    <w:rsid w:val="008822B4"/>
    <w:rsid w:val="0088473F"/>
    <w:rsid w:val="008D398D"/>
    <w:rsid w:val="00910F3E"/>
    <w:rsid w:val="009276E4"/>
    <w:rsid w:val="0096249B"/>
    <w:rsid w:val="00995E06"/>
    <w:rsid w:val="00A7018E"/>
    <w:rsid w:val="00A91F0E"/>
    <w:rsid w:val="00A96FF6"/>
    <w:rsid w:val="00AC74D5"/>
    <w:rsid w:val="00B31777"/>
    <w:rsid w:val="00B4134D"/>
    <w:rsid w:val="00BF0094"/>
    <w:rsid w:val="00C832A1"/>
    <w:rsid w:val="00CC3E15"/>
    <w:rsid w:val="00D021A0"/>
    <w:rsid w:val="00D054DA"/>
    <w:rsid w:val="00D54C02"/>
    <w:rsid w:val="00D96741"/>
    <w:rsid w:val="00DA1C06"/>
    <w:rsid w:val="00DA33CD"/>
    <w:rsid w:val="00E30635"/>
    <w:rsid w:val="00F02238"/>
    <w:rsid w:val="00F3186E"/>
    <w:rsid w:val="00F37159"/>
    <w:rsid w:val="00F658C1"/>
    <w:rsid w:val="00F72F3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ountry-region"/>
  <w:shapeDefaults>
    <o:shapedefaults v:ext="edit" spidmax="2050"/>
    <o:shapelayout v:ext="edit">
      <o:idmap v:ext="edit" data="1"/>
      <o:rules v:ext="edit">
        <o:r id="V:Rule1" type="connector" idref="#Straight Arrow Connector 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8"/>
        <w:szCs w:val="24"/>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398D"/>
  </w:style>
  <w:style w:type="paragraph" w:styleId="Heading1">
    <w:name w:val="heading 1"/>
    <w:aliases w:val="BVI,RepHead1"/>
    <w:basedOn w:val="Normal"/>
    <w:next w:val="Normal"/>
    <w:link w:val="Heading1Char"/>
    <w:qFormat/>
    <w:rsid w:val="009276E4"/>
    <w:pPr>
      <w:keepNext/>
      <w:jc w:val="center"/>
      <w:outlineLvl w:val="0"/>
    </w:pPr>
    <w:rPr>
      <w:rFonts w:ascii="VNI-Times" w:hAnsi="VNI-Times"/>
      <w:b/>
      <w:bCs/>
    </w:rPr>
  </w:style>
  <w:style w:type="paragraph" w:styleId="Heading5">
    <w:name w:val="heading 5"/>
    <w:basedOn w:val="Normal"/>
    <w:next w:val="Normal"/>
    <w:link w:val="Heading5Char"/>
    <w:semiHidden/>
    <w:unhideWhenUsed/>
    <w:qFormat/>
    <w:rsid w:val="00217109"/>
    <w:pPr>
      <w:keepNext/>
      <w:keepLines/>
      <w:spacing w:before="200"/>
      <w:outlineLvl w:val="4"/>
    </w:pPr>
    <w:rPr>
      <w:rFonts w:asciiTheme="majorHAnsi" w:eastAsiaTheme="majorEastAsia" w:hAnsiTheme="majorHAnsi" w:cstheme="majorBidi"/>
      <w:color w:val="1F4D78" w:themeColor="accent1" w:themeShade="7F"/>
    </w:rPr>
  </w:style>
  <w:style w:type="paragraph" w:styleId="Heading8">
    <w:name w:val="heading 8"/>
    <w:basedOn w:val="Normal"/>
    <w:next w:val="Normal"/>
    <w:link w:val="Heading8Char"/>
    <w:qFormat/>
    <w:rsid w:val="009276E4"/>
    <w:pPr>
      <w:spacing w:before="240" w:after="60"/>
      <w:outlineLvl w:val="7"/>
    </w:pPr>
    <w:rPr>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BVI Char,RepHead1 Char"/>
    <w:basedOn w:val="DefaultParagraphFont"/>
    <w:link w:val="Heading1"/>
    <w:rsid w:val="009276E4"/>
    <w:rPr>
      <w:rFonts w:ascii="VNI-Times" w:hAnsi="VNI-Times"/>
      <w:b/>
      <w:bCs/>
    </w:rPr>
  </w:style>
  <w:style w:type="character" w:customStyle="1" w:styleId="Heading8Char">
    <w:name w:val="Heading 8 Char"/>
    <w:basedOn w:val="DefaultParagraphFont"/>
    <w:link w:val="Heading8"/>
    <w:rsid w:val="009276E4"/>
    <w:rPr>
      <w:i/>
      <w:iCs/>
      <w:sz w:val="24"/>
    </w:rPr>
  </w:style>
  <w:style w:type="table" w:styleId="TableGrid">
    <w:name w:val="Table Grid"/>
    <w:basedOn w:val="TableNormal"/>
    <w:rsid w:val="007A5B1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B31777"/>
    <w:pPr>
      <w:tabs>
        <w:tab w:val="center" w:pos="4680"/>
        <w:tab w:val="right" w:pos="9360"/>
      </w:tabs>
    </w:pPr>
  </w:style>
  <w:style w:type="character" w:customStyle="1" w:styleId="HeaderChar">
    <w:name w:val="Header Char"/>
    <w:basedOn w:val="DefaultParagraphFont"/>
    <w:link w:val="Header"/>
    <w:uiPriority w:val="99"/>
    <w:rsid w:val="00B31777"/>
  </w:style>
  <w:style w:type="paragraph" w:styleId="Footer">
    <w:name w:val="footer"/>
    <w:basedOn w:val="Normal"/>
    <w:link w:val="FooterChar"/>
    <w:semiHidden/>
    <w:unhideWhenUsed/>
    <w:rsid w:val="00B31777"/>
    <w:pPr>
      <w:tabs>
        <w:tab w:val="center" w:pos="4680"/>
        <w:tab w:val="right" w:pos="9360"/>
      </w:tabs>
    </w:pPr>
  </w:style>
  <w:style w:type="character" w:customStyle="1" w:styleId="FooterChar">
    <w:name w:val="Footer Char"/>
    <w:basedOn w:val="DefaultParagraphFont"/>
    <w:link w:val="Footer"/>
    <w:semiHidden/>
    <w:rsid w:val="00B31777"/>
  </w:style>
  <w:style w:type="character" w:customStyle="1" w:styleId="Heading5Char">
    <w:name w:val="Heading 5 Char"/>
    <w:basedOn w:val="DefaultParagraphFont"/>
    <w:link w:val="Heading5"/>
    <w:semiHidden/>
    <w:rsid w:val="00217109"/>
    <w:rPr>
      <w:rFonts w:asciiTheme="majorHAnsi" w:eastAsiaTheme="majorEastAsia" w:hAnsiTheme="majorHAnsi" w:cstheme="majorBidi"/>
      <w:color w:val="1F4D78" w:themeColor="accent1" w:themeShade="7F"/>
    </w:rPr>
  </w:style>
  <w:style w:type="character" w:styleId="Emphasis">
    <w:name w:val="Emphasis"/>
    <w:qFormat/>
    <w:rsid w:val="004642A6"/>
    <w:rPr>
      <w:i/>
      <w:iCs/>
    </w:rPr>
  </w:style>
</w:styles>
</file>

<file path=word/webSettings.xml><?xml version="1.0" encoding="utf-8"?>
<w:webSettings xmlns:r="http://schemas.openxmlformats.org/officeDocument/2006/relationships" xmlns:w="http://schemas.openxmlformats.org/wordprocessingml/2006/main">
  <w:divs>
    <w:div w:id="1628046026">
      <w:bodyDiv w:val="1"/>
      <w:marLeft w:val="0"/>
      <w:marRight w:val="0"/>
      <w:marTop w:val="0"/>
      <w:marBottom w:val="0"/>
      <w:divBdr>
        <w:top w:val="none" w:sz="0" w:space="0" w:color="auto"/>
        <w:left w:val="none" w:sz="0" w:space="0" w:color="auto"/>
        <w:bottom w:val="none" w:sz="0" w:space="0" w:color="auto"/>
        <w:right w:val="none" w:sz="0" w:space="0" w:color="auto"/>
      </w:divBdr>
    </w:div>
    <w:div w:id="1991670118">
      <w:bodyDiv w:val="1"/>
      <w:marLeft w:val="0"/>
      <w:marRight w:val="0"/>
      <w:marTop w:val="0"/>
      <w:marBottom w:val="0"/>
      <w:divBdr>
        <w:top w:val="none" w:sz="0" w:space="0" w:color="auto"/>
        <w:left w:val="none" w:sz="0" w:space="0" w:color="auto"/>
        <w:bottom w:val="none" w:sz="0" w:space="0" w:color="auto"/>
        <w:right w:val="none" w:sz="0" w:space="0" w:color="auto"/>
      </w:divBdr>
      <w:divsChild>
        <w:div w:id="533931175">
          <w:marLeft w:val="0"/>
          <w:marRight w:val="0"/>
          <w:marTop w:val="0"/>
          <w:marBottom w:val="0"/>
          <w:divBdr>
            <w:top w:val="none" w:sz="0" w:space="0" w:color="auto"/>
            <w:left w:val="none" w:sz="0" w:space="0" w:color="auto"/>
            <w:bottom w:val="none" w:sz="0" w:space="0" w:color="auto"/>
            <w:right w:val="none" w:sz="0" w:space="0" w:color="auto"/>
          </w:divBdr>
        </w:div>
        <w:div w:id="832449098">
          <w:marLeft w:val="0"/>
          <w:marRight w:val="0"/>
          <w:marTop w:val="0"/>
          <w:marBottom w:val="0"/>
          <w:divBdr>
            <w:top w:val="none" w:sz="0" w:space="0" w:color="auto"/>
            <w:left w:val="none" w:sz="0" w:space="0" w:color="auto"/>
            <w:bottom w:val="none" w:sz="0" w:space="0" w:color="auto"/>
            <w:right w:val="none" w:sz="0" w:space="0" w:color="auto"/>
          </w:divBdr>
        </w:div>
        <w:div w:id="2006321817">
          <w:marLeft w:val="0"/>
          <w:marRight w:val="0"/>
          <w:marTop w:val="0"/>
          <w:marBottom w:val="0"/>
          <w:divBdr>
            <w:top w:val="none" w:sz="0" w:space="0" w:color="auto"/>
            <w:left w:val="none" w:sz="0" w:space="0" w:color="auto"/>
            <w:bottom w:val="none" w:sz="0" w:space="0" w:color="auto"/>
            <w:right w:val="none" w:sz="0" w:space="0" w:color="auto"/>
          </w:divBdr>
        </w:div>
        <w:div w:id="760489809">
          <w:marLeft w:val="0"/>
          <w:marRight w:val="0"/>
          <w:marTop w:val="0"/>
          <w:marBottom w:val="0"/>
          <w:divBdr>
            <w:top w:val="none" w:sz="0" w:space="0" w:color="auto"/>
            <w:left w:val="none" w:sz="0" w:space="0" w:color="auto"/>
            <w:bottom w:val="none" w:sz="0" w:space="0" w:color="auto"/>
            <w:right w:val="none" w:sz="0" w:space="0" w:color="auto"/>
          </w:divBdr>
        </w:div>
        <w:div w:id="1693996825">
          <w:marLeft w:val="0"/>
          <w:marRight w:val="0"/>
          <w:marTop w:val="0"/>
          <w:marBottom w:val="0"/>
          <w:divBdr>
            <w:top w:val="none" w:sz="0" w:space="0" w:color="auto"/>
            <w:left w:val="none" w:sz="0" w:space="0" w:color="auto"/>
            <w:bottom w:val="none" w:sz="0" w:space="0" w:color="auto"/>
            <w:right w:val="none" w:sz="0" w:space="0" w:color="auto"/>
          </w:divBdr>
        </w:div>
        <w:div w:id="1884097402">
          <w:marLeft w:val="0"/>
          <w:marRight w:val="0"/>
          <w:marTop w:val="0"/>
          <w:marBottom w:val="0"/>
          <w:divBdr>
            <w:top w:val="none" w:sz="0" w:space="0" w:color="auto"/>
            <w:left w:val="none" w:sz="0" w:space="0" w:color="auto"/>
            <w:bottom w:val="none" w:sz="0" w:space="0" w:color="auto"/>
            <w:right w:val="none" w:sz="0" w:space="0" w:color="auto"/>
          </w:divBdr>
        </w:div>
        <w:div w:id="1147864675">
          <w:marLeft w:val="0"/>
          <w:marRight w:val="0"/>
          <w:marTop w:val="0"/>
          <w:marBottom w:val="0"/>
          <w:divBdr>
            <w:top w:val="none" w:sz="0" w:space="0" w:color="auto"/>
            <w:left w:val="none" w:sz="0" w:space="0" w:color="auto"/>
            <w:bottom w:val="none" w:sz="0" w:space="0" w:color="auto"/>
            <w:right w:val="none" w:sz="0" w:space="0" w:color="auto"/>
          </w:divBdr>
        </w:div>
        <w:div w:id="491028233">
          <w:marLeft w:val="0"/>
          <w:marRight w:val="0"/>
          <w:marTop w:val="0"/>
          <w:marBottom w:val="0"/>
          <w:divBdr>
            <w:top w:val="none" w:sz="0" w:space="0" w:color="auto"/>
            <w:left w:val="none" w:sz="0" w:space="0" w:color="auto"/>
            <w:bottom w:val="none" w:sz="0" w:space="0" w:color="auto"/>
            <w:right w:val="none" w:sz="0" w:space="0" w:color="auto"/>
          </w:divBdr>
        </w:div>
        <w:div w:id="524101369">
          <w:marLeft w:val="0"/>
          <w:marRight w:val="0"/>
          <w:marTop w:val="0"/>
          <w:marBottom w:val="0"/>
          <w:divBdr>
            <w:top w:val="none" w:sz="0" w:space="0" w:color="auto"/>
            <w:left w:val="none" w:sz="0" w:space="0" w:color="auto"/>
            <w:bottom w:val="none" w:sz="0" w:space="0" w:color="auto"/>
            <w:right w:val="none" w:sz="0" w:space="0" w:color="auto"/>
          </w:divBdr>
        </w:div>
        <w:div w:id="557283115">
          <w:marLeft w:val="0"/>
          <w:marRight w:val="0"/>
          <w:marTop w:val="0"/>
          <w:marBottom w:val="0"/>
          <w:divBdr>
            <w:top w:val="none" w:sz="0" w:space="0" w:color="auto"/>
            <w:left w:val="none" w:sz="0" w:space="0" w:color="auto"/>
            <w:bottom w:val="none" w:sz="0" w:space="0" w:color="auto"/>
            <w:right w:val="none" w:sz="0" w:space="0" w:color="auto"/>
          </w:divBdr>
        </w:div>
        <w:div w:id="1338769889">
          <w:marLeft w:val="0"/>
          <w:marRight w:val="0"/>
          <w:marTop w:val="0"/>
          <w:marBottom w:val="0"/>
          <w:divBdr>
            <w:top w:val="none" w:sz="0" w:space="0" w:color="auto"/>
            <w:left w:val="none" w:sz="0" w:space="0" w:color="auto"/>
            <w:bottom w:val="none" w:sz="0" w:space="0" w:color="auto"/>
            <w:right w:val="none" w:sz="0" w:space="0" w:color="auto"/>
          </w:divBdr>
        </w:div>
        <w:div w:id="737751193">
          <w:marLeft w:val="0"/>
          <w:marRight w:val="0"/>
          <w:marTop w:val="0"/>
          <w:marBottom w:val="0"/>
          <w:divBdr>
            <w:top w:val="none" w:sz="0" w:space="0" w:color="auto"/>
            <w:left w:val="none" w:sz="0" w:space="0" w:color="auto"/>
            <w:bottom w:val="none" w:sz="0" w:space="0" w:color="auto"/>
            <w:right w:val="none" w:sz="0" w:space="0" w:color="auto"/>
          </w:divBdr>
        </w:div>
        <w:div w:id="1908999090">
          <w:marLeft w:val="0"/>
          <w:marRight w:val="0"/>
          <w:marTop w:val="0"/>
          <w:marBottom w:val="0"/>
          <w:divBdr>
            <w:top w:val="none" w:sz="0" w:space="0" w:color="auto"/>
            <w:left w:val="none" w:sz="0" w:space="0" w:color="auto"/>
            <w:bottom w:val="none" w:sz="0" w:space="0" w:color="auto"/>
            <w:right w:val="none" w:sz="0" w:space="0" w:color="auto"/>
          </w:divBdr>
        </w:div>
        <w:div w:id="1302661580">
          <w:marLeft w:val="0"/>
          <w:marRight w:val="0"/>
          <w:marTop w:val="0"/>
          <w:marBottom w:val="0"/>
          <w:divBdr>
            <w:top w:val="none" w:sz="0" w:space="0" w:color="auto"/>
            <w:left w:val="none" w:sz="0" w:space="0" w:color="auto"/>
            <w:bottom w:val="none" w:sz="0" w:space="0" w:color="auto"/>
            <w:right w:val="none" w:sz="0" w:space="0" w:color="auto"/>
          </w:divBdr>
        </w:div>
        <w:div w:id="1929195684">
          <w:marLeft w:val="0"/>
          <w:marRight w:val="0"/>
          <w:marTop w:val="0"/>
          <w:marBottom w:val="0"/>
          <w:divBdr>
            <w:top w:val="none" w:sz="0" w:space="0" w:color="auto"/>
            <w:left w:val="none" w:sz="0" w:space="0" w:color="auto"/>
            <w:bottom w:val="none" w:sz="0" w:space="0" w:color="auto"/>
            <w:right w:val="none" w:sz="0" w:space="0" w:color="auto"/>
          </w:divBdr>
        </w:div>
        <w:div w:id="511841178">
          <w:marLeft w:val="0"/>
          <w:marRight w:val="0"/>
          <w:marTop w:val="0"/>
          <w:marBottom w:val="0"/>
          <w:divBdr>
            <w:top w:val="none" w:sz="0" w:space="0" w:color="auto"/>
            <w:left w:val="none" w:sz="0" w:space="0" w:color="auto"/>
            <w:bottom w:val="none" w:sz="0" w:space="0" w:color="auto"/>
            <w:right w:val="none" w:sz="0" w:space="0" w:color="auto"/>
          </w:divBdr>
        </w:div>
        <w:div w:id="413665219">
          <w:marLeft w:val="0"/>
          <w:marRight w:val="0"/>
          <w:marTop w:val="0"/>
          <w:marBottom w:val="0"/>
          <w:divBdr>
            <w:top w:val="none" w:sz="0" w:space="0" w:color="auto"/>
            <w:left w:val="none" w:sz="0" w:space="0" w:color="auto"/>
            <w:bottom w:val="none" w:sz="0" w:space="0" w:color="auto"/>
            <w:right w:val="none" w:sz="0" w:space="0" w:color="auto"/>
          </w:divBdr>
        </w:div>
        <w:div w:id="1343898660">
          <w:marLeft w:val="0"/>
          <w:marRight w:val="0"/>
          <w:marTop w:val="0"/>
          <w:marBottom w:val="0"/>
          <w:divBdr>
            <w:top w:val="none" w:sz="0" w:space="0" w:color="auto"/>
            <w:left w:val="none" w:sz="0" w:space="0" w:color="auto"/>
            <w:bottom w:val="none" w:sz="0" w:space="0" w:color="auto"/>
            <w:right w:val="none" w:sz="0" w:space="0" w:color="auto"/>
          </w:divBdr>
        </w:div>
        <w:div w:id="1136870359">
          <w:marLeft w:val="0"/>
          <w:marRight w:val="0"/>
          <w:marTop w:val="0"/>
          <w:marBottom w:val="0"/>
          <w:divBdr>
            <w:top w:val="none" w:sz="0" w:space="0" w:color="auto"/>
            <w:left w:val="none" w:sz="0" w:space="0" w:color="auto"/>
            <w:bottom w:val="none" w:sz="0" w:space="0" w:color="auto"/>
            <w:right w:val="none" w:sz="0" w:space="0" w:color="auto"/>
          </w:divBdr>
        </w:div>
        <w:div w:id="904877114">
          <w:marLeft w:val="0"/>
          <w:marRight w:val="0"/>
          <w:marTop w:val="0"/>
          <w:marBottom w:val="0"/>
          <w:divBdr>
            <w:top w:val="none" w:sz="0" w:space="0" w:color="auto"/>
            <w:left w:val="none" w:sz="0" w:space="0" w:color="auto"/>
            <w:bottom w:val="none" w:sz="0" w:space="0" w:color="auto"/>
            <w:right w:val="none" w:sz="0" w:space="0" w:color="auto"/>
          </w:divBdr>
        </w:div>
        <w:div w:id="1322654344">
          <w:marLeft w:val="0"/>
          <w:marRight w:val="0"/>
          <w:marTop w:val="0"/>
          <w:marBottom w:val="0"/>
          <w:divBdr>
            <w:top w:val="none" w:sz="0" w:space="0" w:color="auto"/>
            <w:left w:val="none" w:sz="0" w:space="0" w:color="auto"/>
            <w:bottom w:val="none" w:sz="0" w:space="0" w:color="auto"/>
            <w:right w:val="none" w:sz="0" w:space="0" w:color="auto"/>
          </w:divBdr>
        </w:div>
        <w:div w:id="1947888602">
          <w:marLeft w:val="0"/>
          <w:marRight w:val="0"/>
          <w:marTop w:val="0"/>
          <w:marBottom w:val="0"/>
          <w:divBdr>
            <w:top w:val="none" w:sz="0" w:space="0" w:color="auto"/>
            <w:left w:val="none" w:sz="0" w:space="0" w:color="auto"/>
            <w:bottom w:val="none" w:sz="0" w:space="0" w:color="auto"/>
            <w:right w:val="none" w:sz="0" w:space="0" w:color="auto"/>
          </w:divBdr>
        </w:div>
        <w:div w:id="1164904758">
          <w:marLeft w:val="0"/>
          <w:marRight w:val="0"/>
          <w:marTop w:val="0"/>
          <w:marBottom w:val="0"/>
          <w:divBdr>
            <w:top w:val="none" w:sz="0" w:space="0" w:color="auto"/>
            <w:left w:val="none" w:sz="0" w:space="0" w:color="auto"/>
            <w:bottom w:val="none" w:sz="0" w:space="0" w:color="auto"/>
            <w:right w:val="none" w:sz="0" w:space="0" w:color="auto"/>
          </w:divBdr>
        </w:div>
        <w:div w:id="1856191177">
          <w:marLeft w:val="0"/>
          <w:marRight w:val="0"/>
          <w:marTop w:val="0"/>
          <w:marBottom w:val="0"/>
          <w:divBdr>
            <w:top w:val="none" w:sz="0" w:space="0" w:color="auto"/>
            <w:left w:val="none" w:sz="0" w:space="0" w:color="auto"/>
            <w:bottom w:val="none" w:sz="0" w:space="0" w:color="auto"/>
            <w:right w:val="none" w:sz="0" w:space="0" w:color="auto"/>
          </w:divBdr>
        </w:div>
        <w:div w:id="964891225">
          <w:marLeft w:val="0"/>
          <w:marRight w:val="0"/>
          <w:marTop w:val="0"/>
          <w:marBottom w:val="0"/>
          <w:divBdr>
            <w:top w:val="none" w:sz="0" w:space="0" w:color="auto"/>
            <w:left w:val="none" w:sz="0" w:space="0" w:color="auto"/>
            <w:bottom w:val="none" w:sz="0" w:space="0" w:color="auto"/>
            <w:right w:val="none" w:sz="0" w:space="0" w:color="auto"/>
          </w:divBdr>
        </w:div>
        <w:div w:id="2131194739">
          <w:marLeft w:val="0"/>
          <w:marRight w:val="0"/>
          <w:marTop w:val="0"/>
          <w:marBottom w:val="0"/>
          <w:divBdr>
            <w:top w:val="none" w:sz="0" w:space="0" w:color="auto"/>
            <w:left w:val="none" w:sz="0" w:space="0" w:color="auto"/>
            <w:bottom w:val="none" w:sz="0" w:space="0" w:color="auto"/>
            <w:right w:val="none" w:sz="0" w:space="0" w:color="auto"/>
          </w:divBdr>
        </w:div>
        <w:div w:id="449667066">
          <w:marLeft w:val="0"/>
          <w:marRight w:val="0"/>
          <w:marTop w:val="0"/>
          <w:marBottom w:val="0"/>
          <w:divBdr>
            <w:top w:val="none" w:sz="0" w:space="0" w:color="auto"/>
            <w:left w:val="none" w:sz="0" w:space="0" w:color="auto"/>
            <w:bottom w:val="none" w:sz="0" w:space="0" w:color="auto"/>
            <w:right w:val="none" w:sz="0" w:space="0" w:color="auto"/>
          </w:divBdr>
        </w:div>
        <w:div w:id="394816682">
          <w:marLeft w:val="0"/>
          <w:marRight w:val="0"/>
          <w:marTop w:val="0"/>
          <w:marBottom w:val="0"/>
          <w:divBdr>
            <w:top w:val="none" w:sz="0" w:space="0" w:color="auto"/>
            <w:left w:val="none" w:sz="0" w:space="0" w:color="auto"/>
            <w:bottom w:val="none" w:sz="0" w:space="0" w:color="auto"/>
            <w:right w:val="none" w:sz="0" w:space="0" w:color="auto"/>
          </w:divBdr>
        </w:div>
        <w:div w:id="1600865466">
          <w:marLeft w:val="0"/>
          <w:marRight w:val="0"/>
          <w:marTop w:val="0"/>
          <w:marBottom w:val="0"/>
          <w:divBdr>
            <w:top w:val="none" w:sz="0" w:space="0" w:color="auto"/>
            <w:left w:val="none" w:sz="0" w:space="0" w:color="auto"/>
            <w:bottom w:val="none" w:sz="0" w:space="0" w:color="auto"/>
            <w:right w:val="none" w:sz="0" w:space="0" w:color="auto"/>
          </w:divBdr>
        </w:div>
        <w:div w:id="733545105">
          <w:marLeft w:val="0"/>
          <w:marRight w:val="0"/>
          <w:marTop w:val="0"/>
          <w:marBottom w:val="0"/>
          <w:divBdr>
            <w:top w:val="none" w:sz="0" w:space="0" w:color="auto"/>
            <w:left w:val="none" w:sz="0" w:space="0" w:color="auto"/>
            <w:bottom w:val="none" w:sz="0" w:space="0" w:color="auto"/>
            <w:right w:val="none" w:sz="0" w:space="0" w:color="auto"/>
          </w:divBdr>
        </w:div>
        <w:div w:id="1920675171">
          <w:marLeft w:val="0"/>
          <w:marRight w:val="0"/>
          <w:marTop w:val="0"/>
          <w:marBottom w:val="0"/>
          <w:divBdr>
            <w:top w:val="none" w:sz="0" w:space="0" w:color="auto"/>
            <w:left w:val="none" w:sz="0" w:space="0" w:color="auto"/>
            <w:bottom w:val="none" w:sz="0" w:space="0" w:color="auto"/>
            <w:right w:val="none" w:sz="0" w:space="0" w:color="auto"/>
          </w:divBdr>
        </w:div>
        <w:div w:id="1190877940">
          <w:marLeft w:val="0"/>
          <w:marRight w:val="0"/>
          <w:marTop w:val="0"/>
          <w:marBottom w:val="0"/>
          <w:divBdr>
            <w:top w:val="none" w:sz="0" w:space="0" w:color="auto"/>
            <w:left w:val="none" w:sz="0" w:space="0" w:color="auto"/>
            <w:bottom w:val="none" w:sz="0" w:space="0" w:color="auto"/>
            <w:right w:val="none" w:sz="0" w:space="0" w:color="auto"/>
          </w:divBdr>
        </w:div>
        <w:div w:id="1629386156">
          <w:marLeft w:val="0"/>
          <w:marRight w:val="0"/>
          <w:marTop w:val="0"/>
          <w:marBottom w:val="0"/>
          <w:divBdr>
            <w:top w:val="none" w:sz="0" w:space="0" w:color="auto"/>
            <w:left w:val="none" w:sz="0" w:space="0" w:color="auto"/>
            <w:bottom w:val="none" w:sz="0" w:space="0" w:color="auto"/>
            <w:right w:val="none" w:sz="0" w:space="0" w:color="auto"/>
          </w:divBdr>
        </w:div>
        <w:div w:id="1674146654">
          <w:marLeft w:val="0"/>
          <w:marRight w:val="0"/>
          <w:marTop w:val="0"/>
          <w:marBottom w:val="0"/>
          <w:divBdr>
            <w:top w:val="none" w:sz="0" w:space="0" w:color="auto"/>
            <w:left w:val="none" w:sz="0" w:space="0" w:color="auto"/>
            <w:bottom w:val="none" w:sz="0" w:space="0" w:color="auto"/>
            <w:right w:val="none" w:sz="0" w:space="0" w:color="auto"/>
          </w:divBdr>
        </w:div>
        <w:div w:id="230701188">
          <w:marLeft w:val="0"/>
          <w:marRight w:val="0"/>
          <w:marTop w:val="0"/>
          <w:marBottom w:val="0"/>
          <w:divBdr>
            <w:top w:val="none" w:sz="0" w:space="0" w:color="auto"/>
            <w:left w:val="none" w:sz="0" w:space="0" w:color="auto"/>
            <w:bottom w:val="none" w:sz="0" w:space="0" w:color="auto"/>
            <w:right w:val="none" w:sz="0" w:space="0" w:color="auto"/>
          </w:divBdr>
        </w:div>
        <w:div w:id="1176384151">
          <w:marLeft w:val="0"/>
          <w:marRight w:val="0"/>
          <w:marTop w:val="0"/>
          <w:marBottom w:val="0"/>
          <w:divBdr>
            <w:top w:val="none" w:sz="0" w:space="0" w:color="auto"/>
            <w:left w:val="none" w:sz="0" w:space="0" w:color="auto"/>
            <w:bottom w:val="none" w:sz="0" w:space="0" w:color="auto"/>
            <w:right w:val="none" w:sz="0" w:space="0" w:color="auto"/>
          </w:divBdr>
        </w:div>
        <w:div w:id="1943102662">
          <w:marLeft w:val="0"/>
          <w:marRight w:val="0"/>
          <w:marTop w:val="0"/>
          <w:marBottom w:val="0"/>
          <w:divBdr>
            <w:top w:val="none" w:sz="0" w:space="0" w:color="auto"/>
            <w:left w:val="none" w:sz="0" w:space="0" w:color="auto"/>
            <w:bottom w:val="none" w:sz="0" w:space="0" w:color="auto"/>
            <w:right w:val="none" w:sz="0" w:space="0" w:color="auto"/>
          </w:divBdr>
        </w:div>
        <w:div w:id="467550098">
          <w:marLeft w:val="0"/>
          <w:marRight w:val="0"/>
          <w:marTop w:val="0"/>
          <w:marBottom w:val="0"/>
          <w:divBdr>
            <w:top w:val="none" w:sz="0" w:space="0" w:color="auto"/>
            <w:left w:val="none" w:sz="0" w:space="0" w:color="auto"/>
            <w:bottom w:val="none" w:sz="0" w:space="0" w:color="auto"/>
            <w:right w:val="none" w:sz="0" w:space="0" w:color="auto"/>
          </w:divBdr>
        </w:div>
        <w:div w:id="1307586338">
          <w:marLeft w:val="0"/>
          <w:marRight w:val="0"/>
          <w:marTop w:val="0"/>
          <w:marBottom w:val="0"/>
          <w:divBdr>
            <w:top w:val="none" w:sz="0" w:space="0" w:color="auto"/>
            <w:left w:val="none" w:sz="0" w:space="0" w:color="auto"/>
            <w:bottom w:val="none" w:sz="0" w:space="0" w:color="auto"/>
            <w:right w:val="none" w:sz="0" w:space="0" w:color="auto"/>
          </w:divBdr>
        </w:div>
        <w:div w:id="1241213330">
          <w:marLeft w:val="0"/>
          <w:marRight w:val="0"/>
          <w:marTop w:val="0"/>
          <w:marBottom w:val="0"/>
          <w:divBdr>
            <w:top w:val="none" w:sz="0" w:space="0" w:color="auto"/>
            <w:left w:val="none" w:sz="0" w:space="0" w:color="auto"/>
            <w:bottom w:val="none" w:sz="0" w:space="0" w:color="auto"/>
            <w:right w:val="none" w:sz="0" w:space="0" w:color="auto"/>
          </w:divBdr>
        </w:div>
        <w:div w:id="945386825">
          <w:marLeft w:val="0"/>
          <w:marRight w:val="0"/>
          <w:marTop w:val="0"/>
          <w:marBottom w:val="0"/>
          <w:divBdr>
            <w:top w:val="none" w:sz="0" w:space="0" w:color="auto"/>
            <w:left w:val="none" w:sz="0" w:space="0" w:color="auto"/>
            <w:bottom w:val="none" w:sz="0" w:space="0" w:color="auto"/>
            <w:right w:val="none" w:sz="0" w:space="0" w:color="auto"/>
          </w:divBdr>
        </w:div>
        <w:div w:id="733090282">
          <w:marLeft w:val="0"/>
          <w:marRight w:val="0"/>
          <w:marTop w:val="0"/>
          <w:marBottom w:val="0"/>
          <w:divBdr>
            <w:top w:val="none" w:sz="0" w:space="0" w:color="auto"/>
            <w:left w:val="none" w:sz="0" w:space="0" w:color="auto"/>
            <w:bottom w:val="none" w:sz="0" w:space="0" w:color="auto"/>
            <w:right w:val="none" w:sz="0" w:space="0" w:color="auto"/>
          </w:divBdr>
        </w:div>
        <w:div w:id="1133058168">
          <w:marLeft w:val="0"/>
          <w:marRight w:val="0"/>
          <w:marTop w:val="0"/>
          <w:marBottom w:val="0"/>
          <w:divBdr>
            <w:top w:val="none" w:sz="0" w:space="0" w:color="auto"/>
            <w:left w:val="none" w:sz="0" w:space="0" w:color="auto"/>
            <w:bottom w:val="none" w:sz="0" w:space="0" w:color="auto"/>
            <w:right w:val="none" w:sz="0" w:space="0" w:color="auto"/>
          </w:divBdr>
        </w:div>
        <w:div w:id="1379355402">
          <w:marLeft w:val="0"/>
          <w:marRight w:val="0"/>
          <w:marTop w:val="0"/>
          <w:marBottom w:val="0"/>
          <w:divBdr>
            <w:top w:val="none" w:sz="0" w:space="0" w:color="auto"/>
            <w:left w:val="none" w:sz="0" w:space="0" w:color="auto"/>
            <w:bottom w:val="none" w:sz="0" w:space="0" w:color="auto"/>
            <w:right w:val="none" w:sz="0" w:space="0" w:color="auto"/>
          </w:divBdr>
        </w:div>
        <w:div w:id="1265307015">
          <w:marLeft w:val="0"/>
          <w:marRight w:val="0"/>
          <w:marTop w:val="0"/>
          <w:marBottom w:val="0"/>
          <w:divBdr>
            <w:top w:val="none" w:sz="0" w:space="0" w:color="auto"/>
            <w:left w:val="none" w:sz="0" w:space="0" w:color="auto"/>
            <w:bottom w:val="none" w:sz="0" w:space="0" w:color="auto"/>
            <w:right w:val="none" w:sz="0" w:space="0" w:color="auto"/>
          </w:divBdr>
        </w:div>
        <w:div w:id="1857494943">
          <w:marLeft w:val="0"/>
          <w:marRight w:val="0"/>
          <w:marTop w:val="0"/>
          <w:marBottom w:val="0"/>
          <w:divBdr>
            <w:top w:val="none" w:sz="0" w:space="0" w:color="auto"/>
            <w:left w:val="none" w:sz="0" w:space="0" w:color="auto"/>
            <w:bottom w:val="none" w:sz="0" w:space="0" w:color="auto"/>
            <w:right w:val="none" w:sz="0" w:space="0" w:color="auto"/>
          </w:divBdr>
        </w:div>
        <w:div w:id="661540417">
          <w:marLeft w:val="0"/>
          <w:marRight w:val="0"/>
          <w:marTop w:val="0"/>
          <w:marBottom w:val="0"/>
          <w:divBdr>
            <w:top w:val="none" w:sz="0" w:space="0" w:color="auto"/>
            <w:left w:val="none" w:sz="0" w:space="0" w:color="auto"/>
            <w:bottom w:val="none" w:sz="0" w:space="0" w:color="auto"/>
            <w:right w:val="none" w:sz="0" w:space="0" w:color="auto"/>
          </w:divBdr>
        </w:div>
        <w:div w:id="948661972">
          <w:marLeft w:val="0"/>
          <w:marRight w:val="0"/>
          <w:marTop w:val="0"/>
          <w:marBottom w:val="0"/>
          <w:divBdr>
            <w:top w:val="none" w:sz="0" w:space="0" w:color="auto"/>
            <w:left w:val="none" w:sz="0" w:space="0" w:color="auto"/>
            <w:bottom w:val="none" w:sz="0" w:space="0" w:color="auto"/>
            <w:right w:val="none" w:sz="0" w:space="0" w:color="auto"/>
          </w:divBdr>
        </w:div>
        <w:div w:id="1478298053">
          <w:marLeft w:val="0"/>
          <w:marRight w:val="0"/>
          <w:marTop w:val="0"/>
          <w:marBottom w:val="0"/>
          <w:divBdr>
            <w:top w:val="none" w:sz="0" w:space="0" w:color="auto"/>
            <w:left w:val="none" w:sz="0" w:space="0" w:color="auto"/>
            <w:bottom w:val="none" w:sz="0" w:space="0" w:color="auto"/>
            <w:right w:val="none" w:sz="0" w:space="0" w:color="auto"/>
          </w:divBdr>
        </w:div>
        <w:div w:id="1597715501">
          <w:marLeft w:val="0"/>
          <w:marRight w:val="0"/>
          <w:marTop w:val="0"/>
          <w:marBottom w:val="0"/>
          <w:divBdr>
            <w:top w:val="none" w:sz="0" w:space="0" w:color="auto"/>
            <w:left w:val="none" w:sz="0" w:space="0" w:color="auto"/>
            <w:bottom w:val="none" w:sz="0" w:space="0" w:color="auto"/>
            <w:right w:val="none" w:sz="0" w:space="0" w:color="auto"/>
          </w:divBdr>
        </w:div>
        <w:div w:id="978412482">
          <w:marLeft w:val="0"/>
          <w:marRight w:val="0"/>
          <w:marTop w:val="0"/>
          <w:marBottom w:val="0"/>
          <w:divBdr>
            <w:top w:val="none" w:sz="0" w:space="0" w:color="auto"/>
            <w:left w:val="none" w:sz="0" w:space="0" w:color="auto"/>
            <w:bottom w:val="none" w:sz="0" w:space="0" w:color="auto"/>
            <w:right w:val="none" w:sz="0" w:space="0" w:color="auto"/>
          </w:divBdr>
        </w:div>
        <w:div w:id="889927192">
          <w:marLeft w:val="0"/>
          <w:marRight w:val="0"/>
          <w:marTop w:val="0"/>
          <w:marBottom w:val="0"/>
          <w:divBdr>
            <w:top w:val="none" w:sz="0" w:space="0" w:color="auto"/>
            <w:left w:val="none" w:sz="0" w:space="0" w:color="auto"/>
            <w:bottom w:val="none" w:sz="0" w:space="0" w:color="auto"/>
            <w:right w:val="none" w:sz="0" w:space="0" w:color="auto"/>
          </w:divBdr>
        </w:div>
        <w:div w:id="1621497373">
          <w:marLeft w:val="0"/>
          <w:marRight w:val="0"/>
          <w:marTop w:val="0"/>
          <w:marBottom w:val="0"/>
          <w:divBdr>
            <w:top w:val="none" w:sz="0" w:space="0" w:color="auto"/>
            <w:left w:val="none" w:sz="0" w:space="0" w:color="auto"/>
            <w:bottom w:val="none" w:sz="0" w:space="0" w:color="auto"/>
            <w:right w:val="none" w:sz="0" w:space="0" w:color="auto"/>
          </w:divBdr>
        </w:div>
        <w:div w:id="1923684216">
          <w:marLeft w:val="0"/>
          <w:marRight w:val="0"/>
          <w:marTop w:val="0"/>
          <w:marBottom w:val="0"/>
          <w:divBdr>
            <w:top w:val="none" w:sz="0" w:space="0" w:color="auto"/>
            <w:left w:val="none" w:sz="0" w:space="0" w:color="auto"/>
            <w:bottom w:val="none" w:sz="0" w:space="0" w:color="auto"/>
            <w:right w:val="none" w:sz="0" w:space="0" w:color="auto"/>
          </w:divBdr>
        </w:div>
        <w:div w:id="1426340267">
          <w:marLeft w:val="0"/>
          <w:marRight w:val="0"/>
          <w:marTop w:val="0"/>
          <w:marBottom w:val="0"/>
          <w:divBdr>
            <w:top w:val="none" w:sz="0" w:space="0" w:color="auto"/>
            <w:left w:val="none" w:sz="0" w:space="0" w:color="auto"/>
            <w:bottom w:val="none" w:sz="0" w:space="0" w:color="auto"/>
            <w:right w:val="none" w:sz="0" w:space="0" w:color="auto"/>
          </w:divBdr>
        </w:div>
        <w:div w:id="1595823647">
          <w:marLeft w:val="0"/>
          <w:marRight w:val="0"/>
          <w:marTop w:val="0"/>
          <w:marBottom w:val="0"/>
          <w:divBdr>
            <w:top w:val="none" w:sz="0" w:space="0" w:color="auto"/>
            <w:left w:val="none" w:sz="0" w:space="0" w:color="auto"/>
            <w:bottom w:val="none" w:sz="0" w:space="0" w:color="auto"/>
            <w:right w:val="none" w:sz="0" w:space="0" w:color="auto"/>
          </w:divBdr>
        </w:div>
        <w:div w:id="123698173">
          <w:marLeft w:val="0"/>
          <w:marRight w:val="0"/>
          <w:marTop w:val="0"/>
          <w:marBottom w:val="0"/>
          <w:divBdr>
            <w:top w:val="none" w:sz="0" w:space="0" w:color="auto"/>
            <w:left w:val="none" w:sz="0" w:space="0" w:color="auto"/>
            <w:bottom w:val="none" w:sz="0" w:space="0" w:color="auto"/>
            <w:right w:val="none" w:sz="0" w:space="0" w:color="auto"/>
          </w:divBdr>
        </w:div>
        <w:div w:id="959143537">
          <w:marLeft w:val="0"/>
          <w:marRight w:val="0"/>
          <w:marTop w:val="0"/>
          <w:marBottom w:val="0"/>
          <w:divBdr>
            <w:top w:val="none" w:sz="0" w:space="0" w:color="auto"/>
            <w:left w:val="none" w:sz="0" w:space="0" w:color="auto"/>
            <w:bottom w:val="none" w:sz="0" w:space="0" w:color="auto"/>
            <w:right w:val="none" w:sz="0" w:space="0" w:color="auto"/>
          </w:divBdr>
        </w:div>
        <w:div w:id="1171873307">
          <w:marLeft w:val="0"/>
          <w:marRight w:val="0"/>
          <w:marTop w:val="0"/>
          <w:marBottom w:val="0"/>
          <w:divBdr>
            <w:top w:val="none" w:sz="0" w:space="0" w:color="auto"/>
            <w:left w:val="none" w:sz="0" w:space="0" w:color="auto"/>
            <w:bottom w:val="none" w:sz="0" w:space="0" w:color="auto"/>
            <w:right w:val="none" w:sz="0" w:space="0" w:color="auto"/>
          </w:divBdr>
        </w:div>
        <w:div w:id="1345666423">
          <w:marLeft w:val="0"/>
          <w:marRight w:val="0"/>
          <w:marTop w:val="0"/>
          <w:marBottom w:val="0"/>
          <w:divBdr>
            <w:top w:val="none" w:sz="0" w:space="0" w:color="auto"/>
            <w:left w:val="none" w:sz="0" w:space="0" w:color="auto"/>
            <w:bottom w:val="none" w:sz="0" w:space="0" w:color="auto"/>
            <w:right w:val="none" w:sz="0" w:space="0" w:color="auto"/>
          </w:divBdr>
        </w:div>
        <w:div w:id="306982198">
          <w:marLeft w:val="0"/>
          <w:marRight w:val="0"/>
          <w:marTop w:val="0"/>
          <w:marBottom w:val="0"/>
          <w:divBdr>
            <w:top w:val="none" w:sz="0" w:space="0" w:color="auto"/>
            <w:left w:val="none" w:sz="0" w:space="0" w:color="auto"/>
            <w:bottom w:val="none" w:sz="0" w:space="0" w:color="auto"/>
            <w:right w:val="none" w:sz="0" w:space="0" w:color="auto"/>
          </w:divBdr>
        </w:div>
        <w:div w:id="2132748273">
          <w:marLeft w:val="0"/>
          <w:marRight w:val="0"/>
          <w:marTop w:val="0"/>
          <w:marBottom w:val="0"/>
          <w:divBdr>
            <w:top w:val="none" w:sz="0" w:space="0" w:color="auto"/>
            <w:left w:val="none" w:sz="0" w:space="0" w:color="auto"/>
            <w:bottom w:val="none" w:sz="0" w:space="0" w:color="auto"/>
            <w:right w:val="none" w:sz="0" w:space="0" w:color="auto"/>
          </w:divBdr>
        </w:div>
        <w:div w:id="1540436905">
          <w:marLeft w:val="0"/>
          <w:marRight w:val="0"/>
          <w:marTop w:val="0"/>
          <w:marBottom w:val="0"/>
          <w:divBdr>
            <w:top w:val="none" w:sz="0" w:space="0" w:color="auto"/>
            <w:left w:val="none" w:sz="0" w:space="0" w:color="auto"/>
            <w:bottom w:val="none" w:sz="0" w:space="0" w:color="auto"/>
            <w:right w:val="none" w:sz="0" w:space="0" w:color="auto"/>
          </w:divBdr>
        </w:div>
        <w:div w:id="1980838198">
          <w:marLeft w:val="0"/>
          <w:marRight w:val="0"/>
          <w:marTop w:val="0"/>
          <w:marBottom w:val="0"/>
          <w:divBdr>
            <w:top w:val="none" w:sz="0" w:space="0" w:color="auto"/>
            <w:left w:val="none" w:sz="0" w:space="0" w:color="auto"/>
            <w:bottom w:val="none" w:sz="0" w:space="0" w:color="auto"/>
            <w:right w:val="none" w:sz="0" w:space="0" w:color="auto"/>
          </w:divBdr>
        </w:div>
        <w:div w:id="2110153823">
          <w:marLeft w:val="0"/>
          <w:marRight w:val="0"/>
          <w:marTop w:val="0"/>
          <w:marBottom w:val="0"/>
          <w:divBdr>
            <w:top w:val="none" w:sz="0" w:space="0" w:color="auto"/>
            <w:left w:val="none" w:sz="0" w:space="0" w:color="auto"/>
            <w:bottom w:val="none" w:sz="0" w:space="0" w:color="auto"/>
            <w:right w:val="none" w:sz="0" w:space="0" w:color="auto"/>
          </w:divBdr>
        </w:div>
        <w:div w:id="643005614">
          <w:marLeft w:val="0"/>
          <w:marRight w:val="0"/>
          <w:marTop w:val="0"/>
          <w:marBottom w:val="0"/>
          <w:divBdr>
            <w:top w:val="none" w:sz="0" w:space="0" w:color="auto"/>
            <w:left w:val="none" w:sz="0" w:space="0" w:color="auto"/>
            <w:bottom w:val="none" w:sz="0" w:space="0" w:color="auto"/>
            <w:right w:val="none" w:sz="0" w:space="0" w:color="auto"/>
          </w:divBdr>
        </w:div>
        <w:div w:id="1348404345">
          <w:marLeft w:val="0"/>
          <w:marRight w:val="0"/>
          <w:marTop w:val="0"/>
          <w:marBottom w:val="0"/>
          <w:divBdr>
            <w:top w:val="none" w:sz="0" w:space="0" w:color="auto"/>
            <w:left w:val="none" w:sz="0" w:space="0" w:color="auto"/>
            <w:bottom w:val="none" w:sz="0" w:space="0" w:color="auto"/>
            <w:right w:val="none" w:sz="0" w:space="0" w:color="auto"/>
          </w:divBdr>
        </w:div>
        <w:div w:id="776486274">
          <w:marLeft w:val="0"/>
          <w:marRight w:val="0"/>
          <w:marTop w:val="0"/>
          <w:marBottom w:val="0"/>
          <w:divBdr>
            <w:top w:val="none" w:sz="0" w:space="0" w:color="auto"/>
            <w:left w:val="none" w:sz="0" w:space="0" w:color="auto"/>
            <w:bottom w:val="none" w:sz="0" w:space="0" w:color="auto"/>
            <w:right w:val="none" w:sz="0" w:space="0" w:color="auto"/>
          </w:divBdr>
        </w:div>
        <w:div w:id="861673702">
          <w:marLeft w:val="0"/>
          <w:marRight w:val="0"/>
          <w:marTop w:val="0"/>
          <w:marBottom w:val="0"/>
          <w:divBdr>
            <w:top w:val="none" w:sz="0" w:space="0" w:color="auto"/>
            <w:left w:val="none" w:sz="0" w:space="0" w:color="auto"/>
            <w:bottom w:val="none" w:sz="0" w:space="0" w:color="auto"/>
            <w:right w:val="none" w:sz="0" w:space="0" w:color="auto"/>
          </w:divBdr>
        </w:div>
        <w:div w:id="740566944">
          <w:marLeft w:val="0"/>
          <w:marRight w:val="0"/>
          <w:marTop w:val="0"/>
          <w:marBottom w:val="0"/>
          <w:divBdr>
            <w:top w:val="none" w:sz="0" w:space="0" w:color="auto"/>
            <w:left w:val="none" w:sz="0" w:space="0" w:color="auto"/>
            <w:bottom w:val="none" w:sz="0" w:space="0" w:color="auto"/>
            <w:right w:val="none" w:sz="0" w:space="0" w:color="auto"/>
          </w:divBdr>
        </w:div>
        <w:div w:id="1120685809">
          <w:marLeft w:val="0"/>
          <w:marRight w:val="0"/>
          <w:marTop w:val="0"/>
          <w:marBottom w:val="0"/>
          <w:divBdr>
            <w:top w:val="none" w:sz="0" w:space="0" w:color="auto"/>
            <w:left w:val="none" w:sz="0" w:space="0" w:color="auto"/>
            <w:bottom w:val="none" w:sz="0" w:space="0" w:color="auto"/>
            <w:right w:val="none" w:sz="0" w:space="0" w:color="auto"/>
          </w:divBdr>
        </w:div>
        <w:div w:id="119615862">
          <w:marLeft w:val="0"/>
          <w:marRight w:val="0"/>
          <w:marTop w:val="0"/>
          <w:marBottom w:val="0"/>
          <w:divBdr>
            <w:top w:val="none" w:sz="0" w:space="0" w:color="auto"/>
            <w:left w:val="none" w:sz="0" w:space="0" w:color="auto"/>
            <w:bottom w:val="none" w:sz="0" w:space="0" w:color="auto"/>
            <w:right w:val="none" w:sz="0" w:space="0" w:color="auto"/>
          </w:divBdr>
        </w:div>
        <w:div w:id="495920789">
          <w:marLeft w:val="0"/>
          <w:marRight w:val="0"/>
          <w:marTop w:val="0"/>
          <w:marBottom w:val="0"/>
          <w:divBdr>
            <w:top w:val="none" w:sz="0" w:space="0" w:color="auto"/>
            <w:left w:val="none" w:sz="0" w:space="0" w:color="auto"/>
            <w:bottom w:val="none" w:sz="0" w:space="0" w:color="auto"/>
            <w:right w:val="none" w:sz="0" w:space="0" w:color="auto"/>
          </w:divBdr>
        </w:div>
        <w:div w:id="1103496704">
          <w:marLeft w:val="0"/>
          <w:marRight w:val="0"/>
          <w:marTop w:val="0"/>
          <w:marBottom w:val="0"/>
          <w:divBdr>
            <w:top w:val="none" w:sz="0" w:space="0" w:color="auto"/>
            <w:left w:val="none" w:sz="0" w:space="0" w:color="auto"/>
            <w:bottom w:val="none" w:sz="0" w:space="0" w:color="auto"/>
            <w:right w:val="none" w:sz="0" w:space="0" w:color="auto"/>
          </w:divBdr>
        </w:div>
        <w:div w:id="1024016935">
          <w:marLeft w:val="0"/>
          <w:marRight w:val="0"/>
          <w:marTop w:val="0"/>
          <w:marBottom w:val="0"/>
          <w:divBdr>
            <w:top w:val="none" w:sz="0" w:space="0" w:color="auto"/>
            <w:left w:val="none" w:sz="0" w:space="0" w:color="auto"/>
            <w:bottom w:val="none" w:sz="0" w:space="0" w:color="auto"/>
            <w:right w:val="none" w:sz="0" w:space="0" w:color="auto"/>
          </w:divBdr>
        </w:div>
        <w:div w:id="1988313687">
          <w:marLeft w:val="0"/>
          <w:marRight w:val="0"/>
          <w:marTop w:val="0"/>
          <w:marBottom w:val="0"/>
          <w:divBdr>
            <w:top w:val="none" w:sz="0" w:space="0" w:color="auto"/>
            <w:left w:val="none" w:sz="0" w:space="0" w:color="auto"/>
            <w:bottom w:val="none" w:sz="0" w:space="0" w:color="auto"/>
            <w:right w:val="none" w:sz="0" w:space="0" w:color="auto"/>
          </w:divBdr>
        </w:div>
        <w:div w:id="230435310">
          <w:marLeft w:val="0"/>
          <w:marRight w:val="0"/>
          <w:marTop w:val="0"/>
          <w:marBottom w:val="0"/>
          <w:divBdr>
            <w:top w:val="none" w:sz="0" w:space="0" w:color="auto"/>
            <w:left w:val="none" w:sz="0" w:space="0" w:color="auto"/>
            <w:bottom w:val="none" w:sz="0" w:space="0" w:color="auto"/>
            <w:right w:val="none" w:sz="0" w:space="0" w:color="auto"/>
          </w:divBdr>
        </w:div>
        <w:div w:id="876507903">
          <w:marLeft w:val="0"/>
          <w:marRight w:val="0"/>
          <w:marTop w:val="0"/>
          <w:marBottom w:val="0"/>
          <w:divBdr>
            <w:top w:val="none" w:sz="0" w:space="0" w:color="auto"/>
            <w:left w:val="none" w:sz="0" w:space="0" w:color="auto"/>
            <w:bottom w:val="none" w:sz="0" w:space="0" w:color="auto"/>
            <w:right w:val="none" w:sz="0" w:space="0" w:color="auto"/>
          </w:divBdr>
        </w:div>
        <w:div w:id="1352028027">
          <w:marLeft w:val="0"/>
          <w:marRight w:val="0"/>
          <w:marTop w:val="0"/>
          <w:marBottom w:val="0"/>
          <w:divBdr>
            <w:top w:val="none" w:sz="0" w:space="0" w:color="auto"/>
            <w:left w:val="none" w:sz="0" w:space="0" w:color="auto"/>
            <w:bottom w:val="none" w:sz="0" w:space="0" w:color="auto"/>
            <w:right w:val="none" w:sz="0" w:space="0" w:color="auto"/>
          </w:divBdr>
        </w:div>
        <w:div w:id="794635848">
          <w:marLeft w:val="0"/>
          <w:marRight w:val="0"/>
          <w:marTop w:val="0"/>
          <w:marBottom w:val="0"/>
          <w:divBdr>
            <w:top w:val="none" w:sz="0" w:space="0" w:color="auto"/>
            <w:left w:val="none" w:sz="0" w:space="0" w:color="auto"/>
            <w:bottom w:val="none" w:sz="0" w:space="0" w:color="auto"/>
            <w:right w:val="none" w:sz="0" w:space="0" w:color="auto"/>
          </w:divBdr>
        </w:div>
        <w:div w:id="507906407">
          <w:marLeft w:val="0"/>
          <w:marRight w:val="0"/>
          <w:marTop w:val="0"/>
          <w:marBottom w:val="0"/>
          <w:divBdr>
            <w:top w:val="none" w:sz="0" w:space="0" w:color="auto"/>
            <w:left w:val="none" w:sz="0" w:space="0" w:color="auto"/>
            <w:bottom w:val="none" w:sz="0" w:space="0" w:color="auto"/>
            <w:right w:val="none" w:sz="0" w:space="0" w:color="auto"/>
          </w:divBdr>
        </w:div>
        <w:div w:id="747701146">
          <w:marLeft w:val="0"/>
          <w:marRight w:val="0"/>
          <w:marTop w:val="0"/>
          <w:marBottom w:val="0"/>
          <w:divBdr>
            <w:top w:val="none" w:sz="0" w:space="0" w:color="auto"/>
            <w:left w:val="none" w:sz="0" w:space="0" w:color="auto"/>
            <w:bottom w:val="none" w:sz="0" w:space="0" w:color="auto"/>
            <w:right w:val="none" w:sz="0" w:space="0" w:color="auto"/>
          </w:divBdr>
        </w:div>
        <w:div w:id="1021205564">
          <w:marLeft w:val="0"/>
          <w:marRight w:val="0"/>
          <w:marTop w:val="0"/>
          <w:marBottom w:val="0"/>
          <w:divBdr>
            <w:top w:val="none" w:sz="0" w:space="0" w:color="auto"/>
            <w:left w:val="none" w:sz="0" w:space="0" w:color="auto"/>
            <w:bottom w:val="none" w:sz="0" w:space="0" w:color="auto"/>
            <w:right w:val="none" w:sz="0" w:space="0" w:color="auto"/>
          </w:divBdr>
        </w:div>
        <w:div w:id="374280140">
          <w:marLeft w:val="0"/>
          <w:marRight w:val="0"/>
          <w:marTop w:val="0"/>
          <w:marBottom w:val="0"/>
          <w:divBdr>
            <w:top w:val="none" w:sz="0" w:space="0" w:color="auto"/>
            <w:left w:val="none" w:sz="0" w:space="0" w:color="auto"/>
            <w:bottom w:val="none" w:sz="0" w:space="0" w:color="auto"/>
            <w:right w:val="none" w:sz="0" w:space="0" w:color="auto"/>
          </w:divBdr>
        </w:div>
        <w:div w:id="601956852">
          <w:marLeft w:val="0"/>
          <w:marRight w:val="0"/>
          <w:marTop w:val="0"/>
          <w:marBottom w:val="0"/>
          <w:divBdr>
            <w:top w:val="none" w:sz="0" w:space="0" w:color="auto"/>
            <w:left w:val="none" w:sz="0" w:space="0" w:color="auto"/>
            <w:bottom w:val="none" w:sz="0" w:space="0" w:color="auto"/>
            <w:right w:val="none" w:sz="0" w:space="0" w:color="auto"/>
          </w:divBdr>
        </w:div>
        <w:div w:id="845560563">
          <w:marLeft w:val="0"/>
          <w:marRight w:val="0"/>
          <w:marTop w:val="0"/>
          <w:marBottom w:val="0"/>
          <w:divBdr>
            <w:top w:val="none" w:sz="0" w:space="0" w:color="auto"/>
            <w:left w:val="none" w:sz="0" w:space="0" w:color="auto"/>
            <w:bottom w:val="none" w:sz="0" w:space="0" w:color="auto"/>
            <w:right w:val="none" w:sz="0" w:space="0" w:color="auto"/>
          </w:divBdr>
        </w:div>
        <w:div w:id="469829958">
          <w:marLeft w:val="0"/>
          <w:marRight w:val="0"/>
          <w:marTop w:val="0"/>
          <w:marBottom w:val="0"/>
          <w:divBdr>
            <w:top w:val="none" w:sz="0" w:space="0" w:color="auto"/>
            <w:left w:val="none" w:sz="0" w:space="0" w:color="auto"/>
            <w:bottom w:val="none" w:sz="0" w:space="0" w:color="auto"/>
            <w:right w:val="none" w:sz="0" w:space="0" w:color="auto"/>
          </w:divBdr>
        </w:div>
        <w:div w:id="1386904967">
          <w:marLeft w:val="0"/>
          <w:marRight w:val="0"/>
          <w:marTop w:val="0"/>
          <w:marBottom w:val="0"/>
          <w:divBdr>
            <w:top w:val="none" w:sz="0" w:space="0" w:color="auto"/>
            <w:left w:val="none" w:sz="0" w:space="0" w:color="auto"/>
            <w:bottom w:val="none" w:sz="0" w:space="0" w:color="auto"/>
            <w:right w:val="none" w:sz="0" w:space="0" w:color="auto"/>
          </w:divBdr>
        </w:div>
        <w:div w:id="1468283125">
          <w:marLeft w:val="0"/>
          <w:marRight w:val="0"/>
          <w:marTop w:val="0"/>
          <w:marBottom w:val="0"/>
          <w:divBdr>
            <w:top w:val="none" w:sz="0" w:space="0" w:color="auto"/>
            <w:left w:val="none" w:sz="0" w:space="0" w:color="auto"/>
            <w:bottom w:val="none" w:sz="0" w:space="0" w:color="auto"/>
            <w:right w:val="none" w:sz="0" w:space="0" w:color="auto"/>
          </w:divBdr>
        </w:div>
        <w:div w:id="649408712">
          <w:marLeft w:val="0"/>
          <w:marRight w:val="0"/>
          <w:marTop w:val="0"/>
          <w:marBottom w:val="0"/>
          <w:divBdr>
            <w:top w:val="none" w:sz="0" w:space="0" w:color="auto"/>
            <w:left w:val="none" w:sz="0" w:space="0" w:color="auto"/>
            <w:bottom w:val="none" w:sz="0" w:space="0" w:color="auto"/>
            <w:right w:val="none" w:sz="0" w:space="0" w:color="auto"/>
          </w:divBdr>
        </w:div>
        <w:div w:id="1963339719">
          <w:marLeft w:val="0"/>
          <w:marRight w:val="0"/>
          <w:marTop w:val="0"/>
          <w:marBottom w:val="0"/>
          <w:divBdr>
            <w:top w:val="none" w:sz="0" w:space="0" w:color="auto"/>
            <w:left w:val="none" w:sz="0" w:space="0" w:color="auto"/>
            <w:bottom w:val="none" w:sz="0" w:space="0" w:color="auto"/>
            <w:right w:val="none" w:sz="0" w:space="0" w:color="auto"/>
          </w:divBdr>
        </w:div>
        <w:div w:id="2124298262">
          <w:marLeft w:val="0"/>
          <w:marRight w:val="0"/>
          <w:marTop w:val="0"/>
          <w:marBottom w:val="0"/>
          <w:divBdr>
            <w:top w:val="none" w:sz="0" w:space="0" w:color="auto"/>
            <w:left w:val="none" w:sz="0" w:space="0" w:color="auto"/>
            <w:bottom w:val="none" w:sz="0" w:space="0" w:color="auto"/>
            <w:right w:val="none" w:sz="0" w:space="0" w:color="auto"/>
          </w:divBdr>
        </w:div>
        <w:div w:id="819267935">
          <w:marLeft w:val="0"/>
          <w:marRight w:val="0"/>
          <w:marTop w:val="0"/>
          <w:marBottom w:val="0"/>
          <w:divBdr>
            <w:top w:val="none" w:sz="0" w:space="0" w:color="auto"/>
            <w:left w:val="none" w:sz="0" w:space="0" w:color="auto"/>
            <w:bottom w:val="none" w:sz="0" w:space="0" w:color="auto"/>
            <w:right w:val="none" w:sz="0" w:space="0" w:color="auto"/>
          </w:divBdr>
        </w:div>
        <w:div w:id="113446908">
          <w:marLeft w:val="0"/>
          <w:marRight w:val="0"/>
          <w:marTop w:val="0"/>
          <w:marBottom w:val="0"/>
          <w:divBdr>
            <w:top w:val="none" w:sz="0" w:space="0" w:color="auto"/>
            <w:left w:val="none" w:sz="0" w:space="0" w:color="auto"/>
            <w:bottom w:val="none" w:sz="0" w:space="0" w:color="auto"/>
            <w:right w:val="none" w:sz="0" w:space="0" w:color="auto"/>
          </w:divBdr>
        </w:div>
        <w:div w:id="1374500263">
          <w:marLeft w:val="0"/>
          <w:marRight w:val="0"/>
          <w:marTop w:val="0"/>
          <w:marBottom w:val="0"/>
          <w:divBdr>
            <w:top w:val="none" w:sz="0" w:space="0" w:color="auto"/>
            <w:left w:val="none" w:sz="0" w:space="0" w:color="auto"/>
            <w:bottom w:val="none" w:sz="0" w:space="0" w:color="auto"/>
            <w:right w:val="none" w:sz="0" w:space="0" w:color="auto"/>
          </w:divBdr>
        </w:div>
        <w:div w:id="1503006445">
          <w:marLeft w:val="0"/>
          <w:marRight w:val="0"/>
          <w:marTop w:val="0"/>
          <w:marBottom w:val="0"/>
          <w:divBdr>
            <w:top w:val="none" w:sz="0" w:space="0" w:color="auto"/>
            <w:left w:val="none" w:sz="0" w:space="0" w:color="auto"/>
            <w:bottom w:val="none" w:sz="0" w:space="0" w:color="auto"/>
            <w:right w:val="none" w:sz="0" w:space="0" w:color="auto"/>
          </w:divBdr>
        </w:div>
        <w:div w:id="957952324">
          <w:marLeft w:val="0"/>
          <w:marRight w:val="0"/>
          <w:marTop w:val="0"/>
          <w:marBottom w:val="0"/>
          <w:divBdr>
            <w:top w:val="none" w:sz="0" w:space="0" w:color="auto"/>
            <w:left w:val="none" w:sz="0" w:space="0" w:color="auto"/>
            <w:bottom w:val="none" w:sz="0" w:space="0" w:color="auto"/>
            <w:right w:val="none" w:sz="0" w:space="0" w:color="auto"/>
          </w:divBdr>
        </w:div>
        <w:div w:id="155269135">
          <w:marLeft w:val="0"/>
          <w:marRight w:val="0"/>
          <w:marTop w:val="0"/>
          <w:marBottom w:val="0"/>
          <w:divBdr>
            <w:top w:val="none" w:sz="0" w:space="0" w:color="auto"/>
            <w:left w:val="none" w:sz="0" w:space="0" w:color="auto"/>
            <w:bottom w:val="none" w:sz="0" w:space="0" w:color="auto"/>
            <w:right w:val="none" w:sz="0" w:space="0" w:color="auto"/>
          </w:divBdr>
        </w:div>
        <w:div w:id="1120536741">
          <w:marLeft w:val="0"/>
          <w:marRight w:val="0"/>
          <w:marTop w:val="0"/>
          <w:marBottom w:val="0"/>
          <w:divBdr>
            <w:top w:val="none" w:sz="0" w:space="0" w:color="auto"/>
            <w:left w:val="none" w:sz="0" w:space="0" w:color="auto"/>
            <w:bottom w:val="none" w:sz="0" w:space="0" w:color="auto"/>
            <w:right w:val="none" w:sz="0" w:space="0" w:color="auto"/>
          </w:divBdr>
        </w:div>
        <w:div w:id="465516496">
          <w:marLeft w:val="0"/>
          <w:marRight w:val="0"/>
          <w:marTop w:val="0"/>
          <w:marBottom w:val="0"/>
          <w:divBdr>
            <w:top w:val="none" w:sz="0" w:space="0" w:color="auto"/>
            <w:left w:val="none" w:sz="0" w:space="0" w:color="auto"/>
            <w:bottom w:val="none" w:sz="0" w:space="0" w:color="auto"/>
            <w:right w:val="none" w:sz="0" w:space="0" w:color="auto"/>
          </w:divBdr>
        </w:div>
        <w:div w:id="1244022116">
          <w:marLeft w:val="0"/>
          <w:marRight w:val="0"/>
          <w:marTop w:val="0"/>
          <w:marBottom w:val="0"/>
          <w:divBdr>
            <w:top w:val="none" w:sz="0" w:space="0" w:color="auto"/>
            <w:left w:val="none" w:sz="0" w:space="0" w:color="auto"/>
            <w:bottom w:val="none" w:sz="0" w:space="0" w:color="auto"/>
            <w:right w:val="none" w:sz="0" w:space="0" w:color="auto"/>
          </w:divBdr>
        </w:div>
        <w:div w:id="548226881">
          <w:marLeft w:val="0"/>
          <w:marRight w:val="0"/>
          <w:marTop w:val="0"/>
          <w:marBottom w:val="0"/>
          <w:divBdr>
            <w:top w:val="none" w:sz="0" w:space="0" w:color="auto"/>
            <w:left w:val="none" w:sz="0" w:space="0" w:color="auto"/>
            <w:bottom w:val="none" w:sz="0" w:space="0" w:color="auto"/>
            <w:right w:val="none" w:sz="0" w:space="0" w:color="auto"/>
          </w:divBdr>
        </w:div>
        <w:div w:id="672297320">
          <w:marLeft w:val="0"/>
          <w:marRight w:val="0"/>
          <w:marTop w:val="0"/>
          <w:marBottom w:val="0"/>
          <w:divBdr>
            <w:top w:val="none" w:sz="0" w:space="0" w:color="auto"/>
            <w:left w:val="none" w:sz="0" w:space="0" w:color="auto"/>
            <w:bottom w:val="none" w:sz="0" w:space="0" w:color="auto"/>
            <w:right w:val="none" w:sz="0" w:space="0" w:color="auto"/>
          </w:divBdr>
        </w:div>
        <w:div w:id="1319647159">
          <w:marLeft w:val="0"/>
          <w:marRight w:val="0"/>
          <w:marTop w:val="0"/>
          <w:marBottom w:val="0"/>
          <w:divBdr>
            <w:top w:val="none" w:sz="0" w:space="0" w:color="auto"/>
            <w:left w:val="none" w:sz="0" w:space="0" w:color="auto"/>
            <w:bottom w:val="none" w:sz="0" w:space="0" w:color="auto"/>
            <w:right w:val="none" w:sz="0" w:space="0" w:color="auto"/>
          </w:divBdr>
        </w:div>
        <w:div w:id="266499821">
          <w:marLeft w:val="0"/>
          <w:marRight w:val="0"/>
          <w:marTop w:val="0"/>
          <w:marBottom w:val="0"/>
          <w:divBdr>
            <w:top w:val="none" w:sz="0" w:space="0" w:color="auto"/>
            <w:left w:val="none" w:sz="0" w:space="0" w:color="auto"/>
            <w:bottom w:val="none" w:sz="0" w:space="0" w:color="auto"/>
            <w:right w:val="none" w:sz="0" w:space="0" w:color="auto"/>
          </w:divBdr>
        </w:div>
        <w:div w:id="306858495">
          <w:marLeft w:val="0"/>
          <w:marRight w:val="0"/>
          <w:marTop w:val="0"/>
          <w:marBottom w:val="0"/>
          <w:divBdr>
            <w:top w:val="none" w:sz="0" w:space="0" w:color="auto"/>
            <w:left w:val="none" w:sz="0" w:space="0" w:color="auto"/>
            <w:bottom w:val="none" w:sz="0" w:space="0" w:color="auto"/>
            <w:right w:val="none" w:sz="0" w:space="0" w:color="auto"/>
          </w:divBdr>
        </w:div>
        <w:div w:id="1788355315">
          <w:marLeft w:val="0"/>
          <w:marRight w:val="0"/>
          <w:marTop w:val="0"/>
          <w:marBottom w:val="0"/>
          <w:divBdr>
            <w:top w:val="none" w:sz="0" w:space="0" w:color="auto"/>
            <w:left w:val="none" w:sz="0" w:space="0" w:color="auto"/>
            <w:bottom w:val="none" w:sz="0" w:space="0" w:color="auto"/>
            <w:right w:val="none" w:sz="0" w:space="0" w:color="auto"/>
          </w:divBdr>
        </w:div>
        <w:div w:id="1757434800">
          <w:marLeft w:val="0"/>
          <w:marRight w:val="0"/>
          <w:marTop w:val="0"/>
          <w:marBottom w:val="0"/>
          <w:divBdr>
            <w:top w:val="none" w:sz="0" w:space="0" w:color="auto"/>
            <w:left w:val="none" w:sz="0" w:space="0" w:color="auto"/>
            <w:bottom w:val="none" w:sz="0" w:space="0" w:color="auto"/>
            <w:right w:val="none" w:sz="0" w:space="0" w:color="auto"/>
          </w:divBdr>
        </w:div>
        <w:div w:id="864713515">
          <w:marLeft w:val="0"/>
          <w:marRight w:val="0"/>
          <w:marTop w:val="0"/>
          <w:marBottom w:val="0"/>
          <w:divBdr>
            <w:top w:val="none" w:sz="0" w:space="0" w:color="auto"/>
            <w:left w:val="none" w:sz="0" w:space="0" w:color="auto"/>
            <w:bottom w:val="none" w:sz="0" w:space="0" w:color="auto"/>
            <w:right w:val="none" w:sz="0" w:space="0" w:color="auto"/>
          </w:divBdr>
        </w:div>
        <w:div w:id="1263026996">
          <w:marLeft w:val="0"/>
          <w:marRight w:val="0"/>
          <w:marTop w:val="0"/>
          <w:marBottom w:val="0"/>
          <w:divBdr>
            <w:top w:val="none" w:sz="0" w:space="0" w:color="auto"/>
            <w:left w:val="none" w:sz="0" w:space="0" w:color="auto"/>
            <w:bottom w:val="none" w:sz="0" w:space="0" w:color="auto"/>
            <w:right w:val="none" w:sz="0" w:space="0" w:color="auto"/>
          </w:divBdr>
        </w:div>
        <w:div w:id="1354459287">
          <w:marLeft w:val="0"/>
          <w:marRight w:val="0"/>
          <w:marTop w:val="0"/>
          <w:marBottom w:val="0"/>
          <w:divBdr>
            <w:top w:val="none" w:sz="0" w:space="0" w:color="auto"/>
            <w:left w:val="none" w:sz="0" w:space="0" w:color="auto"/>
            <w:bottom w:val="none" w:sz="0" w:space="0" w:color="auto"/>
            <w:right w:val="none" w:sz="0" w:space="0" w:color="auto"/>
          </w:divBdr>
        </w:div>
        <w:div w:id="286817440">
          <w:marLeft w:val="0"/>
          <w:marRight w:val="0"/>
          <w:marTop w:val="0"/>
          <w:marBottom w:val="0"/>
          <w:divBdr>
            <w:top w:val="none" w:sz="0" w:space="0" w:color="auto"/>
            <w:left w:val="none" w:sz="0" w:space="0" w:color="auto"/>
            <w:bottom w:val="none" w:sz="0" w:space="0" w:color="auto"/>
            <w:right w:val="none" w:sz="0" w:space="0" w:color="auto"/>
          </w:divBdr>
        </w:div>
        <w:div w:id="733165056">
          <w:marLeft w:val="0"/>
          <w:marRight w:val="0"/>
          <w:marTop w:val="0"/>
          <w:marBottom w:val="0"/>
          <w:divBdr>
            <w:top w:val="none" w:sz="0" w:space="0" w:color="auto"/>
            <w:left w:val="none" w:sz="0" w:space="0" w:color="auto"/>
            <w:bottom w:val="none" w:sz="0" w:space="0" w:color="auto"/>
            <w:right w:val="none" w:sz="0" w:space="0" w:color="auto"/>
          </w:divBdr>
        </w:div>
        <w:div w:id="677846866">
          <w:marLeft w:val="0"/>
          <w:marRight w:val="0"/>
          <w:marTop w:val="0"/>
          <w:marBottom w:val="0"/>
          <w:divBdr>
            <w:top w:val="none" w:sz="0" w:space="0" w:color="auto"/>
            <w:left w:val="none" w:sz="0" w:space="0" w:color="auto"/>
            <w:bottom w:val="none" w:sz="0" w:space="0" w:color="auto"/>
            <w:right w:val="none" w:sz="0" w:space="0" w:color="auto"/>
          </w:divBdr>
        </w:div>
        <w:div w:id="251204363">
          <w:marLeft w:val="0"/>
          <w:marRight w:val="0"/>
          <w:marTop w:val="0"/>
          <w:marBottom w:val="0"/>
          <w:divBdr>
            <w:top w:val="none" w:sz="0" w:space="0" w:color="auto"/>
            <w:left w:val="none" w:sz="0" w:space="0" w:color="auto"/>
            <w:bottom w:val="none" w:sz="0" w:space="0" w:color="auto"/>
            <w:right w:val="none" w:sz="0" w:space="0" w:color="auto"/>
          </w:divBdr>
        </w:div>
        <w:div w:id="276182027">
          <w:marLeft w:val="0"/>
          <w:marRight w:val="0"/>
          <w:marTop w:val="0"/>
          <w:marBottom w:val="0"/>
          <w:divBdr>
            <w:top w:val="none" w:sz="0" w:space="0" w:color="auto"/>
            <w:left w:val="none" w:sz="0" w:space="0" w:color="auto"/>
            <w:bottom w:val="none" w:sz="0" w:space="0" w:color="auto"/>
            <w:right w:val="none" w:sz="0" w:space="0" w:color="auto"/>
          </w:divBdr>
        </w:div>
        <w:div w:id="378435084">
          <w:marLeft w:val="0"/>
          <w:marRight w:val="0"/>
          <w:marTop w:val="0"/>
          <w:marBottom w:val="0"/>
          <w:divBdr>
            <w:top w:val="none" w:sz="0" w:space="0" w:color="auto"/>
            <w:left w:val="none" w:sz="0" w:space="0" w:color="auto"/>
            <w:bottom w:val="none" w:sz="0" w:space="0" w:color="auto"/>
            <w:right w:val="none" w:sz="0" w:space="0" w:color="auto"/>
          </w:divBdr>
        </w:div>
        <w:div w:id="1465153477">
          <w:marLeft w:val="0"/>
          <w:marRight w:val="0"/>
          <w:marTop w:val="0"/>
          <w:marBottom w:val="0"/>
          <w:divBdr>
            <w:top w:val="none" w:sz="0" w:space="0" w:color="auto"/>
            <w:left w:val="none" w:sz="0" w:space="0" w:color="auto"/>
            <w:bottom w:val="none" w:sz="0" w:space="0" w:color="auto"/>
            <w:right w:val="none" w:sz="0" w:space="0" w:color="auto"/>
          </w:divBdr>
        </w:div>
        <w:div w:id="1958020157">
          <w:marLeft w:val="0"/>
          <w:marRight w:val="0"/>
          <w:marTop w:val="0"/>
          <w:marBottom w:val="0"/>
          <w:divBdr>
            <w:top w:val="none" w:sz="0" w:space="0" w:color="auto"/>
            <w:left w:val="none" w:sz="0" w:space="0" w:color="auto"/>
            <w:bottom w:val="none" w:sz="0" w:space="0" w:color="auto"/>
            <w:right w:val="none" w:sz="0" w:space="0" w:color="auto"/>
          </w:divBdr>
        </w:div>
        <w:div w:id="528643954">
          <w:marLeft w:val="0"/>
          <w:marRight w:val="0"/>
          <w:marTop w:val="0"/>
          <w:marBottom w:val="0"/>
          <w:divBdr>
            <w:top w:val="none" w:sz="0" w:space="0" w:color="auto"/>
            <w:left w:val="none" w:sz="0" w:space="0" w:color="auto"/>
            <w:bottom w:val="none" w:sz="0" w:space="0" w:color="auto"/>
            <w:right w:val="none" w:sz="0" w:space="0" w:color="auto"/>
          </w:divBdr>
        </w:div>
        <w:div w:id="1916159439">
          <w:marLeft w:val="0"/>
          <w:marRight w:val="0"/>
          <w:marTop w:val="0"/>
          <w:marBottom w:val="0"/>
          <w:divBdr>
            <w:top w:val="none" w:sz="0" w:space="0" w:color="auto"/>
            <w:left w:val="none" w:sz="0" w:space="0" w:color="auto"/>
            <w:bottom w:val="none" w:sz="0" w:space="0" w:color="auto"/>
            <w:right w:val="none" w:sz="0" w:space="0" w:color="auto"/>
          </w:divBdr>
        </w:div>
        <w:div w:id="644941020">
          <w:marLeft w:val="0"/>
          <w:marRight w:val="0"/>
          <w:marTop w:val="0"/>
          <w:marBottom w:val="0"/>
          <w:divBdr>
            <w:top w:val="none" w:sz="0" w:space="0" w:color="auto"/>
            <w:left w:val="none" w:sz="0" w:space="0" w:color="auto"/>
            <w:bottom w:val="none" w:sz="0" w:space="0" w:color="auto"/>
            <w:right w:val="none" w:sz="0" w:space="0" w:color="auto"/>
          </w:divBdr>
        </w:div>
        <w:div w:id="1735616086">
          <w:marLeft w:val="0"/>
          <w:marRight w:val="0"/>
          <w:marTop w:val="0"/>
          <w:marBottom w:val="0"/>
          <w:divBdr>
            <w:top w:val="none" w:sz="0" w:space="0" w:color="auto"/>
            <w:left w:val="none" w:sz="0" w:space="0" w:color="auto"/>
            <w:bottom w:val="none" w:sz="0" w:space="0" w:color="auto"/>
            <w:right w:val="none" w:sz="0" w:space="0" w:color="auto"/>
          </w:divBdr>
        </w:div>
        <w:div w:id="368729851">
          <w:marLeft w:val="0"/>
          <w:marRight w:val="0"/>
          <w:marTop w:val="0"/>
          <w:marBottom w:val="0"/>
          <w:divBdr>
            <w:top w:val="none" w:sz="0" w:space="0" w:color="auto"/>
            <w:left w:val="none" w:sz="0" w:space="0" w:color="auto"/>
            <w:bottom w:val="none" w:sz="0" w:space="0" w:color="auto"/>
            <w:right w:val="none" w:sz="0" w:space="0" w:color="auto"/>
          </w:divBdr>
        </w:div>
        <w:div w:id="1668438497">
          <w:marLeft w:val="0"/>
          <w:marRight w:val="0"/>
          <w:marTop w:val="0"/>
          <w:marBottom w:val="0"/>
          <w:divBdr>
            <w:top w:val="none" w:sz="0" w:space="0" w:color="auto"/>
            <w:left w:val="none" w:sz="0" w:space="0" w:color="auto"/>
            <w:bottom w:val="none" w:sz="0" w:space="0" w:color="auto"/>
            <w:right w:val="none" w:sz="0" w:space="0" w:color="auto"/>
          </w:divBdr>
        </w:div>
        <w:div w:id="581913661">
          <w:marLeft w:val="0"/>
          <w:marRight w:val="0"/>
          <w:marTop w:val="0"/>
          <w:marBottom w:val="0"/>
          <w:divBdr>
            <w:top w:val="none" w:sz="0" w:space="0" w:color="auto"/>
            <w:left w:val="none" w:sz="0" w:space="0" w:color="auto"/>
            <w:bottom w:val="none" w:sz="0" w:space="0" w:color="auto"/>
            <w:right w:val="none" w:sz="0" w:space="0" w:color="auto"/>
          </w:divBdr>
        </w:div>
        <w:div w:id="1469978713">
          <w:marLeft w:val="0"/>
          <w:marRight w:val="0"/>
          <w:marTop w:val="0"/>
          <w:marBottom w:val="0"/>
          <w:divBdr>
            <w:top w:val="none" w:sz="0" w:space="0" w:color="auto"/>
            <w:left w:val="none" w:sz="0" w:space="0" w:color="auto"/>
            <w:bottom w:val="none" w:sz="0" w:space="0" w:color="auto"/>
            <w:right w:val="none" w:sz="0" w:space="0" w:color="auto"/>
          </w:divBdr>
        </w:div>
        <w:div w:id="468134681">
          <w:marLeft w:val="0"/>
          <w:marRight w:val="0"/>
          <w:marTop w:val="0"/>
          <w:marBottom w:val="0"/>
          <w:divBdr>
            <w:top w:val="none" w:sz="0" w:space="0" w:color="auto"/>
            <w:left w:val="none" w:sz="0" w:space="0" w:color="auto"/>
            <w:bottom w:val="none" w:sz="0" w:space="0" w:color="auto"/>
            <w:right w:val="none" w:sz="0" w:space="0" w:color="auto"/>
          </w:divBdr>
        </w:div>
        <w:div w:id="1834176526">
          <w:marLeft w:val="0"/>
          <w:marRight w:val="0"/>
          <w:marTop w:val="0"/>
          <w:marBottom w:val="0"/>
          <w:divBdr>
            <w:top w:val="none" w:sz="0" w:space="0" w:color="auto"/>
            <w:left w:val="none" w:sz="0" w:space="0" w:color="auto"/>
            <w:bottom w:val="none" w:sz="0" w:space="0" w:color="auto"/>
            <w:right w:val="none" w:sz="0" w:space="0" w:color="auto"/>
          </w:divBdr>
        </w:div>
        <w:div w:id="1351486416">
          <w:marLeft w:val="0"/>
          <w:marRight w:val="0"/>
          <w:marTop w:val="0"/>
          <w:marBottom w:val="0"/>
          <w:divBdr>
            <w:top w:val="none" w:sz="0" w:space="0" w:color="auto"/>
            <w:left w:val="none" w:sz="0" w:space="0" w:color="auto"/>
            <w:bottom w:val="none" w:sz="0" w:space="0" w:color="auto"/>
            <w:right w:val="none" w:sz="0" w:space="0" w:color="auto"/>
          </w:divBdr>
        </w:div>
        <w:div w:id="1194340236">
          <w:marLeft w:val="0"/>
          <w:marRight w:val="0"/>
          <w:marTop w:val="0"/>
          <w:marBottom w:val="0"/>
          <w:divBdr>
            <w:top w:val="none" w:sz="0" w:space="0" w:color="auto"/>
            <w:left w:val="none" w:sz="0" w:space="0" w:color="auto"/>
            <w:bottom w:val="none" w:sz="0" w:space="0" w:color="auto"/>
            <w:right w:val="none" w:sz="0" w:space="0" w:color="auto"/>
          </w:divBdr>
        </w:div>
        <w:div w:id="817841778">
          <w:marLeft w:val="0"/>
          <w:marRight w:val="0"/>
          <w:marTop w:val="0"/>
          <w:marBottom w:val="0"/>
          <w:divBdr>
            <w:top w:val="none" w:sz="0" w:space="0" w:color="auto"/>
            <w:left w:val="none" w:sz="0" w:space="0" w:color="auto"/>
            <w:bottom w:val="none" w:sz="0" w:space="0" w:color="auto"/>
            <w:right w:val="none" w:sz="0" w:space="0" w:color="auto"/>
          </w:divBdr>
        </w:div>
        <w:div w:id="515077205">
          <w:marLeft w:val="0"/>
          <w:marRight w:val="0"/>
          <w:marTop w:val="0"/>
          <w:marBottom w:val="0"/>
          <w:divBdr>
            <w:top w:val="none" w:sz="0" w:space="0" w:color="auto"/>
            <w:left w:val="none" w:sz="0" w:space="0" w:color="auto"/>
            <w:bottom w:val="none" w:sz="0" w:space="0" w:color="auto"/>
            <w:right w:val="none" w:sz="0" w:space="0" w:color="auto"/>
          </w:divBdr>
        </w:div>
        <w:div w:id="158235679">
          <w:marLeft w:val="0"/>
          <w:marRight w:val="0"/>
          <w:marTop w:val="0"/>
          <w:marBottom w:val="0"/>
          <w:divBdr>
            <w:top w:val="none" w:sz="0" w:space="0" w:color="auto"/>
            <w:left w:val="none" w:sz="0" w:space="0" w:color="auto"/>
            <w:bottom w:val="none" w:sz="0" w:space="0" w:color="auto"/>
            <w:right w:val="none" w:sz="0" w:space="0" w:color="auto"/>
          </w:divBdr>
        </w:div>
        <w:div w:id="1684890910">
          <w:marLeft w:val="0"/>
          <w:marRight w:val="0"/>
          <w:marTop w:val="0"/>
          <w:marBottom w:val="0"/>
          <w:divBdr>
            <w:top w:val="none" w:sz="0" w:space="0" w:color="auto"/>
            <w:left w:val="none" w:sz="0" w:space="0" w:color="auto"/>
            <w:bottom w:val="none" w:sz="0" w:space="0" w:color="auto"/>
            <w:right w:val="none" w:sz="0" w:space="0" w:color="auto"/>
          </w:divBdr>
        </w:div>
        <w:div w:id="1391614480">
          <w:marLeft w:val="0"/>
          <w:marRight w:val="0"/>
          <w:marTop w:val="0"/>
          <w:marBottom w:val="0"/>
          <w:divBdr>
            <w:top w:val="none" w:sz="0" w:space="0" w:color="auto"/>
            <w:left w:val="none" w:sz="0" w:space="0" w:color="auto"/>
            <w:bottom w:val="none" w:sz="0" w:space="0" w:color="auto"/>
            <w:right w:val="none" w:sz="0" w:space="0" w:color="auto"/>
          </w:divBdr>
        </w:div>
        <w:div w:id="1121341782">
          <w:marLeft w:val="0"/>
          <w:marRight w:val="0"/>
          <w:marTop w:val="0"/>
          <w:marBottom w:val="0"/>
          <w:divBdr>
            <w:top w:val="none" w:sz="0" w:space="0" w:color="auto"/>
            <w:left w:val="none" w:sz="0" w:space="0" w:color="auto"/>
            <w:bottom w:val="none" w:sz="0" w:space="0" w:color="auto"/>
            <w:right w:val="none" w:sz="0" w:space="0" w:color="auto"/>
          </w:divBdr>
        </w:div>
        <w:div w:id="1786532377">
          <w:marLeft w:val="0"/>
          <w:marRight w:val="0"/>
          <w:marTop w:val="0"/>
          <w:marBottom w:val="0"/>
          <w:divBdr>
            <w:top w:val="none" w:sz="0" w:space="0" w:color="auto"/>
            <w:left w:val="none" w:sz="0" w:space="0" w:color="auto"/>
            <w:bottom w:val="none" w:sz="0" w:space="0" w:color="auto"/>
            <w:right w:val="none" w:sz="0" w:space="0" w:color="auto"/>
          </w:divBdr>
        </w:div>
        <w:div w:id="657152293">
          <w:marLeft w:val="0"/>
          <w:marRight w:val="0"/>
          <w:marTop w:val="0"/>
          <w:marBottom w:val="0"/>
          <w:divBdr>
            <w:top w:val="none" w:sz="0" w:space="0" w:color="auto"/>
            <w:left w:val="none" w:sz="0" w:space="0" w:color="auto"/>
            <w:bottom w:val="none" w:sz="0" w:space="0" w:color="auto"/>
            <w:right w:val="none" w:sz="0" w:space="0" w:color="auto"/>
          </w:divBdr>
        </w:div>
        <w:div w:id="171185965">
          <w:marLeft w:val="0"/>
          <w:marRight w:val="0"/>
          <w:marTop w:val="0"/>
          <w:marBottom w:val="0"/>
          <w:divBdr>
            <w:top w:val="none" w:sz="0" w:space="0" w:color="auto"/>
            <w:left w:val="none" w:sz="0" w:space="0" w:color="auto"/>
            <w:bottom w:val="none" w:sz="0" w:space="0" w:color="auto"/>
            <w:right w:val="none" w:sz="0" w:space="0" w:color="auto"/>
          </w:divBdr>
        </w:div>
        <w:div w:id="849561539">
          <w:marLeft w:val="0"/>
          <w:marRight w:val="0"/>
          <w:marTop w:val="0"/>
          <w:marBottom w:val="0"/>
          <w:divBdr>
            <w:top w:val="none" w:sz="0" w:space="0" w:color="auto"/>
            <w:left w:val="none" w:sz="0" w:space="0" w:color="auto"/>
            <w:bottom w:val="none" w:sz="0" w:space="0" w:color="auto"/>
            <w:right w:val="none" w:sz="0" w:space="0" w:color="auto"/>
          </w:divBdr>
        </w:div>
        <w:div w:id="482622359">
          <w:marLeft w:val="0"/>
          <w:marRight w:val="0"/>
          <w:marTop w:val="0"/>
          <w:marBottom w:val="0"/>
          <w:divBdr>
            <w:top w:val="none" w:sz="0" w:space="0" w:color="auto"/>
            <w:left w:val="none" w:sz="0" w:space="0" w:color="auto"/>
            <w:bottom w:val="none" w:sz="0" w:space="0" w:color="auto"/>
            <w:right w:val="none" w:sz="0" w:space="0" w:color="auto"/>
          </w:divBdr>
        </w:div>
        <w:div w:id="861012679">
          <w:marLeft w:val="0"/>
          <w:marRight w:val="0"/>
          <w:marTop w:val="0"/>
          <w:marBottom w:val="0"/>
          <w:divBdr>
            <w:top w:val="none" w:sz="0" w:space="0" w:color="auto"/>
            <w:left w:val="none" w:sz="0" w:space="0" w:color="auto"/>
            <w:bottom w:val="none" w:sz="0" w:space="0" w:color="auto"/>
            <w:right w:val="none" w:sz="0" w:space="0" w:color="auto"/>
          </w:divBdr>
        </w:div>
        <w:div w:id="120806993">
          <w:marLeft w:val="0"/>
          <w:marRight w:val="0"/>
          <w:marTop w:val="0"/>
          <w:marBottom w:val="0"/>
          <w:divBdr>
            <w:top w:val="none" w:sz="0" w:space="0" w:color="auto"/>
            <w:left w:val="none" w:sz="0" w:space="0" w:color="auto"/>
            <w:bottom w:val="none" w:sz="0" w:space="0" w:color="auto"/>
            <w:right w:val="none" w:sz="0" w:space="0" w:color="auto"/>
          </w:divBdr>
        </w:div>
        <w:div w:id="1727681800">
          <w:marLeft w:val="0"/>
          <w:marRight w:val="0"/>
          <w:marTop w:val="0"/>
          <w:marBottom w:val="0"/>
          <w:divBdr>
            <w:top w:val="none" w:sz="0" w:space="0" w:color="auto"/>
            <w:left w:val="none" w:sz="0" w:space="0" w:color="auto"/>
            <w:bottom w:val="none" w:sz="0" w:space="0" w:color="auto"/>
            <w:right w:val="none" w:sz="0" w:space="0" w:color="auto"/>
          </w:divBdr>
        </w:div>
        <w:div w:id="610626150">
          <w:marLeft w:val="0"/>
          <w:marRight w:val="0"/>
          <w:marTop w:val="0"/>
          <w:marBottom w:val="0"/>
          <w:divBdr>
            <w:top w:val="none" w:sz="0" w:space="0" w:color="auto"/>
            <w:left w:val="none" w:sz="0" w:space="0" w:color="auto"/>
            <w:bottom w:val="none" w:sz="0" w:space="0" w:color="auto"/>
            <w:right w:val="none" w:sz="0" w:space="0" w:color="auto"/>
          </w:divBdr>
        </w:div>
        <w:div w:id="1934967257">
          <w:marLeft w:val="0"/>
          <w:marRight w:val="0"/>
          <w:marTop w:val="0"/>
          <w:marBottom w:val="0"/>
          <w:divBdr>
            <w:top w:val="none" w:sz="0" w:space="0" w:color="auto"/>
            <w:left w:val="none" w:sz="0" w:space="0" w:color="auto"/>
            <w:bottom w:val="none" w:sz="0" w:space="0" w:color="auto"/>
            <w:right w:val="none" w:sz="0" w:space="0" w:color="auto"/>
          </w:divBdr>
        </w:div>
        <w:div w:id="1228422749">
          <w:marLeft w:val="0"/>
          <w:marRight w:val="0"/>
          <w:marTop w:val="0"/>
          <w:marBottom w:val="0"/>
          <w:divBdr>
            <w:top w:val="none" w:sz="0" w:space="0" w:color="auto"/>
            <w:left w:val="none" w:sz="0" w:space="0" w:color="auto"/>
            <w:bottom w:val="none" w:sz="0" w:space="0" w:color="auto"/>
            <w:right w:val="none" w:sz="0" w:space="0" w:color="auto"/>
          </w:divBdr>
        </w:div>
        <w:div w:id="482937276">
          <w:marLeft w:val="0"/>
          <w:marRight w:val="0"/>
          <w:marTop w:val="0"/>
          <w:marBottom w:val="0"/>
          <w:divBdr>
            <w:top w:val="none" w:sz="0" w:space="0" w:color="auto"/>
            <w:left w:val="none" w:sz="0" w:space="0" w:color="auto"/>
            <w:bottom w:val="none" w:sz="0" w:space="0" w:color="auto"/>
            <w:right w:val="none" w:sz="0" w:space="0" w:color="auto"/>
          </w:divBdr>
        </w:div>
        <w:div w:id="167644505">
          <w:marLeft w:val="0"/>
          <w:marRight w:val="0"/>
          <w:marTop w:val="0"/>
          <w:marBottom w:val="0"/>
          <w:divBdr>
            <w:top w:val="none" w:sz="0" w:space="0" w:color="auto"/>
            <w:left w:val="none" w:sz="0" w:space="0" w:color="auto"/>
            <w:bottom w:val="none" w:sz="0" w:space="0" w:color="auto"/>
            <w:right w:val="none" w:sz="0" w:space="0" w:color="auto"/>
          </w:divBdr>
        </w:div>
        <w:div w:id="442262144">
          <w:marLeft w:val="0"/>
          <w:marRight w:val="0"/>
          <w:marTop w:val="0"/>
          <w:marBottom w:val="0"/>
          <w:divBdr>
            <w:top w:val="none" w:sz="0" w:space="0" w:color="auto"/>
            <w:left w:val="none" w:sz="0" w:space="0" w:color="auto"/>
            <w:bottom w:val="none" w:sz="0" w:space="0" w:color="auto"/>
            <w:right w:val="none" w:sz="0" w:space="0" w:color="auto"/>
          </w:divBdr>
        </w:div>
        <w:div w:id="1898278511">
          <w:marLeft w:val="0"/>
          <w:marRight w:val="0"/>
          <w:marTop w:val="0"/>
          <w:marBottom w:val="0"/>
          <w:divBdr>
            <w:top w:val="none" w:sz="0" w:space="0" w:color="auto"/>
            <w:left w:val="none" w:sz="0" w:space="0" w:color="auto"/>
            <w:bottom w:val="none" w:sz="0" w:space="0" w:color="auto"/>
            <w:right w:val="none" w:sz="0" w:space="0" w:color="auto"/>
          </w:divBdr>
        </w:div>
        <w:div w:id="1181967598">
          <w:marLeft w:val="0"/>
          <w:marRight w:val="0"/>
          <w:marTop w:val="0"/>
          <w:marBottom w:val="0"/>
          <w:divBdr>
            <w:top w:val="none" w:sz="0" w:space="0" w:color="auto"/>
            <w:left w:val="none" w:sz="0" w:space="0" w:color="auto"/>
            <w:bottom w:val="none" w:sz="0" w:space="0" w:color="auto"/>
            <w:right w:val="none" w:sz="0" w:space="0" w:color="auto"/>
          </w:divBdr>
        </w:div>
        <w:div w:id="835808116">
          <w:marLeft w:val="0"/>
          <w:marRight w:val="0"/>
          <w:marTop w:val="0"/>
          <w:marBottom w:val="0"/>
          <w:divBdr>
            <w:top w:val="none" w:sz="0" w:space="0" w:color="auto"/>
            <w:left w:val="none" w:sz="0" w:space="0" w:color="auto"/>
            <w:bottom w:val="none" w:sz="0" w:space="0" w:color="auto"/>
            <w:right w:val="none" w:sz="0" w:space="0" w:color="auto"/>
          </w:divBdr>
        </w:div>
        <w:div w:id="1462381759">
          <w:marLeft w:val="0"/>
          <w:marRight w:val="0"/>
          <w:marTop w:val="0"/>
          <w:marBottom w:val="0"/>
          <w:divBdr>
            <w:top w:val="none" w:sz="0" w:space="0" w:color="auto"/>
            <w:left w:val="none" w:sz="0" w:space="0" w:color="auto"/>
            <w:bottom w:val="none" w:sz="0" w:space="0" w:color="auto"/>
            <w:right w:val="none" w:sz="0" w:space="0" w:color="auto"/>
          </w:divBdr>
        </w:div>
        <w:div w:id="520439809">
          <w:marLeft w:val="0"/>
          <w:marRight w:val="0"/>
          <w:marTop w:val="0"/>
          <w:marBottom w:val="0"/>
          <w:divBdr>
            <w:top w:val="none" w:sz="0" w:space="0" w:color="auto"/>
            <w:left w:val="none" w:sz="0" w:space="0" w:color="auto"/>
            <w:bottom w:val="none" w:sz="0" w:space="0" w:color="auto"/>
            <w:right w:val="none" w:sz="0" w:space="0" w:color="auto"/>
          </w:divBdr>
        </w:div>
        <w:div w:id="1886942714">
          <w:marLeft w:val="0"/>
          <w:marRight w:val="0"/>
          <w:marTop w:val="0"/>
          <w:marBottom w:val="0"/>
          <w:divBdr>
            <w:top w:val="none" w:sz="0" w:space="0" w:color="auto"/>
            <w:left w:val="none" w:sz="0" w:space="0" w:color="auto"/>
            <w:bottom w:val="none" w:sz="0" w:space="0" w:color="auto"/>
            <w:right w:val="none" w:sz="0" w:space="0" w:color="auto"/>
          </w:divBdr>
        </w:div>
        <w:div w:id="452284934">
          <w:marLeft w:val="0"/>
          <w:marRight w:val="0"/>
          <w:marTop w:val="0"/>
          <w:marBottom w:val="0"/>
          <w:divBdr>
            <w:top w:val="none" w:sz="0" w:space="0" w:color="auto"/>
            <w:left w:val="none" w:sz="0" w:space="0" w:color="auto"/>
            <w:bottom w:val="none" w:sz="0" w:space="0" w:color="auto"/>
            <w:right w:val="none" w:sz="0" w:space="0" w:color="auto"/>
          </w:divBdr>
        </w:div>
        <w:div w:id="1052580524">
          <w:marLeft w:val="0"/>
          <w:marRight w:val="0"/>
          <w:marTop w:val="0"/>
          <w:marBottom w:val="0"/>
          <w:divBdr>
            <w:top w:val="none" w:sz="0" w:space="0" w:color="auto"/>
            <w:left w:val="none" w:sz="0" w:space="0" w:color="auto"/>
            <w:bottom w:val="none" w:sz="0" w:space="0" w:color="auto"/>
            <w:right w:val="none" w:sz="0" w:space="0" w:color="auto"/>
          </w:divBdr>
        </w:div>
        <w:div w:id="898245260">
          <w:marLeft w:val="0"/>
          <w:marRight w:val="0"/>
          <w:marTop w:val="0"/>
          <w:marBottom w:val="0"/>
          <w:divBdr>
            <w:top w:val="none" w:sz="0" w:space="0" w:color="auto"/>
            <w:left w:val="none" w:sz="0" w:space="0" w:color="auto"/>
            <w:bottom w:val="none" w:sz="0" w:space="0" w:color="auto"/>
            <w:right w:val="none" w:sz="0" w:space="0" w:color="auto"/>
          </w:divBdr>
        </w:div>
        <w:div w:id="1755085248">
          <w:marLeft w:val="0"/>
          <w:marRight w:val="0"/>
          <w:marTop w:val="0"/>
          <w:marBottom w:val="0"/>
          <w:divBdr>
            <w:top w:val="none" w:sz="0" w:space="0" w:color="auto"/>
            <w:left w:val="none" w:sz="0" w:space="0" w:color="auto"/>
            <w:bottom w:val="none" w:sz="0" w:space="0" w:color="auto"/>
            <w:right w:val="none" w:sz="0" w:space="0" w:color="auto"/>
          </w:divBdr>
        </w:div>
        <w:div w:id="1563251679">
          <w:marLeft w:val="0"/>
          <w:marRight w:val="0"/>
          <w:marTop w:val="0"/>
          <w:marBottom w:val="0"/>
          <w:divBdr>
            <w:top w:val="none" w:sz="0" w:space="0" w:color="auto"/>
            <w:left w:val="none" w:sz="0" w:space="0" w:color="auto"/>
            <w:bottom w:val="none" w:sz="0" w:space="0" w:color="auto"/>
            <w:right w:val="none" w:sz="0" w:space="0" w:color="auto"/>
          </w:divBdr>
        </w:div>
        <w:div w:id="1131093130">
          <w:marLeft w:val="0"/>
          <w:marRight w:val="0"/>
          <w:marTop w:val="0"/>
          <w:marBottom w:val="0"/>
          <w:divBdr>
            <w:top w:val="none" w:sz="0" w:space="0" w:color="auto"/>
            <w:left w:val="none" w:sz="0" w:space="0" w:color="auto"/>
            <w:bottom w:val="none" w:sz="0" w:space="0" w:color="auto"/>
            <w:right w:val="none" w:sz="0" w:space="0" w:color="auto"/>
          </w:divBdr>
        </w:div>
        <w:div w:id="1872112055">
          <w:marLeft w:val="0"/>
          <w:marRight w:val="0"/>
          <w:marTop w:val="0"/>
          <w:marBottom w:val="0"/>
          <w:divBdr>
            <w:top w:val="none" w:sz="0" w:space="0" w:color="auto"/>
            <w:left w:val="none" w:sz="0" w:space="0" w:color="auto"/>
            <w:bottom w:val="none" w:sz="0" w:space="0" w:color="auto"/>
            <w:right w:val="none" w:sz="0" w:space="0" w:color="auto"/>
          </w:divBdr>
        </w:div>
        <w:div w:id="1439183683">
          <w:marLeft w:val="0"/>
          <w:marRight w:val="0"/>
          <w:marTop w:val="0"/>
          <w:marBottom w:val="0"/>
          <w:divBdr>
            <w:top w:val="none" w:sz="0" w:space="0" w:color="auto"/>
            <w:left w:val="none" w:sz="0" w:space="0" w:color="auto"/>
            <w:bottom w:val="none" w:sz="0" w:space="0" w:color="auto"/>
            <w:right w:val="none" w:sz="0" w:space="0" w:color="auto"/>
          </w:divBdr>
        </w:div>
        <w:div w:id="741609046">
          <w:marLeft w:val="0"/>
          <w:marRight w:val="0"/>
          <w:marTop w:val="0"/>
          <w:marBottom w:val="0"/>
          <w:divBdr>
            <w:top w:val="none" w:sz="0" w:space="0" w:color="auto"/>
            <w:left w:val="none" w:sz="0" w:space="0" w:color="auto"/>
            <w:bottom w:val="none" w:sz="0" w:space="0" w:color="auto"/>
            <w:right w:val="none" w:sz="0" w:space="0" w:color="auto"/>
          </w:divBdr>
        </w:div>
        <w:div w:id="1981613985">
          <w:marLeft w:val="0"/>
          <w:marRight w:val="0"/>
          <w:marTop w:val="0"/>
          <w:marBottom w:val="0"/>
          <w:divBdr>
            <w:top w:val="none" w:sz="0" w:space="0" w:color="auto"/>
            <w:left w:val="none" w:sz="0" w:space="0" w:color="auto"/>
            <w:bottom w:val="none" w:sz="0" w:space="0" w:color="auto"/>
            <w:right w:val="none" w:sz="0" w:space="0" w:color="auto"/>
          </w:divBdr>
        </w:div>
        <w:div w:id="1004016060">
          <w:marLeft w:val="0"/>
          <w:marRight w:val="0"/>
          <w:marTop w:val="0"/>
          <w:marBottom w:val="0"/>
          <w:divBdr>
            <w:top w:val="none" w:sz="0" w:space="0" w:color="auto"/>
            <w:left w:val="none" w:sz="0" w:space="0" w:color="auto"/>
            <w:bottom w:val="none" w:sz="0" w:space="0" w:color="auto"/>
            <w:right w:val="none" w:sz="0" w:space="0" w:color="auto"/>
          </w:divBdr>
        </w:div>
        <w:div w:id="16519036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1284</Words>
  <Characters>7321</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8588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Dang Le Phan Danh</dc:creator>
  <cp:lastModifiedBy>WELCOME</cp:lastModifiedBy>
  <cp:revision>2</cp:revision>
  <cp:lastPrinted>2016-10-24T03:59:00Z</cp:lastPrinted>
  <dcterms:created xsi:type="dcterms:W3CDTF">2022-09-23T03:36:00Z</dcterms:created>
  <dcterms:modified xsi:type="dcterms:W3CDTF">2022-09-23T03:36:00Z</dcterms:modified>
</cp:coreProperties>
</file>