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356" w:type="dxa"/>
        <w:tblInd w:w="108" w:type="dxa"/>
        <w:tblLook w:val="01E0"/>
      </w:tblPr>
      <w:tblGrid>
        <w:gridCol w:w="3261"/>
        <w:gridCol w:w="6095"/>
      </w:tblGrid>
      <w:tr w:rsidR="007B741F" w:rsidRPr="00101D4F" w:rsidTr="00B326B1">
        <w:trPr>
          <w:trHeight w:val="621"/>
        </w:trPr>
        <w:tc>
          <w:tcPr>
            <w:tcW w:w="3261" w:type="dxa"/>
          </w:tcPr>
          <w:p w:rsidR="007B741F" w:rsidRPr="00101D4F" w:rsidRDefault="007B741F" w:rsidP="00A80C7D">
            <w:pPr>
              <w:spacing w:after="0" w:line="240" w:lineRule="auto"/>
              <w:jc w:val="center"/>
              <w:rPr>
                <w:b/>
                <w:sz w:val="28"/>
                <w:szCs w:val="28"/>
              </w:rPr>
            </w:pPr>
            <w:r w:rsidRPr="00101D4F">
              <w:rPr>
                <w:b/>
                <w:sz w:val="28"/>
                <w:szCs w:val="28"/>
              </w:rPr>
              <w:t>ỦY BAN NHÂN DÂN</w:t>
            </w:r>
          </w:p>
          <w:p w:rsidR="007B741F" w:rsidRPr="00101D4F" w:rsidRDefault="007B741F" w:rsidP="00A80C7D">
            <w:pPr>
              <w:spacing w:after="0" w:line="240" w:lineRule="auto"/>
              <w:jc w:val="center"/>
              <w:rPr>
                <w:sz w:val="28"/>
                <w:szCs w:val="28"/>
              </w:rPr>
            </w:pPr>
            <w:r w:rsidRPr="00101D4F">
              <w:rPr>
                <w:b/>
                <w:sz w:val="28"/>
                <w:szCs w:val="28"/>
              </w:rPr>
              <w:t>TỈNH BÌNH PHƯỚC</w:t>
            </w:r>
          </w:p>
        </w:tc>
        <w:tc>
          <w:tcPr>
            <w:tcW w:w="6095" w:type="dxa"/>
          </w:tcPr>
          <w:p w:rsidR="007B741F" w:rsidRPr="00101D4F" w:rsidRDefault="007B741F" w:rsidP="00A80C7D">
            <w:pPr>
              <w:spacing w:after="0" w:line="240" w:lineRule="auto"/>
              <w:rPr>
                <w:b/>
                <w:sz w:val="26"/>
                <w:szCs w:val="28"/>
              </w:rPr>
            </w:pPr>
            <w:r w:rsidRPr="00101D4F">
              <w:rPr>
                <w:b/>
                <w:sz w:val="26"/>
                <w:szCs w:val="28"/>
              </w:rPr>
              <w:t xml:space="preserve">   </w:t>
            </w:r>
            <w:r w:rsidR="002D3E3E">
              <w:rPr>
                <w:b/>
                <w:sz w:val="26"/>
                <w:szCs w:val="28"/>
              </w:rPr>
              <w:t xml:space="preserve"> </w:t>
            </w:r>
            <w:r w:rsidR="00551780">
              <w:rPr>
                <w:b/>
                <w:sz w:val="26"/>
                <w:szCs w:val="28"/>
              </w:rPr>
              <w:t xml:space="preserve"> </w:t>
            </w:r>
            <w:r w:rsidR="002D3E3E">
              <w:rPr>
                <w:b/>
                <w:sz w:val="26"/>
                <w:szCs w:val="28"/>
              </w:rPr>
              <w:t xml:space="preserve"> </w:t>
            </w:r>
            <w:r w:rsidRPr="00101D4F">
              <w:rPr>
                <w:b/>
                <w:sz w:val="26"/>
                <w:szCs w:val="28"/>
              </w:rPr>
              <w:t>CỘNG HÒA XÃ HỘI CHỦ NGHĨA VIỆT NAM</w:t>
            </w:r>
          </w:p>
          <w:p w:rsidR="007B741F" w:rsidRPr="00101D4F" w:rsidRDefault="002D3E3E" w:rsidP="00A80C7D">
            <w:pPr>
              <w:spacing w:after="0" w:line="240" w:lineRule="auto"/>
              <w:jc w:val="center"/>
              <w:rPr>
                <w:sz w:val="28"/>
                <w:szCs w:val="28"/>
              </w:rPr>
            </w:pPr>
            <w:r>
              <w:rPr>
                <w:b/>
                <w:sz w:val="28"/>
                <w:szCs w:val="28"/>
              </w:rPr>
              <w:t xml:space="preserve">  </w:t>
            </w:r>
            <w:r w:rsidR="00551780">
              <w:rPr>
                <w:b/>
                <w:sz w:val="28"/>
                <w:szCs w:val="28"/>
              </w:rPr>
              <w:t xml:space="preserve"> </w:t>
            </w:r>
            <w:r w:rsidR="007B741F" w:rsidRPr="00101D4F">
              <w:rPr>
                <w:b/>
                <w:sz w:val="28"/>
                <w:szCs w:val="28"/>
              </w:rPr>
              <w:t>Độc lập – Tự do – Hạnh phúc</w:t>
            </w:r>
          </w:p>
        </w:tc>
      </w:tr>
      <w:tr w:rsidR="007B741F" w:rsidRPr="00101D4F" w:rsidTr="00B326B1">
        <w:tc>
          <w:tcPr>
            <w:tcW w:w="3261" w:type="dxa"/>
          </w:tcPr>
          <w:p w:rsidR="007B741F" w:rsidRPr="00101D4F" w:rsidRDefault="00184C11" w:rsidP="00B326B1">
            <w:pPr>
              <w:spacing w:before="120" w:after="120" w:line="240" w:lineRule="auto"/>
              <w:rPr>
                <w:sz w:val="28"/>
                <w:szCs w:val="28"/>
              </w:rPr>
            </w:pPr>
            <w:r w:rsidRPr="00184C11">
              <w:rPr>
                <w:noProof/>
              </w:rPr>
              <w:pict>
                <v:line id="Straight Connector 3" o:spid="_x0000_s1026" style="position:absolute;z-index:251655680;visibility:visible;mso-wrap-distance-top:-3e-5mm;mso-wrap-distance-bottom:-3e-5mm;mso-position-horizontal-relative:text;mso-position-vertical-relative:text" from="72.3pt,1.2pt" to="117.05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"/>
              </w:pict>
            </w:r>
            <w:r w:rsidR="00B326B1">
              <w:rPr>
                <w:sz w:val="28"/>
                <w:szCs w:val="28"/>
              </w:rPr>
              <w:t xml:space="preserve">  </w:t>
            </w:r>
            <w:r w:rsidR="007B741F" w:rsidRPr="00101D4F">
              <w:rPr>
                <w:sz w:val="28"/>
                <w:szCs w:val="28"/>
              </w:rPr>
              <w:t xml:space="preserve"> Số</w:t>
            </w:r>
            <w:r w:rsidR="007B741F">
              <w:rPr>
                <w:sz w:val="28"/>
                <w:szCs w:val="28"/>
              </w:rPr>
              <w:t>:</w:t>
            </w:r>
            <w:r w:rsidR="007B741F" w:rsidRPr="00101D4F">
              <w:rPr>
                <w:sz w:val="28"/>
                <w:szCs w:val="28"/>
              </w:rPr>
              <w:t xml:space="preserve"> </w:t>
            </w:r>
            <w:r w:rsidR="007B741F">
              <w:rPr>
                <w:sz w:val="28"/>
                <w:szCs w:val="28"/>
              </w:rPr>
              <w:t xml:space="preserve">         </w:t>
            </w:r>
            <w:r w:rsidR="007B741F" w:rsidRPr="00101D4F">
              <w:rPr>
                <w:sz w:val="28"/>
                <w:szCs w:val="28"/>
              </w:rPr>
              <w:t>/QĐ-UBND</w:t>
            </w:r>
          </w:p>
        </w:tc>
        <w:tc>
          <w:tcPr>
            <w:tcW w:w="6095" w:type="dxa"/>
          </w:tcPr>
          <w:p w:rsidR="007B741F" w:rsidRPr="00101D4F" w:rsidRDefault="00184C11" w:rsidP="00C74E95">
            <w:pPr>
              <w:spacing w:before="120" w:after="120" w:line="240" w:lineRule="auto"/>
              <w:jc w:val="center"/>
              <w:rPr>
                <w:i/>
                <w:sz w:val="28"/>
                <w:szCs w:val="28"/>
              </w:rPr>
            </w:pPr>
            <w:r w:rsidRPr="00184C11">
              <w:rPr>
                <w:noProof/>
              </w:rPr>
              <w:pict>
                <v:line id="Straight Connector 2" o:spid="_x0000_s1030" style="position:absolute;left:0;text-align:left;z-index:251656704;visibility:visible;mso-wrap-distance-top:-3e-5mm;mso-wrap-distance-bottom:-3e-5mm;mso-position-horizontal-relative:text;mso-position-vertical-relative:text" from="59.75pt,1.2pt" to="244.25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"/>
              </w:pict>
            </w:r>
            <w:r w:rsidR="002D3E3E">
              <w:rPr>
                <w:i/>
                <w:sz w:val="28"/>
                <w:szCs w:val="28"/>
              </w:rPr>
              <w:t xml:space="preserve">       </w:t>
            </w:r>
            <w:r w:rsidR="007B741F">
              <w:rPr>
                <w:i/>
                <w:sz w:val="28"/>
                <w:szCs w:val="28"/>
              </w:rPr>
              <w:t xml:space="preserve"> </w:t>
            </w:r>
            <w:r w:rsidR="007B741F" w:rsidRPr="00101D4F">
              <w:rPr>
                <w:i/>
                <w:sz w:val="28"/>
                <w:szCs w:val="28"/>
              </w:rPr>
              <w:t xml:space="preserve">Bình Phước, ngày </w:t>
            </w:r>
            <w:r w:rsidR="007B741F">
              <w:rPr>
                <w:i/>
                <w:sz w:val="28"/>
                <w:szCs w:val="28"/>
              </w:rPr>
              <w:t xml:space="preserve">     </w:t>
            </w:r>
            <w:r w:rsidR="007B741F" w:rsidRPr="00101D4F">
              <w:rPr>
                <w:i/>
                <w:sz w:val="28"/>
                <w:szCs w:val="28"/>
              </w:rPr>
              <w:t>tháng</w:t>
            </w:r>
            <w:r w:rsidR="007B741F">
              <w:rPr>
                <w:i/>
                <w:sz w:val="28"/>
                <w:szCs w:val="28"/>
              </w:rPr>
              <w:t xml:space="preserve"> </w:t>
            </w:r>
            <w:r w:rsidR="00C74E95">
              <w:rPr>
                <w:i/>
                <w:sz w:val="28"/>
                <w:szCs w:val="28"/>
              </w:rPr>
              <w:t>5</w:t>
            </w:r>
            <w:r w:rsidR="007B741F">
              <w:rPr>
                <w:i/>
                <w:sz w:val="28"/>
                <w:szCs w:val="28"/>
              </w:rPr>
              <w:t xml:space="preserve"> </w:t>
            </w:r>
            <w:r w:rsidR="007B741F" w:rsidRPr="00101D4F">
              <w:rPr>
                <w:i/>
                <w:sz w:val="28"/>
                <w:szCs w:val="28"/>
              </w:rPr>
              <w:t>năm 20</w:t>
            </w:r>
            <w:r w:rsidR="004B77CB">
              <w:rPr>
                <w:i/>
                <w:sz w:val="28"/>
                <w:szCs w:val="28"/>
              </w:rPr>
              <w:t>2</w:t>
            </w:r>
            <w:r w:rsidR="00942B08">
              <w:rPr>
                <w:i/>
                <w:sz w:val="28"/>
                <w:szCs w:val="28"/>
              </w:rPr>
              <w:t>3</w:t>
            </w:r>
          </w:p>
        </w:tc>
      </w:tr>
    </w:tbl>
    <w:p w:rsidR="007B741F" w:rsidRPr="00101D4F" w:rsidRDefault="007B741F" w:rsidP="00B326B1">
      <w:pPr>
        <w:spacing w:before="240" w:after="0" w:line="240" w:lineRule="auto"/>
        <w:jc w:val="center"/>
        <w:rPr>
          <w:b/>
          <w:sz w:val="28"/>
          <w:szCs w:val="28"/>
        </w:rPr>
      </w:pPr>
      <w:r w:rsidRPr="00101D4F">
        <w:rPr>
          <w:b/>
          <w:sz w:val="28"/>
          <w:szCs w:val="28"/>
        </w:rPr>
        <w:t>QUYẾT ĐỊNH</w:t>
      </w:r>
    </w:p>
    <w:p w:rsidR="00B326B1" w:rsidRDefault="00A51516" w:rsidP="007B741F">
      <w:pPr>
        <w:spacing w:after="0" w:line="240" w:lineRule="auto"/>
        <w:jc w:val="center"/>
        <w:rPr>
          <w:b/>
          <w:sz w:val="28"/>
          <w:szCs w:val="28"/>
        </w:rPr>
      </w:pPr>
      <w:r>
        <w:rPr>
          <w:b/>
          <w:sz w:val="28"/>
          <w:szCs w:val="28"/>
        </w:rPr>
        <w:t>Công bố</w:t>
      </w:r>
      <w:r w:rsidR="007B144A">
        <w:rPr>
          <w:b/>
          <w:sz w:val="28"/>
          <w:szCs w:val="28"/>
        </w:rPr>
        <w:t xml:space="preserve"> </w:t>
      </w:r>
      <w:r w:rsidR="00B326B1">
        <w:rPr>
          <w:b/>
          <w:sz w:val="28"/>
          <w:szCs w:val="28"/>
        </w:rPr>
        <w:t>Q</w:t>
      </w:r>
      <w:r w:rsidR="004D6610">
        <w:rPr>
          <w:b/>
          <w:sz w:val="28"/>
          <w:szCs w:val="28"/>
        </w:rPr>
        <w:t>uy trình</w:t>
      </w:r>
      <w:r w:rsidR="006C246E" w:rsidRPr="00101D4F">
        <w:rPr>
          <w:b/>
          <w:sz w:val="28"/>
          <w:szCs w:val="28"/>
        </w:rPr>
        <w:t xml:space="preserve"> </w:t>
      </w:r>
      <w:r w:rsidR="00640003">
        <w:rPr>
          <w:b/>
          <w:sz w:val="28"/>
          <w:szCs w:val="28"/>
        </w:rPr>
        <w:t>giải quyết thủ tục hành chính</w:t>
      </w:r>
    </w:p>
    <w:p w:rsidR="00B326B1" w:rsidRDefault="00B326B1" w:rsidP="007B741F">
      <w:pPr>
        <w:spacing w:after="0" w:line="240" w:lineRule="auto"/>
        <w:jc w:val="center"/>
        <w:rPr>
          <w:b/>
          <w:sz w:val="28"/>
          <w:szCs w:val="28"/>
        </w:rPr>
      </w:pPr>
      <w:r>
        <w:rPr>
          <w:b/>
          <w:sz w:val="28"/>
          <w:szCs w:val="28"/>
        </w:rPr>
        <w:t xml:space="preserve"> </w:t>
      </w:r>
      <w:r w:rsidR="00640003">
        <w:rPr>
          <w:b/>
          <w:sz w:val="28"/>
          <w:szCs w:val="28"/>
        </w:rPr>
        <w:t>được</w:t>
      </w:r>
      <w:r w:rsidR="007B144A">
        <w:rPr>
          <w:b/>
          <w:sz w:val="28"/>
          <w:szCs w:val="28"/>
        </w:rPr>
        <w:t xml:space="preserve"> </w:t>
      </w:r>
      <w:r w:rsidR="007B741F">
        <w:rPr>
          <w:b/>
          <w:sz w:val="28"/>
          <w:szCs w:val="28"/>
        </w:rPr>
        <w:t>t</w:t>
      </w:r>
      <w:r w:rsidR="007B741F" w:rsidRPr="00101D4F">
        <w:rPr>
          <w:b/>
          <w:sz w:val="28"/>
          <w:szCs w:val="28"/>
        </w:rPr>
        <w:t xml:space="preserve">iếp nhận và </w:t>
      </w:r>
      <w:r w:rsidR="007B741F">
        <w:rPr>
          <w:b/>
          <w:sz w:val="28"/>
          <w:szCs w:val="28"/>
        </w:rPr>
        <w:t>t</w:t>
      </w:r>
      <w:r w:rsidR="007B741F" w:rsidRPr="00101D4F">
        <w:rPr>
          <w:b/>
          <w:sz w:val="28"/>
          <w:szCs w:val="28"/>
        </w:rPr>
        <w:t xml:space="preserve">rả </w:t>
      </w:r>
      <w:r w:rsidR="00271DE7">
        <w:rPr>
          <w:b/>
          <w:sz w:val="28"/>
          <w:szCs w:val="28"/>
        </w:rPr>
        <w:t>kết quả</w:t>
      </w:r>
      <w:r w:rsidR="00864AF6">
        <w:rPr>
          <w:b/>
          <w:sz w:val="28"/>
          <w:szCs w:val="28"/>
        </w:rPr>
        <w:t xml:space="preserve"> </w:t>
      </w:r>
      <w:r w:rsidR="007B741F" w:rsidRPr="00101D4F">
        <w:rPr>
          <w:b/>
          <w:sz w:val="28"/>
          <w:szCs w:val="28"/>
        </w:rPr>
        <w:t xml:space="preserve">tại </w:t>
      </w:r>
      <w:r w:rsidR="007B741F">
        <w:rPr>
          <w:b/>
          <w:sz w:val="28"/>
          <w:szCs w:val="28"/>
        </w:rPr>
        <w:t>Trung tâm Phục vụ hành chính công</w:t>
      </w:r>
      <w:r w:rsidR="007B741F" w:rsidRPr="00101D4F">
        <w:rPr>
          <w:b/>
          <w:sz w:val="28"/>
          <w:szCs w:val="28"/>
        </w:rPr>
        <w:t>,</w:t>
      </w:r>
    </w:p>
    <w:p w:rsidR="00640003" w:rsidRDefault="007B741F" w:rsidP="007B741F">
      <w:pPr>
        <w:spacing w:after="0" w:line="240" w:lineRule="auto"/>
        <w:jc w:val="center"/>
        <w:rPr>
          <w:b/>
          <w:sz w:val="28"/>
          <w:szCs w:val="28"/>
        </w:rPr>
      </w:pPr>
      <w:r w:rsidRPr="00101D4F">
        <w:rPr>
          <w:b/>
          <w:sz w:val="28"/>
          <w:szCs w:val="28"/>
        </w:rPr>
        <w:t xml:space="preserve"> tại UBND cấp huyệ</w:t>
      </w:r>
      <w:r>
        <w:rPr>
          <w:b/>
          <w:sz w:val="28"/>
          <w:szCs w:val="28"/>
        </w:rPr>
        <w:t xml:space="preserve">n, UBND cấp xã </w:t>
      </w:r>
      <w:r w:rsidRPr="00101D4F">
        <w:rPr>
          <w:b/>
          <w:sz w:val="28"/>
          <w:szCs w:val="28"/>
        </w:rPr>
        <w:t xml:space="preserve">thuộc thẩm quyền quản lý và giải quyết </w:t>
      </w:r>
    </w:p>
    <w:p w:rsidR="007B741F" w:rsidRPr="0045253F" w:rsidRDefault="007B741F" w:rsidP="007B741F">
      <w:pPr>
        <w:spacing w:after="0" w:line="240" w:lineRule="auto"/>
        <w:jc w:val="center"/>
        <w:rPr>
          <w:b/>
          <w:sz w:val="28"/>
          <w:szCs w:val="28"/>
          <w:lang w:val="hr-HR"/>
        </w:rPr>
      </w:pPr>
      <w:r w:rsidRPr="00101D4F">
        <w:rPr>
          <w:b/>
          <w:sz w:val="28"/>
          <w:szCs w:val="28"/>
        </w:rPr>
        <w:t>của ngành Công Th</w:t>
      </w:r>
      <w:r w:rsidRPr="00101D4F">
        <w:rPr>
          <w:b/>
          <w:sz w:val="28"/>
          <w:szCs w:val="28"/>
          <w:lang w:val="hr-HR"/>
        </w:rPr>
        <w:t>ươ</w:t>
      </w:r>
      <w:r w:rsidRPr="00101D4F">
        <w:rPr>
          <w:b/>
          <w:sz w:val="28"/>
          <w:szCs w:val="28"/>
        </w:rPr>
        <w:t>ng</w:t>
      </w:r>
      <w:r>
        <w:rPr>
          <w:b/>
          <w:sz w:val="28"/>
          <w:szCs w:val="28"/>
          <w:lang w:val="hr-HR"/>
        </w:rPr>
        <w:t xml:space="preserve"> </w:t>
      </w:r>
      <w:r w:rsidRPr="00101D4F">
        <w:rPr>
          <w:b/>
          <w:sz w:val="28"/>
          <w:szCs w:val="28"/>
        </w:rPr>
        <w:t>trên địa bàn tỉnh Bình Phướ</w:t>
      </w:r>
      <w:r>
        <w:rPr>
          <w:b/>
          <w:sz w:val="28"/>
          <w:szCs w:val="28"/>
        </w:rPr>
        <w:t>c</w:t>
      </w:r>
    </w:p>
    <w:p w:rsidR="007B741F" w:rsidRPr="00101D4F" w:rsidRDefault="00184C11" w:rsidP="00B326B1">
      <w:pPr>
        <w:spacing w:before="240" w:after="240" w:line="240" w:lineRule="auto"/>
        <w:jc w:val="center"/>
        <w:rPr>
          <w:b/>
          <w:sz w:val="28"/>
          <w:szCs w:val="28"/>
        </w:rPr>
      </w:pPr>
      <w:r w:rsidRPr="00184C11">
        <w:rPr>
          <w:noProof/>
        </w:rPr>
        <w:pict>
          <v:shapetype id="_x0000_t32" coordsize="21600,21600" o:spt="32" o:oned="t" path="m,l21600,21600e" filled="f">
            <v:path arrowok="t" fillok="f" o:connecttype="none"/>
            <o:lock v:ext="edit" shapetype="t"/>
          </v:shapetype>
          <v:shape id="Straight Arrow Connector 1" o:spid="_x0000_s1029" type="#_x0000_t32" style="position:absolute;left:0;text-align:left;margin-left:182.55pt;margin-top:5.55pt;width:118.95pt;height:0;z-index:251657728;visibility:visible;mso-wrap-distance-top:-3e-5mm;mso-wrap-distance-bottom:-3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"/>
        </w:pict>
      </w:r>
      <w:r w:rsidR="007B741F" w:rsidRPr="00101D4F">
        <w:rPr>
          <w:b/>
          <w:sz w:val="28"/>
          <w:szCs w:val="28"/>
        </w:rPr>
        <w:t>CHỦ TỊCH ỦY BAN NHÂN DÂN TỈNH</w:t>
      </w:r>
    </w:p>
    <w:p w:rsidR="006C246E" w:rsidRDefault="006C246E" w:rsidP="00B326B1">
      <w:pPr>
        <w:shd w:val="clear" w:color="auto" w:fill="FFFFFF"/>
        <w:spacing w:before="120" w:after="120" w:line="240" w:lineRule="auto"/>
        <w:ind w:firstLine="709"/>
        <w:jc w:val="both"/>
        <w:rPr>
          <w:i/>
          <w:sz w:val="28"/>
          <w:szCs w:val="28"/>
        </w:rPr>
      </w:pPr>
      <w:r w:rsidRPr="00093EED">
        <w:rPr>
          <w:i/>
          <w:sz w:val="28"/>
          <w:szCs w:val="28"/>
        </w:rPr>
        <w:t>Căn cứ Luật Tổ chức Chính quyền địa phương ng</w:t>
      </w:r>
      <w:r w:rsidR="002D3E3E" w:rsidRPr="00093EED">
        <w:rPr>
          <w:i/>
          <w:sz w:val="28"/>
          <w:szCs w:val="28"/>
        </w:rPr>
        <w:t>ày 19/</w:t>
      </w:r>
      <w:r w:rsidRPr="00093EED">
        <w:rPr>
          <w:i/>
          <w:sz w:val="28"/>
          <w:szCs w:val="28"/>
        </w:rPr>
        <w:t>6</w:t>
      </w:r>
      <w:r w:rsidR="002D3E3E" w:rsidRPr="00093EED">
        <w:rPr>
          <w:i/>
          <w:sz w:val="28"/>
          <w:szCs w:val="28"/>
        </w:rPr>
        <w:t>/</w:t>
      </w:r>
      <w:r w:rsidRPr="00093EED">
        <w:rPr>
          <w:i/>
          <w:sz w:val="28"/>
          <w:szCs w:val="28"/>
        </w:rPr>
        <w:t>2015;</w:t>
      </w:r>
    </w:p>
    <w:p w:rsidR="00DE635E" w:rsidRPr="00093EED" w:rsidRDefault="00DE635E" w:rsidP="00B326B1">
      <w:pPr>
        <w:shd w:val="clear" w:color="auto" w:fill="FFFFFF"/>
        <w:spacing w:before="120" w:after="120" w:line="240" w:lineRule="auto"/>
        <w:ind w:firstLine="709"/>
        <w:jc w:val="both"/>
        <w:rPr>
          <w:i/>
          <w:sz w:val="28"/>
          <w:szCs w:val="28"/>
        </w:rPr>
      </w:pPr>
      <w:r>
        <w:rPr>
          <w:i/>
          <w:sz w:val="28"/>
          <w:szCs w:val="28"/>
        </w:rPr>
        <w:t>Căn cứ Luật sửa đổi, bổ sung một số Điều của Luật Tổ chức Chính phủ và Luật chính quyền địa phương ngày 22/11/2019;</w:t>
      </w:r>
    </w:p>
    <w:p w:rsidR="006F6718" w:rsidRPr="00093EED" w:rsidRDefault="00DB08D7" w:rsidP="00B326B1">
      <w:pPr>
        <w:shd w:val="clear" w:color="auto" w:fill="FFFFFF"/>
        <w:spacing w:before="120" w:after="120" w:line="240" w:lineRule="auto"/>
        <w:ind w:firstLine="709"/>
        <w:jc w:val="both"/>
        <w:rPr>
          <w:i/>
          <w:sz w:val="28"/>
          <w:szCs w:val="28"/>
        </w:rPr>
      </w:pPr>
      <w:r w:rsidRPr="00093EED">
        <w:rPr>
          <w:i/>
          <w:sz w:val="28"/>
          <w:szCs w:val="28"/>
        </w:rPr>
        <w:t>Căn cứ Nghị định số </w:t>
      </w:r>
      <w:hyperlink r:id="rId8" w:tgtFrame="_blank" w:tooltip="Nghị định 63/2010/NĐ-CP" w:history="1">
        <w:r w:rsidRPr="00093EED">
          <w:rPr>
            <w:i/>
            <w:sz w:val="28"/>
            <w:szCs w:val="28"/>
          </w:rPr>
          <w:t>63/2010/NĐ-CP</w:t>
        </w:r>
      </w:hyperlink>
      <w:r w:rsidRPr="00093EED">
        <w:rPr>
          <w:i/>
          <w:sz w:val="28"/>
          <w:szCs w:val="28"/>
        </w:rPr>
        <w:t> ngày 08</w:t>
      </w:r>
      <w:r w:rsidR="002D3E3E" w:rsidRPr="00093EED">
        <w:rPr>
          <w:i/>
          <w:sz w:val="28"/>
          <w:szCs w:val="28"/>
        </w:rPr>
        <w:t>/6/2010</w:t>
      </w:r>
      <w:r w:rsidRPr="00093EED">
        <w:rPr>
          <w:i/>
          <w:sz w:val="28"/>
          <w:szCs w:val="28"/>
        </w:rPr>
        <w:t xml:space="preserve"> của Chính phủ về kiể</w:t>
      </w:r>
      <w:r w:rsidR="00DE635E">
        <w:rPr>
          <w:i/>
          <w:sz w:val="28"/>
          <w:szCs w:val="28"/>
        </w:rPr>
        <w:t xml:space="preserve">m soát thủ tục hành chính; </w:t>
      </w:r>
      <w:r w:rsidR="006F6718" w:rsidRPr="00093EED">
        <w:rPr>
          <w:i/>
          <w:sz w:val="28"/>
          <w:szCs w:val="28"/>
        </w:rPr>
        <w:t>Nghị định</w:t>
      </w:r>
      <w:r w:rsidR="002D3E3E" w:rsidRPr="00093EED">
        <w:rPr>
          <w:i/>
          <w:sz w:val="28"/>
          <w:szCs w:val="28"/>
        </w:rPr>
        <w:t xml:space="preserve"> số 48/2013/NĐ-CP ngày 14/5/2013 của Chính phủ</w:t>
      </w:r>
      <w:r w:rsidR="006F6718" w:rsidRPr="00093EED">
        <w:rPr>
          <w:i/>
          <w:sz w:val="28"/>
          <w:szCs w:val="28"/>
        </w:rPr>
        <w:t xml:space="preserve"> </w:t>
      </w:r>
      <w:r w:rsidR="002D3E3E" w:rsidRPr="00093EED">
        <w:rPr>
          <w:i/>
          <w:sz w:val="28"/>
          <w:szCs w:val="28"/>
        </w:rPr>
        <w:t xml:space="preserve">và Nghị định số 92/2017/NĐ-CP ngày 07/8/2017 </w:t>
      </w:r>
      <w:r w:rsidR="006F6718" w:rsidRPr="00093EED">
        <w:rPr>
          <w:i/>
          <w:sz w:val="28"/>
          <w:szCs w:val="28"/>
        </w:rPr>
        <w:t>của Chính phủ sửa đổi, bổ sung một số điều của các nghị định liên quan đến kiểm soát thủ tục hành chính;</w:t>
      </w:r>
    </w:p>
    <w:p w:rsidR="00DB08D7" w:rsidRPr="00093EED" w:rsidRDefault="00DB08D7" w:rsidP="00B326B1">
      <w:pPr>
        <w:shd w:val="clear" w:color="auto" w:fill="FFFFFF"/>
        <w:spacing w:before="120" w:after="120" w:line="240" w:lineRule="auto"/>
        <w:ind w:firstLine="709"/>
        <w:jc w:val="both"/>
        <w:rPr>
          <w:i/>
          <w:sz w:val="28"/>
          <w:szCs w:val="28"/>
        </w:rPr>
      </w:pPr>
      <w:r w:rsidRPr="00093EED">
        <w:rPr>
          <w:i/>
          <w:sz w:val="28"/>
          <w:szCs w:val="28"/>
        </w:rPr>
        <w:t xml:space="preserve">Căn cứ Nghị định 61/2018/NĐ-CP ngày 23 tháng 4 năm 2018 của Chính phủ về thực hiện cơ chế một cửa, một cửa liên thông trong giải quyết </w:t>
      </w:r>
      <w:r w:rsidR="002D3E3E" w:rsidRPr="00093EED">
        <w:rPr>
          <w:i/>
          <w:sz w:val="28"/>
          <w:szCs w:val="28"/>
        </w:rPr>
        <w:t>thủ tục hành chính</w:t>
      </w:r>
      <w:r w:rsidRPr="00093EED">
        <w:rPr>
          <w:i/>
          <w:sz w:val="28"/>
          <w:szCs w:val="28"/>
        </w:rPr>
        <w:t>;</w:t>
      </w:r>
    </w:p>
    <w:p w:rsidR="002D3E3E" w:rsidRPr="00093EED" w:rsidRDefault="002D3E3E" w:rsidP="00B326B1">
      <w:pPr>
        <w:shd w:val="clear" w:color="auto" w:fill="FFFFFF"/>
        <w:spacing w:before="120" w:after="120" w:line="240" w:lineRule="auto"/>
        <w:ind w:firstLine="709"/>
        <w:jc w:val="both"/>
        <w:rPr>
          <w:i/>
          <w:sz w:val="28"/>
          <w:szCs w:val="28"/>
        </w:rPr>
      </w:pPr>
      <w:r w:rsidRPr="00093EED">
        <w:rPr>
          <w:i/>
          <w:sz w:val="28"/>
          <w:szCs w:val="28"/>
        </w:rPr>
        <w:t>Căn cứ Nghị định số 107/2021/NĐ-CP ngày 06/12/2021 của Chính phủ sửa đổi, bổ sung một số điều Nghị định số 61/2018/NĐ-CP ngày 23/4/2018 của Chính phủ về thực hiện cơ chế một cửa, một cửa liên thông trong giải quyết thủ tục hành chính;</w:t>
      </w:r>
    </w:p>
    <w:p w:rsidR="002D3E3E" w:rsidRPr="00093EED" w:rsidRDefault="002D3E3E" w:rsidP="00B326B1">
      <w:pPr>
        <w:shd w:val="clear" w:color="auto" w:fill="FFFFFF"/>
        <w:spacing w:before="120" w:after="120" w:line="240" w:lineRule="auto"/>
        <w:ind w:firstLine="709"/>
        <w:jc w:val="both"/>
        <w:rPr>
          <w:i/>
          <w:sz w:val="28"/>
          <w:szCs w:val="28"/>
        </w:rPr>
      </w:pPr>
      <w:r w:rsidRPr="00093EED">
        <w:rPr>
          <w:i/>
          <w:sz w:val="28"/>
          <w:szCs w:val="28"/>
        </w:rPr>
        <w:t>Căn cứ Thông tư số 02/2017/TT-VPCP ngày 31/10/2017 của Bộ trưởng,</w:t>
      </w:r>
      <w:r w:rsidR="002C4F9F" w:rsidRPr="00093EED">
        <w:rPr>
          <w:i/>
          <w:sz w:val="28"/>
          <w:szCs w:val="28"/>
        </w:rPr>
        <w:t xml:space="preserve"> </w:t>
      </w:r>
      <w:r w:rsidRPr="00093EED">
        <w:rPr>
          <w:i/>
          <w:sz w:val="28"/>
          <w:szCs w:val="28"/>
        </w:rPr>
        <w:t>Chủ nhiệm Văn phòng Chính phủ hướng dẫn về nghiệp vụ kiểm soát thủ tục hành chính;</w:t>
      </w:r>
    </w:p>
    <w:p w:rsidR="00457E5C" w:rsidRPr="00093EED" w:rsidRDefault="00457E5C" w:rsidP="00B326B1">
      <w:pPr>
        <w:spacing w:before="120" w:after="120" w:line="240" w:lineRule="auto"/>
        <w:ind w:firstLine="709"/>
        <w:jc w:val="both"/>
        <w:rPr>
          <w:i/>
          <w:spacing w:val="-2"/>
          <w:sz w:val="28"/>
          <w:szCs w:val="28"/>
        </w:rPr>
      </w:pPr>
      <w:r w:rsidRPr="00093EED">
        <w:rPr>
          <w:i/>
          <w:spacing w:val="-2"/>
          <w:sz w:val="28"/>
          <w:szCs w:val="28"/>
        </w:rPr>
        <w:t xml:space="preserve">Căn cứ </w:t>
      </w:r>
      <w:r w:rsidRPr="00093EED">
        <w:rPr>
          <w:i/>
          <w:spacing w:val="-2"/>
          <w:sz w:val="28"/>
          <w:szCs w:val="28"/>
          <w:lang w:val="vi-VN"/>
        </w:rPr>
        <w:t>Thông tư số 01/2018/TT-VPCP ngày 23</w:t>
      </w:r>
      <w:r w:rsidR="002D3E3E" w:rsidRPr="00093EED">
        <w:rPr>
          <w:i/>
          <w:spacing w:val="-2"/>
          <w:sz w:val="28"/>
          <w:szCs w:val="28"/>
        </w:rPr>
        <w:t xml:space="preserve">/11/2018 </w:t>
      </w:r>
      <w:r w:rsidRPr="00093EED">
        <w:rPr>
          <w:i/>
          <w:spacing w:val="-2"/>
          <w:sz w:val="28"/>
          <w:szCs w:val="28"/>
          <w:lang w:val="vi-VN"/>
        </w:rPr>
        <w:t xml:space="preserve">của Bộ trưởng, Chủ nhiệm Văn phòng Chính phủ hướng dẫn thi hành một số quy định của Nghị định số 61/2018/NĐ-CP ngày 23/4/2018 của Chính phủ về thực hiện cơ chế một cửa, một cửa liên thông trong giải quyết </w:t>
      </w:r>
      <w:r w:rsidR="00DE635E">
        <w:rPr>
          <w:i/>
          <w:spacing w:val="-2"/>
          <w:sz w:val="28"/>
          <w:szCs w:val="28"/>
        </w:rPr>
        <w:t>thủ tục hành chính</w:t>
      </w:r>
      <w:r w:rsidRPr="00093EED">
        <w:rPr>
          <w:i/>
          <w:spacing w:val="-2"/>
          <w:sz w:val="28"/>
          <w:szCs w:val="28"/>
        </w:rPr>
        <w:t xml:space="preserve">; </w:t>
      </w:r>
    </w:p>
    <w:p w:rsidR="00DC2C04" w:rsidRPr="00093EED" w:rsidRDefault="00DC2C04" w:rsidP="00B326B1">
      <w:pPr>
        <w:spacing w:before="120" w:after="120" w:line="240" w:lineRule="auto"/>
        <w:ind w:firstLine="709"/>
        <w:jc w:val="both"/>
        <w:rPr>
          <w:i/>
          <w:spacing w:val="-4"/>
          <w:sz w:val="28"/>
          <w:szCs w:val="28"/>
        </w:rPr>
      </w:pPr>
      <w:r w:rsidRPr="00093EED">
        <w:rPr>
          <w:i/>
          <w:sz w:val="28"/>
          <w:szCs w:val="28"/>
        </w:rPr>
        <w:t>Căn cứ Quyết định số 14/2018/QĐ-UBND ngày</w:t>
      </w:r>
      <w:r w:rsidR="00DE635E">
        <w:rPr>
          <w:i/>
          <w:sz w:val="28"/>
          <w:szCs w:val="28"/>
        </w:rPr>
        <w:t xml:space="preserve"> 06</w:t>
      </w:r>
      <w:r w:rsidRPr="00093EED">
        <w:rPr>
          <w:i/>
          <w:sz w:val="28"/>
          <w:szCs w:val="28"/>
        </w:rPr>
        <w:t xml:space="preserve"> </w:t>
      </w:r>
      <w:r w:rsidR="0021411E" w:rsidRPr="00093EED">
        <w:rPr>
          <w:i/>
          <w:sz w:val="28"/>
          <w:szCs w:val="28"/>
        </w:rPr>
        <w:t xml:space="preserve">/3/2018 </w:t>
      </w:r>
      <w:r w:rsidRPr="00093EED">
        <w:rPr>
          <w:i/>
          <w:sz w:val="28"/>
          <w:szCs w:val="28"/>
        </w:rPr>
        <w:t xml:space="preserve">của UBND tỉnh Bình Phước về ban hành Quy chế phối hợp giữa Văn phòng </w:t>
      </w:r>
      <w:r w:rsidR="0021411E" w:rsidRPr="00093EED">
        <w:rPr>
          <w:i/>
          <w:sz w:val="28"/>
          <w:szCs w:val="28"/>
        </w:rPr>
        <w:t>UBND</w:t>
      </w:r>
      <w:r w:rsidRPr="00093EED">
        <w:rPr>
          <w:i/>
          <w:sz w:val="28"/>
          <w:szCs w:val="28"/>
        </w:rPr>
        <w:t xml:space="preserve"> tỉnh với các sở, ban, ngành tỉnh, Ủy ban nhân dân cấp huyện, Ủy ban nhân dân cấp xã </w:t>
      </w:r>
      <w:r w:rsidR="0021411E" w:rsidRPr="00093EED">
        <w:rPr>
          <w:i/>
          <w:sz w:val="28"/>
          <w:szCs w:val="28"/>
        </w:rPr>
        <w:t>trong việc</w:t>
      </w:r>
      <w:r w:rsidRPr="00093EED">
        <w:rPr>
          <w:i/>
          <w:sz w:val="28"/>
          <w:szCs w:val="28"/>
        </w:rPr>
        <w:t xml:space="preserve"> cập nhật,</w:t>
      </w:r>
      <w:r w:rsidR="00964F3B" w:rsidRPr="00093EED">
        <w:rPr>
          <w:i/>
          <w:sz w:val="28"/>
          <w:szCs w:val="28"/>
        </w:rPr>
        <w:t xml:space="preserve"> </w:t>
      </w:r>
      <w:r w:rsidR="0021411E" w:rsidRPr="00093EED">
        <w:rPr>
          <w:i/>
          <w:sz w:val="28"/>
          <w:szCs w:val="28"/>
        </w:rPr>
        <w:t>công bố,</w:t>
      </w:r>
      <w:r w:rsidRPr="00093EED">
        <w:rPr>
          <w:i/>
          <w:sz w:val="28"/>
          <w:szCs w:val="28"/>
        </w:rPr>
        <w:t xml:space="preserve"> công khai thủ tục hành chính trên địa bàn tỉnh Bình Phước</w:t>
      </w:r>
      <w:r w:rsidRPr="00093EED">
        <w:rPr>
          <w:i/>
          <w:spacing w:val="-4"/>
          <w:sz w:val="28"/>
          <w:szCs w:val="28"/>
        </w:rPr>
        <w:t>;</w:t>
      </w:r>
    </w:p>
    <w:p w:rsidR="001C2DFD" w:rsidRPr="00093EED" w:rsidRDefault="001C2DFD" w:rsidP="00B326B1">
      <w:pPr>
        <w:spacing w:before="120" w:after="120" w:line="240" w:lineRule="auto"/>
        <w:ind w:firstLine="709"/>
        <w:jc w:val="both"/>
        <w:rPr>
          <w:i/>
          <w:spacing w:val="-6"/>
          <w:sz w:val="28"/>
          <w:szCs w:val="28"/>
        </w:rPr>
      </w:pPr>
      <w:r w:rsidRPr="00093EED">
        <w:rPr>
          <w:i/>
          <w:spacing w:val="-6"/>
          <w:sz w:val="28"/>
          <w:szCs w:val="28"/>
        </w:rPr>
        <w:t xml:space="preserve">Căn cứ Quyết định </w:t>
      </w:r>
      <w:r w:rsidR="00F24A71" w:rsidRPr="00093EED">
        <w:rPr>
          <w:i/>
          <w:spacing w:val="-6"/>
          <w:sz w:val="28"/>
          <w:szCs w:val="28"/>
        </w:rPr>
        <w:t>537</w:t>
      </w:r>
      <w:r w:rsidRPr="00093EED">
        <w:rPr>
          <w:i/>
          <w:spacing w:val="-6"/>
          <w:sz w:val="28"/>
          <w:szCs w:val="28"/>
        </w:rPr>
        <w:t xml:space="preserve">/QĐ-UBND ngày </w:t>
      </w:r>
      <w:r w:rsidR="00F24A71" w:rsidRPr="00093EED">
        <w:rPr>
          <w:i/>
          <w:spacing w:val="-6"/>
          <w:sz w:val="28"/>
          <w:szCs w:val="28"/>
        </w:rPr>
        <w:t>06</w:t>
      </w:r>
      <w:r w:rsidR="00964F3B" w:rsidRPr="00093EED">
        <w:rPr>
          <w:i/>
          <w:spacing w:val="-6"/>
          <w:sz w:val="28"/>
          <w:szCs w:val="28"/>
        </w:rPr>
        <w:t>/</w:t>
      </w:r>
      <w:r w:rsidR="00F24A71" w:rsidRPr="00093EED">
        <w:rPr>
          <w:i/>
          <w:spacing w:val="-6"/>
          <w:sz w:val="28"/>
          <w:szCs w:val="28"/>
        </w:rPr>
        <w:t>4</w:t>
      </w:r>
      <w:r w:rsidR="00964F3B" w:rsidRPr="00093EED">
        <w:rPr>
          <w:i/>
          <w:spacing w:val="-6"/>
          <w:sz w:val="28"/>
          <w:szCs w:val="28"/>
        </w:rPr>
        <w:t>/202</w:t>
      </w:r>
      <w:r w:rsidR="00F24A71" w:rsidRPr="00093EED">
        <w:rPr>
          <w:i/>
          <w:spacing w:val="-6"/>
          <w:sz w:val="28"/>
          <w:szCs w:val="28"/>
        </w:rPr>
        <w:t>3</w:t>
      </w:r>
      <w:r w:rsidRPr="00093EED">
        <w:rPr>
          <w:i/>
          <w:spacing w:val="-6"/>
          <w:sz w:val="28"/>
          <w:szCs w:val="28"/>
        </w:rPr>
        <w:t xml:space="preserve"> của </w:t>
      </w:r>
      <w:r w:rsidR="00D6501C" w:rsidRPr="00093EED">
        <w:rPr>
          <w:i/>
          <w:sz w:val="28"/>
          <w:szCs w:val="28"/>
        </w:rPr>
        <w:t xml:space="preserve">Chủ tịch </w:t>
      </w:r>
      <w:r w:rsidR="00D6501C">
        <w:rPr>
          <w:i/>
          <w:spacing w:val="-6"/>
          <w:sz w:val="28"/>
          <w:szCs w:val="28"/>
        </w:rPr>
        <w:t>UBND</w:t>
      </w:r>
      <w:r w:rsidR="00DE635E">
        <w:rPr>
          <w:i/>
          <w:spacing w:val="-6"/>
          <w:sz w:val="28"/>
          <w:szCs w:val="28"/>
        </w:rPr>
        <w:t xml:space="preserve"> </w:t>
      </w:r>
      <w:r w:rsidRPr="00093EED">
        <w:rPr>
          <w:i/>
          <w:spacing w:val="-6"/>
          <w:sz w:val="28"/>
          <w:szCs w:val="28"/>
        </w:rPr>
        <w:t>tỉnh công bố thủ tục hành chính</w:t>
      </w:r>
      <w:r w:rsidR="00964F3B" w:rsidRPr="00093EED">
        <w:rPr>
          <w:i/>
          <w:spacing w:val="-6"/>
          <w:sz w:val="28"/>
          <w:szCs w:val="28"/>
        </w:rPr>
        <w:t xml:space="preserve"> mới ban hành,</w:t>
      </w:r>
      <w:r w:rsidRPr="00093EED">
        <w:rPr>
          <w:i/>
          <w:spacing w:val="-6"/>
          <w:sz w:val="28"/>
          <w:szCs w:val="28"/>
        </w:rPr>
        <w:t xml:space="preserve"> sửa đổi, bổ</w:t>
      </w:r>
      <w:r w:rsidR="00964F3B" w:rsidRPr="00093EED">
        <w:rPr>
          <w:i/>
          <w:spacing w:val="-6"/>
          <w:sz w:val="28"/>
          <w:szCs w:val="28"/>
        </w:rPr>
        <w:t xml:space="preserve"> sung, </w:t>
      </w:r>
      <w:r w:rsidRPr="00093EED">
        <w:rPr>
          <w:i/>
          <w:spacing w:val="-6"/>
          <w:sz w:val="28"/>
          <w:szCs w:val="28"/>
        </w:rPr>
        <w:t>thay thế</w:t>
      </w:r>
      <w:r w:rsidR="00964F3B" w:rsidRPr="00093EED">
        <w:rPr>
          <w:i/>
          <w:spacing w:val="-6"/>
          <w:sz w:val="28"/>
          <w:szCs w:val="28"/>
        </w:rPr>
        <w:t xml:space="preserve"> và bãi bỏ</w:t>
      </w:r>
      <w:r w:rsidRPr="00093EED">
        <w:rPr>
          <w:i/>
          <w:spacing w:val="-6"/>
          <w:sz w:val="28"/>
          <w:szCs w:val="28"/>
        </w:rPr>
        <w:t xml:space="preserve"> được tiếp nhận và trả </w:t>
      </w:r>
      <w:r w:rsidR="00093EED" w:rsidRPr="00093EED">
        <w:rPr>
          <w:i/>
          <w:spacing w:val="-6"/>
          <w:sz w:val="28"/>
          <w:szCs w:val="28"/>
        </w:rPr>
        <w:t>kết quả</w:t>
      </w:r>
      <w:r w:rsidR="001D3A24" w:rsidRPr="00093EED">
        <w:rPr>
          <w:i/>
          <w:spacing w:val="-6"/>
          <w:sz w:val="28"/>
          <w:szCs w:val="28"/>
        </w:rPr>
        <w:t xml:space="preserve"> </w:t>
      </w:r>
      <w:r w:rsidRPr="00093EED">
        <w:rPr>
          <w:i/>
          <w:spacing w:val="-6"/>
          <w:sz w:val="28"/>
          <w:szCs w:val="28"/>
        </w:rPr>
        <w:t>tại Trung tâm phục vụ hành chính công, tại UBND cấp huyện, UBND cấp xã thuộc thẩm quyền quản lý và giải quyết của ngành Công Thương trên địa bàn tỉnh Bình Phước;</w:t>
      </w:r>
    </w:p>
    <w:p w:rsidR="004D6610" w:rsidRPr="00093EED" w:rsidRDefault="004D6610" w:rsidP="00B326B1">
      <w:pPr>
        <w:spacing w:before="120" w:after="120" w:line="240" w:lineRule="auto"/>
        <w:ind w:firstLine="709"/>
        <w:jc w:val="both"/>
        <w:rPr>
          <w:sz w:val="28"/>
          <w:szCs w:val="28"/>
          <w:lang w:val="hr-HR"/>
        </w:rPr>
      </w:pPr>
      <w:r w:rsidRPr="00093EED">
        <w:rPr>
          <w:i/>
          <w:sz w:val="28"/>
          <w:szCs w:val="28"/>
        </w:rPr>
        <w:lastRenderedPageBreak/>
        <w:t>X</w:t>
      </w:r>
      <w:r w:rsidRPr="00093EED">
        <w:rPr>
          <w:i/>
          <w:sz w:val="28"/>
          <w:szCs w:val="28"/>
          <w:lang w:val="hr-HR"/>
        </w:rPr>
        <w:t>é</w:t>
      </w:r>
      <w:r w:rsidRPr="00093EED">
        <w:rPr>
          <w:i/>
          <w:sz w:val="28"/>
          <w:szCs w:val="28"/>
        </w:rPr>
        <w:t>t</w:t>
      </w:r>
      <w:r w:rsidRPr="00093EED">
        <w:rPr>
          <w:i/>
          <w:sz w:val="28"/>
          <w:szCs w:val="28"/>
          <w:lang w:val="hr-HR"/>
        </w:rPr>
        <w:t xml:space="preserve"> đ</w:t>
      </w:r>
      <w:r w:rsidRPr="00093EED">
        <w:rPr>
          <w:i/>
          <w:sz w:val="28"/>
          <w:szCs w:val="28"/>
        </w:rPr>
        <w:t>ề</w:t>
      </w:r>
      <w:r w:rsidRPr="00093EED">
        <w:rPr>
          <w:i/>
          <w:sz w:val="28"/>
          <w:szCs w:val="28"/>
          <w:lang w:val="hr-HR"/>
        </w:rPr>
        <w:t xml:space="preserve"> </w:t>
      </w:r>
      <w:r w:rsidRPr="00093EED">
        <w:rPr>
          <w:i/>
          <w:sz w:val="28"/>
          <w:szCs w:val="28"/>
        </w:rPr>
        <w:t>nghị</w:t>
      </w:r>
      <w:r w:rsidRPr="00093EED">
        <w:rPr>
          <w:i/>
          <w:sz w:val="28"/>
          <w:szCs w:val="28"/>
          <w:lang w:val="hr-HR"/>
        </w:rPr>
        <w:t xml:space="preserve"> </w:t>
      </w:r>
      <w:r w:rsidRPr="00093EED">
        <w:rPr>
          <w:i/>
          <w:sz w:val="28"/>
          <w:szCs w:val="28"/>
        </w:rPr>
        <w:t>của</w:t>
      </w:r>
      <w:r w:rsidRPr="00093EED">
        <w:rPr>
          <w:i/>
          <w:sz w:val="28"/>
          <w:szCs w:val="28"/>
          <w:lang w:val="hr-HR"/>
        </w:rPr>
        <w:t xml:space="preserve"> </w:t>
      </w:r>
      <w:r w:rsidRPr="00093EED">
        <w:rPr>
          <w:i/>
          <w:sz w:val="28"/>
          <w:szCs w:val="28"/>
        </w:rPr>
        <w:t>Gi</w:t>
      </w:r>
      <w:r w:rsidRPr="00093EED">
        <w:rPr>
          <w:i/>
          <w:sz w:val="28"/>
          <w:szCs w:val="28"/>
          <w:lang w:val="hr-HR"/>
        </w:rPr>
        <w:t>á</w:t>
      </w:r>
      <w:r w:rsidRPr="00093EED">
        <w:rPr>
          <w:i/>
          <w:sz w:val="28"/>
          <w:szCs w:val="28"/>
        </w:rPr>
        <w:t>m</w:t>
      </w:r>
      <w:r w:rsidRPr="00093EED">
        <w:rPr>
          <w:i/>
          <w:sz w:val="28"/>
          <w:szCs w:val="28"/>
          <w:lang w:val="hr-HR"/>
        </w:rPr>
        <w:t xml:space="preserve"> đ</w:t>
      </w:r>
      <w:r w:rsidRPr="00093EED">
        <w:rPr>
          <w:i/>
          <w:sz w:val="28"/>
          <w:szCs w:val="28"/>
        </w:rPr>
        <w:t>ốc</w:t>
      </w:r>
      <w:r w:rsidRPr="00093EED">
        <w:rPr>
          <w:i/>
          <w:sz w:val="28"/>
          <w:szCs w:val="28"/>
          <w:lang w:val="hr-HR"/>
        </w:rPr>
        <w:t xml:space="preserve"> </w:t>
      </w:r>
      <w:r w:rsidRPr="00093EED">
        <w:rPr>
          <w:i/>
          <w:sz w:val="28"/>
          <w:szCs w:val="28"/>
        </w:rPr>
        <w:t>Sở</w:t>
      </w:r>
      <w:r w:rsidRPr="00093EED">
        <w:rPr>
          <w:i/>
          <w:sz w:val="28"/>
          <w:szCs w:val="28"/>
          <w:lang w:val="hr-HR"/>
        </w:rPr>
        <w:t xml:space="preserve"> </w:t>
      </w:r>
      <w:r w:rsidRPr="00093EED">
        <w:rPr>
          <w:i/>
          <w:sz w:val="28"/>
          <w:szCs w:val="28"/>
        </w:rPr>
        <w:t>Công Thương</w:t>
      </w:r>
      <w:r w:rsidRPr="00093EED">
        <w:rPr>
          <w:i/>
          <w:sz w:val="28"/>
          <w:szCs w:val="28"/>
          <w:lang w:val="hr-HR"/>
        </w:rPr>
        <w:t xml:space="preserve"> </w:t>
      </w:r>
      <w:r w:rsidRPr="00093EED">
        <w:rPr>
          <w:i/>
          <w:sz w:val="28"/>
          <w:szCs w:val="28"/>
        </w:rPr>
        <w:t>tại</w:t>
      </w:r>
      <w:r w:rsidRPr="00093EED">
        <w:rPr>
          <w:i/>
          <w:sz w:val="28"/>
          <w:szCs w:val="28"/>
          <w:lang w:val="hr-HR"/>
        </w:rPr>
        <w:t xml:space="preserve"> </w:t>
      </w:r>
      <w:r w:rsidRPr="00093EED">
        <w:rPr>
          <w:i/>
          <w:sz w:val="28"/>
          <w:szCs w:val="28"/>
        </w:rPr>
        <w:t>Tờ</w:t>
      </w:r>
      <w:r w:rsidRPr="00093EED">
        <w:rPr>
          <w:i/>
          <w:sz w:val="28"/>
          <w:szCs w:val="28"/>
          <w:lang w:val="hr-HR"/>
        </w:rPr>
        <w:t xml:space="preserve"> </w:t>
      </w:r>
      <w:r w:rsidRPr="00093EED">
        <w:rPr>
          <w:i/>
          <w:sz w:val="28"/>
          <w:szCs w:val="28"/>
        </w:rPr>
        <w:t>tr</w:t>
      </w:r>
      <w:r w:rsidRPr="00093EED">
        <w:rPr>
          <w:i/>
          <w:sz w:val="28"/>
          <w:szCs w:val="28"/>
          <w:lang w:val="hr-HR"/>
        </w:rPr>
        <w:t>ì</w:t>
      </w:r>
      <w:r w:rsidRPr="00093EED">
        <w:rPr>
          <w:i/>
          <w:sz w:val="28"/>
          <w:szCs w:val="28"/>
        </w:rPr>
        <w:t>nh</w:t>
      </w:r>
      <w:r w:rsidRPr="00093EED">
        <w:rPr>
          <w:i/>
          <w:sz w:val="28"/>
          <w:szCs w:val="28"/>
          <w:lang w:val="hr-HR"/>
        </w:rPr>
        <w:t xml:space="preserve"> </w:t>
      </w:r>
      <w:r w:rsidRPr="00093EED">
        <w:rPr>
          <w:i/>
          <w:sz w:val="28"/>
          <w:szCs w:val="28"/>
        </w:rPr>
        <w:t>số</w:t>
      </w:r>
      <w:r w:rsidR="00B326B1">
        <w:rPr>
          <w:i/>
          <w:sz w:val="28"/>
          <w:szCs w:val="28"/>
        </w:rPr>
        <w:t xml:space="preserve"> 13</w:t>
      </w:r>
      <w:r w:rsidRPr="00093EED">
        <w:rPr>
          <w:i/>
          <w:sz w:val="28"/>
          <w:szCs w:val="28"/>
          <w:lang w:val="hr-HR"/>
        </w:rPr>
        <w:t>/</w:t>
      </w:r>
      <w:r w:rsidRPr="00093EED">
        <w:rPr>
          <w:i/>
          <w:sz w:val="28"/>
          <w:szCs w:val="28"/>
        </w:rPr>
        <w:t>TTr</w:t>
      </w:r>
      <w:r w:rsidRPr="00093EED">
        <w:rPr>
          <w:i/>
          <w:sz w:val="28"/>
          <w:szCs w:val="28"/>
          <w:lang w:val="hr-HR"/>
        </w:rPr>
        <w:t>-</w:t>
      </w:r>
      <w:r w:rsidRPr="00093EED">
        <w:rPr>
          <w:i/>
          <w:sz w:val="28"/>
          <w:szCs w:val="28"/>
        </w:rPr>
        <w:t>SCT</w:t>
      </w:r>
      <w:r w:rsidR="00854023" w:rsidRPr="00093EED">
        <w:rPr>
          <w:i/>
          <w:sz w:val="28"/>
          <w:szCs w:val="28"/>
          <w:lang w:val="hr-HR"/>
        </w:rPr>
        <w:t xml:space="preserve"> </w:t>
      </w:r>
      <w:r w:rsidRPr="00093EED">
        <w:rPr>
          <w:i/>
          <w:sz w:val="28"/>
          <w:szCs w:val="28"/>
        </w:rPr>
        <w:t>ng</w:t>
      </w:r>
      <w:r w:rsidRPr="00093EED">
        <w:rPr>
          <w:i/>
          <w:sz w:val="28"/>
          <w:szCs w:val="28"/>
          <w:lang w:val="hr-HR"/>
        </w:rPr>
        <w:t>à</w:t>
      </w:r>
      <w:r w:rsidR="00E250AA" w:rsidRPr="00093EED">
        <w:rPr>
          <w:i/>
          <w:sz w:val="28"/>
          <w:szCs w:val="28"/>
        </w:rPr>
        <w:t xml:space="preserve">y </w:t>
      </w:r>
      <w:r w:rsidR="001C2DFD" w:rsidRPr="00093EED">
        <w:rPr>
          <w:i/>
          <w:sz w:val="28"/>
          <w:szCs w:val="28"/>
        </w:rPr>
        <w:t xml:space="preserve">    </w:t>
      </w:r>
      <w:r w:rsidR="00551780" w:rsidRPr="00093EED">
        <w:rPr>
          <w:i/>
          <w:sz w:val="28"/>
          <w:szCs w:val="28"/>
        </w:rPr>
        <w:t xml:space="preserve">    </w:t>
      </w:r>
      <w:r w:rsidR="00D54BF9">
        <w:rPr>
          <w:i/>
          <w:sz w:val="28"/>
          <w:szCs w:val="28"/>
        </w:rPr>
        <w:t xml:space="preserve">  </w:t>
      </w:r>
      <w:r w:rsidR="008039AD">
        <w:rPr>
          <w:i/>
          <w:sz w:val="28"/>
          <w:szCs w:val="28"/>
        </w:rPr>
        <w:t xml:space="preserve">24 </w:t>
      </w:r>
      <w:r w:rsidR="00D54BF9">
        <w:rPr>
          <w:i/>
          <w:sz w:val="28"/>
          <w:szCs w:val="28"/>
        </w:rPr>
        <w:t xml:space="preserve">tháng 4 năm </w:t>
      </w:r>
      <w:r w:rsidRPr="00093EED">
        <w:rPr>
          <w:i/>
          <w:sz w:val="28"/>
          <w:szCs w:val="28"/>
        </w:rPr>
        <w:t>202</w:t>
      </w:r>
      <w:r w:rsidR="00F24A71" w:rsidRPr="00093EED">
        <w:rPr>
          <w:i/>
          <w:sz w:val="28"/>
          <w:szCs w:val="28"/>
        </w:rPr>
        <w:t>3</w:t>
      </w:r>
      <w:r w:rsidR="001C2DFD" w:rsidRPr="00093EED">
        <w:rPr>
          <w:i/>
          <w:sz w:val="28"/>
          <w:szCs w:val="28"/>
        </w:rPr>
        <w:t>.</w:t>
      </w:r>
    </w:p>
    <w:p w:rsidR="00644727" w:rsidRDefault="007B741F" w:rsidP="00B326B1">
      <w:pPr>
        <w:spacing w:before="240" w:after="240" w:line="240" w:lineRule="auto"/>
        <w:ind w:firstLine="567"/>
        <w:jc w:val="center"/>
        <w:rPr>
          <w:b/>
          <w:sz w:val="28"/>
          <w:szCs w:val="28"/>
          <w:lang w:val="hr-HR"/>
        </w:rPr>
      </w:pPr>
      <w:r w:rsidRPr="00093EED">
        <w:rPr>
          <w:b/>
          <w:sz w:val="28"/>
          <w:szCs w:val="28"/>
          <w:lang w:val="hr-HR"/>
        </w:rPr>
        <w:t>QUYẾT ĐỊNH:</w:t>
      </w:r>
    </w:p>
    <w:p w:rsidR="007B741F" w:rsidRPr="00093EED" w:rsidRDefault="007B741F" w:rsidP="00B326B1">
      <w:pPr>
        <w:pStyle w:val="BodyText"/>
        <w:spacing w:before="120" w:after="120"/>
        <w:ind w:firstLine="709"/>
        <w:rPr>
          <w:rFonts w:ascii="Times New Roman" w:hAnsi="Times New Roman"/>
          <w:sz w:val="28"/>
          <w:szCs w:val="28"/>
          <w:lang w:val="hr-HR"/>
        </w:rPr>
      </w:pPr>
      <w:r w:rsidRPr="00093EED">
        <w:rPr>
          <w:rFonts w:ascii="Times New Roman" w:hAnsi="Times New Roman"/>
          <w:b/>
          <w:bCs/>
          <w:sz w:val="28"/>
          <w:szCs w:val="28"/>
          <w:lang w:val="hr-HR"/>
        </w:rPr>
        <w:t>Đ</w:t>
      </w:r>
      <w:r w:rsidRPr="00093EED">
        <w:rPr>
          <w:rFonts w:ascii="Times New Roman" w:hAnsi="Times New Roman"/>
          <w:b/>
          <w:bCs/>
          <w:sz w:val="28"/>
          <w:szCs w:val="28"/>
        </w:rPr>
        <w:t>iều</w:t>
      </w:r>
      <w:r w:rsidRPr="00093EED">
        <w:rPr>
          <w:rFonts w:ascii="Times New Roman" w:hAnsi="Times New Roman"/>
          <w:b/>
          <w:bCs/>
          <w:sz w:val="28"/>
          <w:szCs w:val="28"/>
          <w:lang w:val="hr-HR"/>
        </w:rPr>
        <w:t xml:space="preserve"> 1</w:t>
      </w:r>
      <w:r w:rsidRPr="00093EED">
        <w:rPr>
          <w:rFonts w:ascii="Times New Roman" w:hAnsi="Times New Roman"/>
          <w:sz w:val="28"/>
          <w:szCs w:val="28"/>
          <w:lang w:val="hr-HR"/>
        </w:rPr>
        <w:t xml:space="preserve">. </w:t>
      </w:r>
      <w:r w:rsidR="00A51516" w:rsidRPr="00093EED">
        <w:rPr>
          <w:rFonts w:ascii="Times New Roman" w:hAnsi="Times New Roman"/>
          <w:sz w:val="28"/>
          <w:szCs w:val="28"/>
          <w:lang w:val="hr-HR"/>
        </w:rPr>
        <w:t xml:space="preserve">Công bố </w:t>
      </w:r>
      <w:r w:rsidR="00854023" w:rsidRPr="00093EED">
        <w:rPr>
          <w:rFonts w:ascii="Times New Roman" w:hAnsi="Times New Roman"/>
          <w:sz w:val="28"/>
          <w:szCs w:val="28"/>
          <w:lang w:val="hr-HR"/>
        </w:rPr>
        <w:t>kèm theo Quyết định này</w:t>
      </w:r>
      <w:r w:rsidR="00D54BF9">
        <w:rPr>
          <w:rFonts w:ascii="Times New Roman" w:hAnsi="Times New Roman"/>
          <w:sz w:val="28"/>
          <w:szCs w:val="28"/>
          <w:lang w:val="hr-HR"/>
        </w:rPr>
        <w:t xml:space="preserve"> </w:t>
      </w:r>
      <w:r w:rsidR="00854023" w:rsidRPr="00093EED">
        <w:rPr>
          <w:rFonts w:ascii="Times New Roman" w:hAnsi="Times New Roman"/>
          <w:sz w:val="28"/>
          <w:szCs w:val="28"/>
          <w:lang w:val="hr-HR"/>
        </w:rPr>
        <w:t xml:space="preserve">Quy </w:t>
      </w:r>
      <w:r w:rsidR="00E45AB4" w:rsidRPr="00093EED">
        <w:rPr>
          <w:rFonts w:ascii="Times New Roman" w:hAnsi="Times New Roman"/>
          <w:sz w:val="28"/>
          <w:szCs w:val="28"/>
          <w:lang w:val="hr-HR"/>
        </w:rPr>
        <w:t xml:space="preserve">trình </w:t>
      </w:r>
      <w:r w:rsidR="001C2DFD" w:rsidRPr="00093EED">
        <w:rPr>
          <w:rFonts w:ascii="Times New Roman" w:hAnsi="Times New Roman"/>
          <w:sz w:val="28"/>
          <w:szCs w:val="28"/>
          <w:lang w:val="hr-HR"/>
        </w:rPr>
        <w:t>giải quyết thủ tục hành chính được</w:t>
      </w:r>
      <w:r w:rsidR="00201B09" w:rsidRPr="00093EED">
        <w:rPr>
          <w:rFonts w:ascii="Times New Roman" w:hAnsi="Times New Roman"/>
          <w:sz w:val="28"/>
          <w:szCs w:val="28"/>
          <w:lang w:val="hr-HR"/>
        </w:rPr>
        <w:t xml:space="preserve"> </w:t>
      </w:r>
      <w:r w:rsidRPr="00093EED">
        <w:rPr>
          <w:rFonts w:ascii="Times New Roman" w:hAnsi="Times New Roman"/>
          <w:sz w:val="28"/>
          <w:szCs w:val="28"/>
          <w:lang w:val="hr-HR"/>
        </w:rPr>
        <w:t xml:space="preserve">tiếp nhận và trả </w:t>
      </w:r>
      <w:r w:rsidR="00F24A71" w:rsidRPr="00093EED">
        <w:rPr>
          <w:rFonts w:ascii="Times New Roman" w:hAnsi="Times New Roman"/>
          <w:sz w:val="28"/>
          <w:szCs w:val="28"/>
          <w:lang w:val="hr-HR"/>
        </w:rPr>
        <w:t xml:space="preserve">kết quả </w:t>
      </w:r>
      <w:r w:rsidRPr="00093EED">
        <w:rPr>
          <w:rFonts w:ascii="Times New Roman" w:hAnsi="Times New Roman"/>
          <w:sz w:val="28"/>
          <w:szCs w:val="28"/>
          <w:lang w:val="hr-HR"/>
        </w:rPr>
        <w:t>tại Trung tâm Phục vụ hành chính công,</w:t>
      </w:r>
      <w:r w:rsidR="004C15F0" w:rsidRPr="00093EED">
        <w:rPr>
          <w:rFonts w:ascii="Times New Roman" w:hAnsi="Times New Roman"/>
          <w:sz w:val="28"/>
          <w:szCs w:val="28"/>
          <w:lang w:val="hr-HR"/>
        </w:rPr>
        <w:t xml:space="preserve"> </w:t>
      </w:r>
      <w:r w:rsidR="00EA2C5F" w:rsidRPr="00093EED">
        <w:rPr>
          <w:rFonts w:ascii="Times New Roman" w:hAnsi="Times New Roman"/>
          <w:sz w:val="28"/>
          <w:szCs w:val="28"/>
          <w:lang w:val="hr-HR"/>
        </w:rPr>
        <w:t xml:space="preserve">tại </w:t>
      </w:r>
      <w:r w:rsidRPr="00093EED">
        <w:rPr>
          <w:rFonts w:ascii="Times New Roman" w:hAnsi="Times New Roman"/>
          <w:sz w:val="28"/>
          <w:szCs w:val="28"/>
          <w:lang w:val="hr-HR"/>
        </w:rPr>
        <w:t xml:space="preserve">UBND cấp huyện, UBND cấp xã </w:t>
      </w:r>
      <w:r w:rsidRPr="00093EED">
        <w:rPr>
          <w:rFonts w:ascii="Times New Roman" w:hAnsi="Times New Roman"/>
          <w:sz w:val="28"/>
          <w:szCs w:val="28"/>
        </w:rPr>
        <w:t>thuộc</w:t>
      </w:r>
      <w:r w:rsidRPr="00093EED">
        <w:rPr>
          <w:rFonts w:ascii="Times New Roman" w:hAnsi="Times New Roman"/>
          <w:sz w:val="28"/>
          <w:szCs w:val="28"/>
          <w:lang w:val="hr-HR"/>
        </w:rPr>
        <w:t xml:space="preserve"> </w:t>
      </w:r>
      <w:r w:rsidRPr="00093EED">
        <w:rPr>
          <w:rFonts w:ascii="Times New Roman" w:hAnsi="Times New Roman"/>
          <w:sz w:val="28"/>
          <w:szCs w:val="28"/>
        </w:rPr>
        <w:t>thẩm</w:t>
      </w:r>
      <w:r w:rsidRPr="00093EED">
        <w:rPr>
          <w:rFonts w:ascii="Times New Roman" w:hAnsi="Times New Roman"/>
          <w:sz w:val="28"/>
          <w:szCs w:val="28"/>
          <w:lang w:val="hr-HR"/>
        </w:rPr>
        <w:t xml:space="preserve"> </w:t>
      </w:r>
      <w:r w:rsidRPr="00093EED">
        <w:rPr>
          <w:rFonts w:ascii="Times New Roman" w:hAnsi="Times New Roman"/>
          <w:sz w:val="28"/>
          <w:szCs w:val="28"/>
        </w:rPr>
        <w:t>quyền</w:t>
      </w:r>
      <w:r w:rsidRPr="00093EED">
        <w:rPr>
          <w:rFonts w:ascii="Times New Roman" w:hAnsi="Times New Roman"/>
          <w:sz w:val="28"/>
          <w:szCs w:val="28"/>
          <w:lang w:val="hr-HR"/>
        </w:rPr>
        <w:t xml:space="preserve"> quản lý </w:t>
      </w:r>
      <w:r w:rsidRPr="00093EED">
        <w:rPr>
          <w:rFonts w:ascii="Times New Roman" w:hAnsi="Times New Roman"/>
          <w:sz w:val="28"/>
          <w:szCs w:val="28"/>
        </w:rPr>
        <w:t>và giải quyết của</w:t>
      </w:r>
      <w:r w:rsidRPr="00093EED">
        <w:rPr>
          <w:rFonts w:ascii="Times New Roman" w:hAnsi="Times New Roman"/>
          <w:sz w:val="28"/>
          <w:szCs w:val="28"/>
          <w:lang w:val="hr-HR"/>
        </w:rPr>
        <w:t xml:space="preserve"> ngành </w:t>
      </w:r>
      <w:r w:rsidRPr="00093EED">
        <w:rPr>
          <w:rFonts w:ascii="Times New Roman" w:hAnsi="Times New Roman"/>
          <w:sz w:val="28"/>
          <w:szCs w:val="28"/>
        </w:rPr>
        <w:t>Công Th</w:t>
      </w:r>
      <w:r w:rsidRPr="00093EED">
        <w:rPr>
          <w:rFonts w:ascii="Times New Roman" w:hAnsi="Times New Roman"/>
          <w:sz w:val="28"/>
          <w:szCs w:val="28"/>
          <w:lang w:val="hr-HR"/>
        </w:rPr>
        <w:t>ươ</w:t>
      </w:r>
      <w:r w:rsidRPr="00093EED">
        <w:rPr>
          <w:rFonts w:ascii="Times New Roman" w:hAnsi="Times New Roman"/>
          <w:sz w:val="28"/>
          <w:szCs w:val="28"/>
        </w:rPr>
        <w:t>ng</w:t>
      </w:r>
      <w:r w:rsidRPr="00093EED">
        <w:rPr>
          <w:rFonts w:ascii="Times New Roman" w:hAnsi="Times New Roman"/>
          <w:sz w:val="28"/>
          <w:szCs w:val="28"/>
          <w:lang w:val="hr-HR"/>
        </w:rPr>
        <w:t xml:space="preserve"> trên địa </w:t>
      </w:r>
      <w:r w:rsidR="000D23B5">
        <w:rPr>
          <w:rFonts w:ascii="Times New Roman" w:hAnsi="Times New Roman"/>
          <w:sz w:val="28"/>
          <w:szCs w:val="28"/>
          <w:lang w:val="hr-HR"/>
        </w:rPr>
        <w:t xml:space="preserve">bàn </w:t>
      </w:r>
      <w:r w:rsidRPr="00093EED">
        <w:rPr>
          <w:rFonts w:ascii="Times New Roman" w:hAnsi="Times New Roman"/>
          <w:sz w:val="28"/>
          <w:szCs w:val="28"/>
        </w:rPr>
        <w:t>tỉnh</w:t>
      </w:r>
      <w:r w:rsidRPr="00093EED">
        <w:rPr>
          <w:rFonts w:ascii="Times New Roman" w:hAnsi="Times New Roman"/>
          <w:sz w:val="28"/>
          <w:szCs w:val="28"/>
          <w:lang w:val="hr-HR"/>
        </w:rPr>
        <w:t xml:space="preserve"> </w:t>
      </w:r>
      <w:r w:rsidRPr="00093EED">
        <w:rPr>
          <w:rFonts w:ascii="Times New Roman" w:hAnsi="Times New Roman"/>
          <w:sz w:val="28"/>
          <w:szCs w:val="28"/>
        </w:rPr>
        <w:t>B</w:t>
      </w:r>
      <w:r w:rsidRPr="00093EED">
        <w:rPr>
          <w:rFonts w:ascii="Times New Roman" w:hAnsi="Times New Roman"/>
          <w:sz w:val="28"/>
          <w:szCs w:val="28"/>
          <w:lang w:val="hr-HR"/>
        </w:rPr>
        <w:t>ì</w:t>
      </w:r>
      <w:r w:rsidRPr="00093EED">
        <w:rPr>
          <w:rFonts w:ascii="Times New Roman" w:hAnsi="Times New Roman"/>
          <w:sz w:val="28"/>
          <w:szCs w:val="28"/>
        </w:rPr>
        <w:t>nh</w:t>
      </w:r>
      <w:r w:rsidRPr="00093EED">
        <w:rPr>
          <w:rFonts w:ascii="Times New Roman" w:hAnsi="Times New Roman"/>
          <w:sz w:val="28"/>
          <w:szCs w:val="28"/>
          <w:lang w:val="hr-HR"/>
        </w:rPr>
        <w:t xml:space="preserve"> </w:t>
      </w:r>
      <w:r w:rsidRPr="00093EED">
        <w:rPr>
          <w:rFonts w:ascii="Times New Roman" w:hAnsi="Times New Roman"/>
          <w:sz w:val="28"/>
          <w:szCs w:val="28"/>
        </w:rPr>
        <w:t>Ph</w:t>
      </w:r>
      <w:r w:rsidRPr="00093EED">
        <w:rPr>
          <w:rFonts w:ascii="Times New Roman" w:hAnsi="Times New Roman"/>
          <w:sz w:val="28"/>
          <w:szCs w:val="28"/>
          <w:lang w:val="hr-HR"/>
        </w:rPr>
        <w:t>ư</w:t>
      </w:r>
      <w:r w:rsidRPr="00093EED">
        <w:rPr>
          <w:rFonts w:ascii="Times New Roman" w:hAnsi="Times New Roman"/>
          <w:sz w:val="28"/>
          <w:szCs w:val="28"/>
        </w:rPr>
        <w:t>ớc</w:t>
      </w:r>
      <w:r w:rsidR="00C4200D" w:rsidRPr="00093EED">
        <w:rPr>
          <w:rFonts w:ascii="Times New Roman" w:hAnsi="Times New Roman"/>
          <w:sz w:val="28"/>
          <w:szCs w:val="28"/>
          <w:lang w:val="hr-HR"/>
        </w:rPr>
        <w:t xml:space="preserve"> </w:t>
      </w:r>
      <w:r w:rsidR="00C4200D" w:rsidRPr="00093EED">
        <w:rPr>
          <w:rFonts w:ascii="Times New Roman" w:hAnsi="Times New Roman"/>
          <w:i/>
          <w:sz w:val="28"/>
          <w:szCs w:val="28"/>
          <w:lang w:val="hr-HR"/>
        </w:rPr>
        <w:t>(</w:t>
      </w:r>
      <w:r w:rsidR="001C2DFD" w:rsidRPr="00093EED">
        <w:rPr>
          <w:rFonts w:ascii="Times New Roman" w:hAnsi="Times New Roman"/>
          <w:i/>
          <w:sz w:val="28"/>
          <w:szCs w:val="28"/>
          <w:lang w:val="hr-HR"/>
        </w:rPr>
        <w:t>Phụ lục</w:t>
      </w:r>
      <w:r w:rsidR="00701B56" w:rsidRPr="00093EED">
        <w:rPr>
          <w:rFonts w:ascii="Times New Roman" w:hAnsi="Times New Roman"/>
          <w:i/>
          <w:sz w:val="28"/>
          <w:szCs w:val="28"/>
          <w:lang w:val="hr-HR"/>
        </w:rPr>
        <w:t xml:space="preserve"> kèm</w:t>
      </w:r>
      <w:r w:rsidR="00C4200D" w:rsidRPr="00093EED">
        <w:rPr>
          <w:rFonts w:ascii="Times New Roman" w:hAnsi="Times New Roman"/>
          <w:i/>
          <w:sz w:val="28"/>
          <w:szCs w:val="28"/>
          <w:lang w:val="hr-HR"/>
        </w:rPr>
        <w:t xml:space="preserve"> theo)</w:t>
      </w:r>
      <w:r w:rsidR="007B3AAD" w:rsidRPr="00093EED">
        <w:rPr>
          <w:rFonts w:ascii="Times New Roman" w:hAnsi="Times New Roman"/>
          <w:i/>
          <w:sz w:val="28"/>
          <w:szCs w:val="28"/>
          <w:lang w:val="hr-HR"/>
        </w:rPr>
        <w:t>.</w:t>
      </w:r>
    </w:p>
    <w:p w:rsidR="007B741F" w:rsidRPr="00093EED" w:rsidRDefault="007B741F" w:rsidP="00B326B1">
      <w:pPr>
        <w:spacing w:before="120" w:after="120" w:line="240" w:lineRule="auto"/>
        <w:ind w:firstLine="709"/>
        <w:jc w:val="both"/>
        <w:rPr>
          <w:bCs/>
          <w:sz w:val="28"/>
          <w:szCs w:val="28"/>
          <w:lang w:val="hr-HR"/>
        </w:rPr>
      </w:pPr>
      <w:r w:rsidRPr="00093EED">
        <w:rPr>
          <w:b/>
          <w:bCs/>
          <w:sz w:val="28"/>
          <w:szCs w:val="28"/>
          <w:lang w:val="hr-HR"/>
        </w:rPr>
        <w:t xml:space="preserve">Điều 2. </w:t>
      </w:r>
      <w:r w:rsidRPr="00093EED">
        <w:rPr>
          <w:bCs/>
          <w:sz w:val="28"/>
          <w:szCs w:val="28"/>
          <w:lang w:val="hr-HR"/>
        </w:rPr>
        <w:t>Quyết định này có hiệu lực kể từ ngày ký</w:t>
      </w:r>
      <w:r w:rsidR="0036599C" w:rsidRPr="00093EED">
        <w:rPr>
          <w:bCs/>
          <w:sz w:val="28"/>
          <w:szCs w:val="28"/>
          <w:lang w:val="hr-HR"/>
        </w:rPr>
        <w:t xml:space="preserve"> </w:t>
      </w:r>
      <w:r w:rsidR="001C2DFD" w:rsidRPr="00093EED">
        <w:rPr>
          <w:bCs/>
          <w:sz w:val="28"/>
          <w:szCs w:val="28"/>
          <w:lang w:val="hr-HR"/>
        </w:rPr>
        <w:t xml:space="preserve">và thay thế Quyết định số </w:t>
      </w:r>
      <w:r w:rsidR="00F24A71" w:rsidRPr="00093EED">
        <w:rPr>
          <w:bCs/>
          <w:sz w:val="28"/>
          <w:szCs w:val="28"/>
          <w:lang w:val="hr-HR"/>
        </w:rPr>
        <w:t>688</w:t>
      </w:r>
      <w:r w:rsidR="001C2DFD" w:rsidRPr="00093EED">
        <w:rPr>
          <w:bCs/>
          <w:sz w:val="28"/>
          <w:szCs w:val="28"/>
          <w:lang w:val="hr-HR"/>
        </w:rPr>
        <w:t xml:space="preserve">/QĐ-UBND ngày </w:t>
      </w:r>
      <w:r w:rsidR="00F24A71" w:rsidRPr="00093EED">
        <w:rPr>
          <w:bCs/>
          <w:sz w:val="28"/>
          <w:szCs w:val="28"/>
          <w:lang w:val="hr-HR"/>
        </w:rPr>
        <w:t>15</w:t>
      </w:r>
      <w:r w:rsidR="00B326B1">
        <w:rPr>
          <w:bCs/>
          <w:sz w:val="28"/>
          <w:szCs w:val="28"/>
          <w:lang w:val="hr-HR"/>
        </w:rPr>
        <w:t>/</w:t>
      </w:r>
      <w:r w:rsidR="00E250AA" w:rsidRPr="00093EED">
        <w:rPr>
          <w:bCs/>
          <w:sz w:val="28"/>
          <w:szCs w:val="28"/>
          <w:lang w:val="hr-HR"/>
        </w:rPr>
        <w:t>4</w:t>
      </w:r>
      <w:r w:rsidR="00B326B1">
        <w:rPr>
          <w:bCs/>
          <w:sz w:val="28"/>
          <w:szCs w:val="28"/>
          <w:lang w:val="hr-HR"/>
        </w:rPr>
        <w:t>/</w:t>
      </w:r>
      <w:r w:rsidR="0036599C" w:rsidRPr="00093EED">
        <w:rPr>
          <w:bCs/>
          <w:sz w:val="28"/>
          <w:szCs w:val="28"/>
          <w:lang w:val="hr-HR"/>
        </w:rPr>
        <w:t>202</w:t>
      </w:r>
      <w:r w:rsidR="00F24A71" w:rsidRPr="00093EED">
        <w:rPr>
          <w:bCs/>
          <w:sz w:val="28"/>
          <w:szCs w:val="28"/>
          <w:lang w:val="hr-HR"/>
        </w:rPr>
        <w:t>2</w:t>
      </w:r>
      <w:r w:rsidR="00E250AA" w:rsidRPr="00093EED">
        <w:rPr>
          <w:bCs/>
          <w:sz w:val="28"/>
          <w:szCs w:val="28"/>
          <w:lang w:val="hr-HR"/>
        </w:rPr>
        <w:t xml:space="preserve"> của </w:t>
      </w:r>
      <w:r w:rsidR="000D23B5">
        <w:rPr>
          <w:bCs/>
          <w:sz w:val="28"/>
          <w:szCs w:val="28"/>
          <w:lang w:val="hr-HR"/>
        </w:rPr>
        <w:t xml:space="preserve">Chủ tịch </w:t>
      </w:r>
      <w:r w:rsidR="00E250AA" w:rsidRPr="00093EED">
        <w:rPr>
          <w:bCs/>
          <w:sz w:val="28"/>
          <w:szCs w:val="28"/>
          <w:lang w:val="hr-HR"/>
        </w:rPr>
        <w:t xml:space="preserve">UBND tỉnh công bố chuẩn hóa quy trình giải quyết thủ tục hành chính được tiếp nhận và trả </w:t>
      </w:r>
      <w:r w:rsidR="000D23B5">
        <w:rPr>
          <w:bCs/>
          <w:sz w:val="28"/>
          <w:szCs w:val="28"/>
          <w:lang w:val="hr-HR"/>
        </w:rPr>
        <w:t xml:space="preserve">kết </w:t>
      </w:r>
      <w:r w:rsidR="00E250AA" w:rsidRPr="00093EED">
        <w:rPr>
          <w:bCs/>
          <w:sz w:val="28"/>
          <w:szCs w:val="28"/>
          <w:lang w:val="hr-HR"/>
        </w:rPr>
        <w:t xml:space="preserve">quả tại </w:t>
      </w:r>
      <w:r w:rsidR="000D23B5">
        <w:rPr>
          <w:bCs/>
          <w:sz w:val="28"/>
          <w:szCs w:val="28"/>
          <w:lang w:val="hr-HR"/>
        </w:rPr>
        <w:t>T</w:t>
      </w:r>
      <w:r w:rsidR="00E250AA" w:rsidRPr="00093EED">
        <w:rPr>
          <w:bCs/>
          <w:sz w:val="28"/>
          <w:szCs w:val="28"/>
          <w:lang w:val="hr-HR"/>
        </w:rPr>
        <w:t>rung tâm Phục vụ hành chính công, tại UBND cấp huyện, UBND cấp xã thuộc thẩm quyền quản lý giải quyết của ngành Công Thương</w:t>
      </w:r>
      <w:r w:rsidR="0036599C" w:rsidRPr="00093EED">
        <w:rPr>
          <w:bCs/>
          <w:sz w:val="28"/>
          <w:szCs w:val="28"/>
          <w:lang w:val="hr-HR"/>
        </w:rPr>
        <w:t>.</w:t>
      </w:r>
    </w:p>
    <w:p w:rsidR="007B741F" w:rsidRPr="00093EED" w:rsidRDefault="007B741F" w:rsidP="00B326B1">
      <w:pPr>
        <w:spacing w:before="120" w:after="240" w:line="240" w:lineRule="auto"/>
        <w:ind w:firstLine="709"/>
        <w:jc w:val="both"/>
        <w:rPr>
          <w:sz w:val="28"/>
          <w:szCs w:val="28"/>
          <w:lang w:val="hr-HR"/>
        </w:rPr>
      </w:pPr>
      <w:r w:rsidRPr="00093EED">
        <w:rPr>
          <w:b/>
          <w:bCs/>
          <w:sz w:val="28"/>
          <w:szCs w:val="28"/>
          <w:lang w:val="hr-HR"/>
        </w:rPr>
        <w:t>Điều 3</w:t>
      </w:r>
      <w:r w:rsidRPr="00093EED">
        <w:rPr>
          <w:sz w:val="28"/>
          <w:szCs w:val="28"/>
          <w:lang w:val="hr-HR"/>
        </w:rPr>
        <w:t xml:space="preserve">. </w:t>
      </w:r>
      <w:r w:rsidRPr="00093EED">
        <w:rPr>
          <w:sz w:val="28"/>
          <w:szCs w:val="28"/>
          <w:lang w:val="pt-BR"/>
        </w:rPr>
        <w:t>Ch</w:t>
      </w:r>
      <w:r w:rsidRPr="00093EED">
        <w:rPr>
          <w:sz w:val="28"/>
          <w:szCs w:val="28"/>
          <w:lang w:val="hr-HR"/>
        </w:rPr>
        <w:t>á</w:t>
      </w:r>
      <w:r w:rsidRPr="00093EED">
        <w:rPr>
          <w:sz w:val="28"/>
          <w:szCs w:val="28"/>
          <w:lang w:val="pt-BR"/>
        </w:rPr>
        <w:t>nh</w:t>
      </w:r>
      <w:r w:rsidRPr="00093EED">
        <w:rPr>
          <w:sz w:val="28"/>
          <w:szCs w:val="28"/>
          <w:lang w:val="hr-HR"/>
        </w:rPr>
        <w:t xml:space="preserve"> </w:t>
      </w:r>
      <w:r w:rsidR="008F0210" w:rsidRPr="00093EED">
        <w:rPr>
          <w:sz w:val="28"/>
          <w:szCs w:val="28"/>
          <w:lang w:val="pt-BR"/>
        </w:rPr>
        <w:t>V</w:t>
      </w:r>
      <w:r w:rsidR="008F0210" w:rsidRPr="00093EED">
        <w:rPr>
          <w:sz w:val="28"/>
          <w:szCs w:val="28"/>
          <w:lang w:val="hr-HR"/>
        </w:rPr>
        <w:t>ă</w:t>
      </w:r>
      <w:r w:rsidR="008F0210" w:rsidRPr="00093EED">
        <w:rPr>
          <w:sz w:val="28"/>
          <w:szCs w:val="28"/>
          <w:lang w:val="pt-BR"/>
        </w:rPr>
        <w:t>n</w:t>
      </w:r>
      <w:r w:rsidR="008F0210" w:rsidRPr="00093EED">
        <w:rPr>
          <w:sz w:val="28"/>
          <w:szCs w:val="28"/>
          <w:lang w:val="hr-HR"/>
        </w:rPr>
        <w:t xml:space="preserve"> </w:t>
      </w:r>
      <w:r w:rsidRPr="00093EED">
        <w:rPr>
          <w:sz w:val="28"/>
          <w:szCs w:val="28"/>
          <w:lang w:val="pt-BR"/>
        </w:rPr>
        <w:t>ph</w:t>
      </w:r>
      <w:r w:rsidRPr="00093EED">
        <w:rPr>
          <w:sz w:val="28"/>
          <w:szCs w:val="28"/>
          <w:lang w:val="hr-HR"/>
        </w:rPr>
        <w:t>ò</w:t>
      </w:r>
      <w:r w:rsidRPr="00093EED">
        <w:rPr>
          <w:sz w:val="28"/>
          <w:szCs w:val="28"/>
          <w:lang w:val="pt-BR"/>
        </w:rPr>
        <w:t>ng</w:t>
      </w:r>
      <w:r w:rsidRPr="00093EED">
        <w:rPr>
          <w:sz w:val="28"/>
          <w:szCs w:val="28"/>
          <w:lang w:val="hr-HR"/>
        </w:rPr>
        <w:t xml:space="preserve"> </w:t>
      </w:r>
      <w:r w:rsidR="008F0210" w:rsidRPr="00093EED">
        <w:rPr>
          <w:bCs/>
          <w:sz w:val="28"/>
          <w:szCs w:val="28"/>
          <w:lang w:val="pt-BR"/>
        </w:rPr>
        <w:t>UBND</w:t>
      </w:r>
      <w:r w:rsidRPr="00093EED">
        <w:rPr>
          <w:bCs/>
          <w:sz w:val="28"/>
          <w:szCs w:val="28"/>
          <w:lang w:val="hr-HR"/>
        </w:rPr>
        <w:t xml:space="preserve"> </w:t>
      </w:r>
      <w:r w:rsidRPr="00093EED">
        <w:rPr>
          <w:sz w:val="28"/>
          <w:szCs w:val="28"/>
          <w:lang w:val="pt-BR"/>
        </w:rPr>
        <w:t>tỉnh</w:t>
      </w:r>
      <w:r w:rsidRPr="00093EED">
        <w:rPr>
          <w:sz w:val="28"/>
          <w:szCs w:val="28"/>
          <w:lang w:val="hr-HR"/>
        </w:rPr>
        <w:t xml:space="preserve">, </w:t>
      </w:r>
      <w:r w:rsidRPr="00093EED">
        <w:rPr>
          <w:sz w:val="28"/>
          <w:szCs w:val="28"/>
          <w:lang w:val="pt-BR"/>
        </w:rPr>
        <w:t>Gi</w:t>
      </w:r>
      <w:r w:rsidRPr="00093EED">
        <w:rPr>
          <w:sz w:val="28"/>
          <w:szCs w:val="28"/>
          <w:lang w:val="hr-HR"/>
        </w:rPr>
        <w:t>á</w:t>
      </w:r>
      <w:r w:rsidRPr="00093EED">
        <w:rPr>
          <w:sz w:val="28"/>
          <w:szCs w:val="28"/>
          <w:lang w:val="pt-BR"/>
        </w:rPr>
        <w:t>m</w:t>
      </w:r>
      <w:r w:rsidRPr="00093EED">
        <w:rPr>
          <w:sz w:val="28"/>
          <w:szCs w:val="28"/>
          <w:lang w:val="hr-HR"/>
        </w:rPr>
        <w:t xml:space="preserve"> đ</w:t>
      </w:r>
      <w:r w:rsidRPr="00093EED">
        <w:rPr>
          <w:sz w:val="28"/>
          <w:szCs w:val="28"/>
          <w:lang w:val="pt-BR"/>
        </w:rPr>
        <w:t>ốc</w:t>
      </w:r>
      <w:r w:rsidRPr="00093EED">
        <w:rPr>
          <w:sz w:val="28"/>
          <w:szCs w:val="28"/>
          <w:lang w:val="hr-HR"/>
        </w:rPr>
        <w:t xml:space="preserve"> </w:t>
      </w:r>
      <w:r w:rsidRPr="00093EED">
        <w:rPr>
          <w:sz w:val="28"/>
          <w:szCs w:val="28"/>
          <w:lang w:val="pt-BR"/>
        </w:rPr>
        <w:t>Sở</w:t>
      </w:r>
      <w:r w:rsidRPr="00093EED">
        <w:rPr>
          <w:sz w:val="28"/>
          <w:szCs w:val="28"/>
          <w:lang w:val="hr-HR"/>
        </w:rPr>
        <w:t xml:space="preserve"> </w:t>
      </w:r>
      <w:r w:rsidRPr="00093EED">
        <w:rPr>
          <w:sz w:val="28"/>
          <w:szCs w:val="28"/>
          <w:lang w:val="pt-BR"/>
        </w:rPr>
        <w:t>Công Th</w:t>
      </w:r>
      <w:r w:rsidRPr="00093EED">
        <w:rPr>
          <w:sz w:val="28"/>
          <w:szCs w:val="28"/>
          <w:lang w:val="hr-HR"/>
        </w:rPr>
        <w:t>ươ</w:t>
      </w:r>
      <w:r w:rsidRPr="00093EED">
        <w:rPr>
          <w:sz w:val="28"/>
          <w:szCs w:val="28"/>
          <w:lang w:val="pt-BR"/>
        </w:rPr>
        <w:t>ng</w:t>
      </w:r>
      <w:r w:rsidRPr="00093EED">
        <w:rPr>
          <w:sz w:val="28"/>
          <w:szCs w:val="28"/>
          <w:lang w:val="hr-HR"/>
        </w:rPr>
        <w:t xml:space="preserve">, </w:t>
      </w:r>
      <w:r w:rsidRPr="00093EED">
        <w:rPr>
          <w:sz w:val="28"/>
          <w:szCs w:val="28"/>
          <w:lang w:val="pt-BR"/>
        </w:rPr>
        <w:t>Thủ</w:t>
      </w:r>
      <w:r w:rsidRPr="00093EED">
        <w:rPr>
          <w:sz w:val="28"/>
          <w:szCs w:val="28"/>
          <w:lang w:val="hr-HR"/>
        </w:rPr>
        <w:t xml:space="preserve"> </w:t>
      </w:r>
      <w:r w:rsidRPr="00093EED">
        <w:rPr>
          <w:sz w:val="28"/>
          <w:szCs w:val="28"/>
          <w:lang w:val="pt-BR"/>
        </w:rPr>
        <w:t>tr</w:t>
      </w:r>
      <w:r w:rsidRPr="00093EED">
        <w:rPr>
          <w:sz w:val="28"/>
          <w:szCs w:val="28"/>
          <w:lang w:val="hr-HR"/>
        </w:rPr>
        <w:t>ư</w:t>
      </w:r>
      <w:r w:rsidRPr="00093EED">
        <w:rPr>
          <w:sz w:val="28"/>
          <w:szCs w:val="28"/>
          <w:lang w:val="pt-BR"/>
        </w:rPr>
        <w:t>ởng</w:t>
      </w:r>
      <w:r w:rsidRPr="00093EED">
        <w:rPr>
          <w:sz w:val="28"/>
          <w:szCs w:val="28"/>
          <w:lang w:val="hr-HR"/>
        </w:rPr>
        <w:t xml:space="preserve"> </w:t>
      </w:r>
      <w:r w:rsidR="008F0210" w:rsidRPr="00093EED">
        <w:rPr>
          <w:sz w:val="28"/>
          <w:szCs w:val="28"/>
          <w:lang w:val="pt-BR"/>
        </w:rPr>
        <w:t xml:space="preserve">các </w:t>
      </w:r>
      <w:r w:rsidR="00D54BF9">
        <w:rPr>
          <w:sz w:val="28"/>
          <w:szCs w:val="28"/>
          <w:lang w:val="pt-BR"/>
        </w:rPr>
        <w:t>cơ quan chuyên môn thuộc UBND</w:t>
      </w:r>
      <w:r w:rsidR="008F0210" w:rsidRPr="00093EED">
        <w:rPr>
          <w:sz w:val="28"/>
          <w:szCs w:val="28"/>
          <w:lang w:val="pt-BR"/>
        </w:rPr>
        <w:t xml:space="preserve"> </w:t>
      </w:r>
      <w:r w:rsidRPr="00093EED">
        <w:rPr>
          <w:sz w:val="28"/>
          <w:szCs w:val="28"/>
          <w:lang w:val="pt-BR"/>
        </w:rPr>
        <w:t>tỉnh</w:t>
      </w:r>
      <w:r w:rsidR="00701B56" w:rsidRPr="00093EED">
        <w:rPr>
          <w:sz w:val="28"/>
          <w:szCs w:val="28"/>
          <w:lang w:val="pt-BR"/>
        </w:rPr>
        <w:t xml:space="preserve">; </w:t>
      </w:r>
      <w:r w:rsidRPr="00093EED">
        <w:rPr>
          <w:sz w:val="28"/>
          <w:szCs w:val="28"/>
          <w:lang w:val="pt-BR"/>
        </w:rPr>
        <w:t xml:space="preserve"> Chủ</w:t>
      </w:r>
      <w:r w:rsidRPr="00093EED">
        <w:rPr>
          <w:sz w:val="28"/>
          <w:szCs w:val="28"/>
          <w:lang w:val="hr-HR"/>
        </w:rPr>
        <w:t xml:space="preserve"> </w:t>
      </w:r>
      <w:r w:rsidRPr="00093EED">
        <w:rPr>
          <w:sz w:val="28"/>
          <w:szCs w:val="28"/>
          <w:lang w:val="pt-BR"/>
        </w:rPr>
        <w:t>tịch</w:t>
      </w:r>
      <w:r w:rsidRPr="00093EED">
        <w:rPr>
          <w:sz w:val="28"/>
          <w:szCs w:val="28"/>
          <w:lang w:val="hr-HR"/>
        </w:rPr>
        <w:t xml:space="preserve">  </w:t>
      </w:r>
      <w:r w:rsidRPr="00093EED">
        <w:rPr>
          <w:sz w:val="28"/>
          <w:szCs w:val="28"/>
          <w:lang w:val="pt-BR"/>
        </w:rPr>
        <w:t>UBND</w:t>
      </w:r>
      <w:r w:rsidRPr="00093EED">
        <w:rPr>
          <w:sz w:val="28"/>
          <w:szCs w:val="28"/>
          <w:lang w:val="hr-HR"/>
        </w:rPr>
        <w:t xml:space="preserve"> </w:t>
      </w:r>
      <w:r w:rsidRPr="00093EED">
        <w:rPr>
          <w:sz w:val="28"/>
          <w:szCs w:val="28"/>
          <w:lang w:val="pt-BR"/>
        </w:rPr>
        <w:t>c</w:t>
      </w:r>
      <w:r w:rsidRPr="00093EED">
        <w:rPr>
          <w:sz w:val="28"/>
          <w:szCs w:val="28"/>
          <w:lang w:val="hr-HR"/>
        </w:rPr>
        <w:t>á</w:t>
      </w:r>
      <w:r w:rsidRPr="00093EED">
        <w:rPr>
          <w:sz w:val="28"/>
          <w:szCs w:val="28"/>
          <w:lang w:val="pt-BR"/>
        </w:rPr>
        <w:t>c</w:t>
      </w:r>
      <w:r w:rsidRPr="00093EED">
        <w:rPr>
          <w:sz w:val="28"/>
          <w:szCs w:val="28"/>
          <w:lang w:val="hr-HR"/>
        </w:rPr>
        <w:t xml:space="preserve"> </w:t>
      </w:r>
      <w:r w:rsidRPr="00093EED">
        <w:rPr>
          <w:sz w:val="28"/>
          <w:szCs w:val="28"/>
          <w:lang w:val="pt-BR"/>
        </w:rPr>
        <w:t>huyện</w:t>
      </w:r>
      <w:r w:rsidRPr="00093EED">
        <w:rPr>
          <w:sz w:val="28"/>
          <w:szCs w:val="28"/>
          <w:lang w:val="hr-HR"/>
        </w:rPr>
        <w:t xml:space="preserve">, thị xã, </w:t>
      </w:r>
      <w:r w:rsidRPr="00093EED">
        <w:rPr>
          <w:sz w:val="28"/>
          <w:szCs w:val="28"/>
          <w:lang w:val="pt-BR"/>
        </w:rPr>
        <w:t>thành phố</w:t>
      </w:r>
      <w:r w:rsidRPr="00093EED">
        <w:rPr>
          <w:sz w:val="28"/>
          <w:szCs w:val="28"/>
          <w:lang w:val="hr-HR"/>
        </w:rPr>
        <w:t xml:space="preserve">; </w:t>
      </w:r>
      <w:r w:rsidR="008F0210" w:rsidRPr="00093EED">
        <w:rPr>
          <w:sz w:val="28"/>
          <w:szCs w:val="28"/>
          <w:lang w:val="hr-HR"/>
        </w:rPr>
        <w:t xml:space="preserve">Chủ tịch </w:t>
      </w:r>
      <w:r w:rsidRPr="00093EED">
        <w:rPr>
          <w:sz w:val="28"/>
          <w:szCs w:val="28"/>
          <w:lang w:val="hr-HR"/>
        </w:rPr>
        <w:t xml:space="preserve">UBND </w:t>
      </w:r>
      <w:r w:rsidR="008F0210" w:rsidRPr="00093EED">
        <w:rPr>
          <w:sz w:val="28"/>
          <w:szCs w:val="28"/>
          <w:lang w:val="hr-HR"/>
        </w:rPr>
        <w:t>các</w:t>
      </w:r>
      <w:r w:rsidR="00701B56" w:rsidRPr="00093EED">
        <w:rPr>
          <w:sz w:val="28"/>
          <w:szCs w:val="28"/>
          <w:lang w:val="hr-HR"/>
        </w:rPr>
        <w:t xml:space="preserve"> xã</w:t>
      </w:r>
      <w:r w:rsidR="00EA2C5F" w:rsidRPr="00093EED">
        <w:rPr>
          <w:sz w:val="28"/>
          <w:szCs w:val="28"/>
          <w:lang w:val="hr-HR"/>
        </w:rPr>
        <w:t>, phường, thị trấn</w:t>
      </w:r>
      <w:r w:rsidRPr="00093EED">
        <w:rPr>
          <w:sz w:val="28"/>
          <w:szCs w:val="28"/>
          <w:lang w:val="hr-HR"/>
        </w:rPr>
        <w:t xml:space="preserve"> và các tổ chức, cá nhân </w:t>
      </w:r>
      <w:r w:rsidRPr="00093EED">
        <w:rPr>
          <w:sz w:val="28"/>
          <w:szCs w:val="28"/>
          <w:lang w:val="pt-BR"/>
        </w:rPr>
        <w:t>c</w:t>
      </w:r>
      <w:r w:rsidRPr="00093EED">
        <w:rPr>
          <w:sz w:val="28"/>
          <w:szCs w:val="28"/>
          <w:lang w:val="hr-HR"/>
        </w:rPr>
        <w:t xml:space="preserve">ó </w:t>
      </w:r>
      <w:r w:rsidRPr="00093EED">
        <w:rPr>
          <w:sz w:val="28"/>
          <w:szCs w:val="28"/>
          <w:lang w:val="pt-BR"/>
        </w:rPr>
        <w:t>li</w:t>
      </w:r>
      <w:r w:rsidRPr="00093EED">
        <w:rPr>
          <w:sz w:val="28"/>
          <w:szCs w:val="28"/>
          <w:lang w:val="hr-HR"/>
        </w:rPr>
        <w:t>ê</w:t>
      </w:r>
      <w:r w:rsidRPr="00093EED">
        <w:rPr>
          <w:sz w:val="28"/>
          <w:szCs w:val="28"/>
          <w:lang w:val="pt-BR"/>
        </w:rPr>
        <w:t>n</w:t>
      </w:r>
      <w:r w:rsidRPr="00093EED">
        <w:rPr>
          <w:sz w:val="28"/>
          <w:szCs w:val="28"/>
          <w:lang w:val="hr-HR"/>
        </w:rPr>
        <w:t xml:space="preserve"> </w:t>
      </w:r>
      <w:r w:rsidRPr="00093EED">
        <w:rPr>
          <w:sz w:val="28"/>
          <w:szCs w:val="28"/>
          <w:lang w:val="pt-BR"/>
        </w:rPr>
        <w:t>quan</w:t>
      </w:r>
      <w:r w:rsidRPr="00093EED">
        <w:rPr>
          <w:sz w:val="28"/>
          <w:szCs w:val="28"/>
          <w:lang w:val="hr-HR"/>
        </w:rPr>
        <w:t xml:space="preserve"> </w:t>
      </w:r>
      <w:r w:rsidRPr="00093EED">
        <w:rPr>
          <w:sz w:val="28"/>
          <w:szCs w:val="28"/>
          <w:lang w:val="pt-BR"/>
        </w:rPr>
        <w:t>chịu</w:t>
      </w:r>
      <w:r w:rsidRPr="00093EED">
        <w:rPr>
          <w:sz w:val="28"/>
          <w:szCs w:val="28"/>
          <w:lang w:val="hr-HR"/>
        </w:rPr>
        <w:t xml:space="preserve"> </w:t>
      </w:r>
      <w:r w:rsidRPr="00093EED">
        <w:rPr>
          <w:sz w:val="28"/>
          <w:szCs w:val="28"/>
          <w:lang w:val="pt-BR"/>
        </w:rPr>
        <w:t>tr</w:t>
      </w:r>
      <w:r w:rsidRPr="00093EED">
        <w:rPr>
          <w:sz w:val="28"/>
          <w:szCs w:val="28"/>
          <w:lang w:val="hr-HR"/>
        </w:rPr>
        <w:t>á</w:t>
      </w:r>
      <w:r w:rsidRPr="00093EED">
        <w:rPr>
          <w:sz w:val="28"/>
          <w:szCs w:val="28"/>
          <w:lang w:val="pt-BR"/>
        </w:rPr>
        <w:t>ch</w:t>
      </w:r>
      <w:r w:rsidRPr="00093EED">
        <w:rPr>
          <w:sz w:val="28"/>
          <w:szCs w:val="28"/>
          <w:lang w:val="hr-HR"/>
        </w:rPr>
        <w:t xml:space="preserve"> </w:t>
      </w:r>
      <w:r w:rsidRPr="00093EED">
        <w:rPr>
          <w:sz w:val="28"/>
          <w:szCs w:val="28"/>
          <w:lang w:val="pt-BR"/>
        </w:rPr>
        <w:t>nhiệm</w:t>
      </w:r>
      <w:r w:rsidRPr="00093EED">
        <w:rPr>
          <w:sz w:val="28"/>
          <w:szCs w:val="28"/>
          <w:lang w:val="hr-HR"/>
        </w:rPr>
        <w:t xml:space="preserve"> </w:t>
      </w:r>
      <w:r w:rsidRPr="00093EED">
        <w:rPr>
          <w:sz w:val="28"/>
          <w:szCs w:val="28"/>
          <w:lang w:val="pt-BR"/>
        </w:rPr>
        <w:t>thi</w:t>
      </w:r>
      <w:r w:rsidRPr="00093EED">
        <w:rPr>
          <w:sz w:val="28"/>
          <w:szCs w:val="28"/>
          <w:lang w:val="hr-HR"/>
        </w:rPr>
        <w:t xml:space="preserve"> </w:t>
      </w:r>
      <w:r w:rsidRPr="00093EED">
        <w:rPr>
          <w:sz w:val="28"/>
          <w:szCs w:val="28"/>
          <w:lang w:val="pt-BR"/>
        </w:rPr>
        <w:t>h</w:t>
      </w:r>
      <w:r w:rsidRPr="00093EED">
        <w:rPr>
          <w:sz w:val="28"/>
          <w:szCs w:val="28"/>
          <w:lang w:val="hr-HR"/>
        </w:rPr>
        <w:t>à</w:t>
      </w:r>
      <w:r w:rsidRPr="00093EED">
        <w:rPr>
          <w:sz w:val="28"/>
          <w:szCs w:val="28"/>
          <w:lang w:val="pt-BR"/>
        </w:rPr>
        <w:t>nh</w:t>
      </w:r>
      <w:r w:rsidRPr="00093EED">
        <w:rPr>
          <w:sz w:val="28"/>
          <w:szCs w:val="28"/>
          <w:lang w:val="hr-HR"/>
        </w:rPr>
        <w:t xml:space="preserve"> </w:t>
      </w:r>
      <w:r w:rsidRPr="00093EED">
        <w:rPr>
          <w:sz w:val="28"/>
          <w:szCs w:val="28"/>
          <w:lang w:val="pt-BR"/>
        </w:rPr>
        <w:t>Quyết</w:t>
      </w:r>
      <w:r w:rsidRPr="00093EED">
        <w:rPr>
          <w:sz w:val="28"/>
          <w:szCs w:val="28"/>
          <w:lang w:val="hr-HR"/>
        </w:rPr>
        <w:t xml:space="preserve"> đ</w:t>
      </w:r>
      <w:r w:rsidRPr="00093EED">
        <w:rPr>
          <w:sz w:val="28"/>
          <w:szCs w:val="28"/>
          <w:lang w:val="pt-BR"/>
        </w:rPr>
        <w:t>ịnh</w:t>
      </w:r>
      <w:r w:rsidRPr="00093EED">
        <w:rPr>
          <w:sz w:val="28"/>
          <w:szCs w:val="28"/>
          <w:lang w:val="hr-HR"/>
        </w:rPr>
        <w:t xml:space="preserve"> </w:t>
      </w:r>
      <w:r w:rsidRPr="00093EED">
        <w:rPr>
          <w:sz w:val="28"/>
          <w:szCs w:val="28"/>
          <w:lang w:val="pt-BR"/>
        </w:rPr>
        <w:t>n</w:t>
      </w:r>
      <w:r w:rsidRPr="00093EED">
        <w:rPr>
          <w:sz w:val="28"/>
          <w:szCs w:val="28"/>
          <w:lang w:val="hr-HR"/>
        </w:rPr>
        <w:t>à</w:t>
      </w:r>
      <w:r w:rsidRPr="00093EED">
        <w:rPr>
          <w:sz w:val="28"/>
          <w:szCs w:val="28"/>
          <w:lang w:val="pt-BR"/>
        </w:rPr>
        <w:t>y</w:t>
      </w:r>
      <w:r w:rsidRPr="00093EED">
        <w:rPr>
          <w:sz w:val="28"/>
          <w:szCs w:val="28"/>
          <w:lang w:val="hr-HR"/>
        </w:rPr>
        <w:t>./.</w:t>
      </w:r>
    </w:p>
    <w:tbl>
      <w:tblPr>
        <w:tblW w:w="8931" w:type="dxa"/>
        <w:tblInd w:w="-34" w:type="dxa"/>
        <w:tblLook w:val="01E0"/>
      </w:tblPr>
      <w:tblGrid>
        <w:gridCol w:w="4111"/>
        <w:gridCol w:w="4820"/>
      </w:tblGrid>
      <w:tr w:rsidR="00465BB4" w:rsidRPr="009624B1" w:rsidTr="0025404A">
        <w:tc>
          <w:tcPr>
            <w:tcW w:w="4111" w:type="dxa"/>
          </w:tcPr>
          <w:p w:rsidR="00465BB4" w:rsidRPr="009624B1" w:rsidRDefault="00465BB4" w:rsidP="00465BB4">
            <w:pPr>
              <w:spacing w:after="0" w:line="240" w:lineRule="auto"/>
              <w:jc w:val="both"/>
              <w:rPr>
                <w:b/>
                <w:bCs/>
                <w:i/>
                <w:iCs/>
                <w:sz w:val="28"/>
                <w:szCs w:val="28"/>
                <w:lang w:val="hr-HR"/>
              </w:rPr>
            </w:pPr>
            <w:r w:rsidRPr="009624B1">
              <w:rPr>
                <w:b/>
                <w:bCs/>
                <w:iCs/>
                <w:sz w:val="28"/>
                <w:szCs w:val="28"/>
                <w:lang w:val="pt-BR"/>
              </w:rPr>
              <w:t xml:space="preserve"> </w:t>
            </w:r>
            <w:r w:rsidRPr="009624B1">
              <w:rPr>
                <w:b/>
                <w:bCs/>
                <w:i/>
                <w:iCs/>
                <w:sz w:val="28"/>
                <w:szCs w:val="28"/>
                <w:lang w:val="pt-BR"/>
              </w:rPr>
              <w:t>N</w:t>
            </w:r>
            <w:r w:rsidRPr="009624B1">
              <w:rPr>
                <w:b/>
                <w:bCs/>
                <w:i/>
                <w:iCs/>
                <w:sz w:val="28"/>
                <w:szCs w:val="28"/>
                <w:lang w:val="hr-HR"/>
              </w:rPr>
              <w:t>ơ</w:t>
            </w:r>
            <w:r w:rsidRPr="009624B1">
              <w:rPr>
                <w:b/>
                <w:bCs/>
                <w:i/>
                <w:iCs/>
                <w:sz w:val="28"/>
                <w:szCs w:val="28"/>
                <w:lang w:val="pt-BR"/>
              </w:rPr>
              <w:t>i nhận</w:t>
            </w:r>
            <w:r w:rsidRPr="009624B1">
              <w:rPr>
                <w:b/>
                <w:bCs/>
                <w:i/>
                <w:iCs/>
                <w:sz w:val="28"/>
                <w:szCs w:val="28"/>
                <w:lang w:val="hr-HR"/>
              </w:rPr>
              <w:t>:</w:t>
            </w:r>
            <w:r w:rsidRPr="009624B1">
              <w:rPr>
                <w:b/>
                <w:bCs/>
                <w:i/>
                <w:iCs/>
                <w:sz w:val="28"/>
                <w:szCs w:val="28"/>
                <w:lang w:val="pt-BR"/>
              </w:rPr>
              <w:t> </w:t>
            </w:r>
          </w:p>
          <w:p w:rsidR="00465BB4" w:rsidRPr="00B326B1" w:rsidRDefault="00465BB4" w:rsidP="00465BB4">
            <w:pPr>
              <w:spacing w:after="0" w:line="240" w:lineRule="auto"/>
              <w:jc w:val="both"/>
              <w:rPr>
                <w:bCs/>
                <w:iCs/>
                <w:lang w:val="hr-HR"/>
              </w:rPr>
            </w:pPr>
            <w:r w:rsidRPr="00B326B1">
              <w:rPr>
                <w:bCs/>
                <w:iCs/>
                <w:lang w:val="hr-HR"/>
              </w:rPr>
              <w:t xml:space="preserve">- </w:t>
            </w:r>
            <w:r w:rsidRPr="00B326B1">
              <w:rPr>
                <w:bCs/>
                <w:iCs/>
                <w:lang w:val="pt-BR"/>
              </w:rPr>
              <w:t>Cục Kiểm soát TTHC (VPCP)</w:t>
            </w:r>
            <w:r w:rsidRPr="00B326B1">
              <w:rPr>
                <w:bCs/>
                <w:iCs/>
                <w:lang w:val="hr-HR"/>
              </w:rPr>
              <w:t>;</w:t>
            </w:r>
          </w:p>
          <w:p w:rsidR="00465BB4" w:rsidRPr="00B326B1" w:rsidRDefault="00465BB4" w:rsidP="00465BB4">
            <w:pPr>
              <w:spacing w:after="0" w:line="240" w:lineRule="auto"/>
              <w:jc w:val="both"/>
              <w:rPr>
                <w:bCs/>
                <w:iCs/>
                <w:lang w:val="hr-HR"/>
              </w:rPr>
            </w:pPr>
            <w:r w:rsidRPr="00B326B1">
              <w:rPr>
                <w:bCs/>
                <w:iCs/>
                <w:lang w:val="hr-HR"/>
              </w:rPr>
              <w:t xml:space="preserve">- </w:t>
            </w:r>
            <w:r w:rsidRPr="00B326B1">
              <w:rPr>
                <w:bCs/>
                <w:iCs/>
                <w:lang w:val="pt-BR"/>
              </w:rPr>
              <w:t>CT, các PCT UBND tỉnh</w:t>
            </w:r>
            <w:r w:rsidRPr="00B326B1">
              <w:rPr>
                <w:bCs/>
                <w:iCs/>
                <w:lang w:val="hr-HR"/>
              </w:rPr>
              <w:t>;</w:t>
            </w:r>
          </w:p>
          <w:p w:rsidR="00465BB4" w:rsidRPr="00B326B1" w:rsidRDefault="00465BB4" w:rsidP="00465BB4">
            <w:pPr>
              <w:spacing w:after="0" w:line="240" w:lineRule="auto"/>
              <w:jc w:val="both"/>
              <w:rPr>
                <w:bCs/>
                <w:iCs/>
                <w:lang w:val="hr-HR"/>
              </w:rPr>
            </w:pPr>
            <w:r w:rsidRPr="00B326B1">
              <w:rPr>
                <w:bCs/>
                <w:iCs/>
                <w:lang w:val="hr-HR"/>
              </w:rPr>
              <w:t xml:space="preserve">- </w:t>
            </w:r>
            <w:r w:rsidRPr="00B326B1">
              <w:rPr>
                <w:bCs/>
                <w:iCs/>
                <w:lang w:val="pt-BR"/>
              </w:rPr>
              <w:t>Nh</w:t>
            </w:r>
            <w:r w:rsidRPr="00B326B1">
              <w:rPr>
                <w:bCs/>
                <w:iCs/>
                <w:lang w:val="hr-HR"/>
              </w:rPr>
              <w:t>ư Đ</w:t>
            </w:r>
            <w:r w:rsidRPr="00B326B1">
              <w:rPr>
                <w:bCs/>
                <w:iCs/>
                <w:lang w:val="pt-BR"/>
              </w:rPr>
              <w:t>iều</w:t>
            </w:r>
            <w:r w:rsidRPr="00B326B1">
              <w:rPr>
                <w:bCs/>
                <w:iCs/>
                <w:lang w:val="hr-HR"/>
              </w:rPr>
              <w:t xml:space="preserve"> 3;</w:t>
            </w:r>
          </w:p>
          <w:p w:rsidR="00465BB4" w:rsidRPr="00B326B1" w:rsidRDefault="00465BB4" w:rsidP="00465BB4">
            <w:pPr>
              <w:spacing w:after="0" w:line="240" w:lineRule="auto"/>
              <w:jc w:val="both"/>
              <w:rPr>
                <w:bCs/>
                <w:iCs/>
                <w:lang w:val="hr-HR"/>
              </w:rPr>
            </w:pPr>
            <w:r w:rsidRPr="00B326B1">
              <w:rPr>
                <w:bCs/>
                <w:iCs/>
                <w:lang w:val="hr-HR"/>
              </w:rPr>
              <w:t xml:space="preserve">- </w:t>
            </w:r>
            <w:r w:rsidRPr="00B326B1">
              <w:rPr>
                <w:bCs/>
                <w:iCs/>
                <w:lang w:val="pt-BR"/>
              </w:rPr>
              <w:t>L</w:t>
            </w:r>
            <w:r w:rsidRPr="00B326B1">
              <w:rPr>
                <w:bCs/>
                <w:iCs/>
                <w:lang w:val="hr-HR"/>
              </w:rPr>
              <w:t>Đ</w:t>
            </w:r>
            <w:r w:rsidRPr="00B326B1">
              <w:rPr>
                <w:bCs/>
                <w:iCs/>
                <w:lang w:val="pt-BR"/>
              </w:rPr>
              <w:t>VP</w:t>
            </w:r>
            <w:r w:rsidRPr="00B326B1">
              <w:rPr>
                <w:bCs/>
                <w:iCs/>
                <w:lang w:val="hr-HR"/>
              </w:rPr>
              <w:t xml:space="preserve">, Các phòng, ban ,TT; </w:t>
            </w:r>
          </w:p>
          <w:p w:rsidR="00465BB4" w:rsidRPr="00B326B1" w:rsidRDefault="00465BB4" w:rsidP="00465BB4">
            <w:pPr>
              <w:spacing w:after="0" w:line="240" w:lineRule="auto"/>
              <w:jc w:val="both"/>
              <w:rPr>
                <w:bCs/>
                <w:iCs/>
                <w:lang w:val="nl-NL"/>
              </w:rPr>
            </w:pPr>
            <w:r w:rsidRPr="00B326B1">
              <w:rPr>
                <w:bCs/>
                <w:iCs/>
                <w:lang w:val="nl-NL"/>
              </w:rPr>
              <w:t>- Lưu: VT, KSTTHC.</w:t>
            </w:r>
          </w:p>
          <w:p w:rsidR="00465BB4" w:rsidRDefault="00465BB4" w:rsidP="00465BB4">
            <w:pPr>
              <w:spacing w:after="0" w:line="240" w:lineRule="auto"/>
              <w:jc w:val="both"/>
              <w:rPr>
                <w:bCs/>
                <w:iCs/>
                <w:sz w:val="24"/>
                <w:szCs w:val="24"/>
                <w:lang w:val="nl-NL"/>
              </w:rPr>
            </w:pPr>
          </w:p>
          <w:p w:rsidR="00465BB4" w:rsidRDefault="00465BB4" w:rsidP="00465BB4">
            <w:pPr>
              <w:spacing w:after="0" w:line="240" w:lineRule="auto"/>
              <w:jc w:val="both"/>
              <w:rPr>
                <w:bCs/>
                <w:iCs/>
                <w:sz w:val="24"/>
                <w:szCs w:val="24"/>
                <w:lang w:val="nl-NL"/>
              </w:rPr>
            </w:pPr>
          </w:p>
          <w:p w:rsidR="00465BB4" w:rsidRDefault="00465BB4" w:rsidP="00465BB4">
            <w:pPr>
              <w:spacing w:after="0" w:line="240" w:lineRule="auto"/>
              <w:jc w:val="both"/>
              <w:rPr>
                <w:bCs/>
                <w:iCs/>
                <w:sz w:val="24"/>
                <w:szCs w:val="24"/>
                <w:lang w:val="nl-NL"/>
              </w:rPr>
            </w:pPr>
          </w:p>
          <w:p w:rsidR="00465BB4" w:rsidRDefault="00465BB4" w:rsidP="00465BB4">
            <w:pPr>
              <w:spacing w:after="0" w:line="240" w:lineRule="auto"/>
              <w:jc w:val="both"/>
              <w:rPr>
                <w:bCs/>
                <w:iCs/>
                <w:sz w:val="24"/>
                <w:szCs w:val="24"/>
                <w:lang w:val="nl-NL"/>
              </w:rPr>
            </w:pPr>
          </w:p>
          <w:p w:rsidR="00465BB4" w:rsidRDefault="00465BB4" w:rsidP="00465BB4">
            <w:pPr>
              <w:spacing w:after="0" w:line="240" w:lineRule="auto"/>
              <w:jc w:val="both"/>
              <w:rPr>
                <w:bCs/>
                <w:iCs/>
                <w:sz w:val="24"/>
                <w:szCs w:val="24"/>
                <w:lang w:val="nl-NL"/>
              </w:rPr>
            </w:pPr>
          </w:p>
          <w:p w:rsidR="00465BB4" w:rsidRDefault="00465BB4" w:rsidP="00465BB4">
            <w:pPr>
              <w:spacing w:after="0" w:line="240" w:lineRule="auto"/>
              <w:jc w:val="both"/>
              <w:rPr>
                <w:bCs/>
                <w:iCs/>
                <w:sz w:val="24"/>
                <w:szCs w:val="24"/>
                <w:lang w:val="nl-NL"/>
              </w:rPr>
            </w:pPr>
          </w:p>
          <w:p w:rsidR="00465BB4" w:rsidRDefault="00465BB4" w:rsidP="00465BB4">
            <w:pPr>
              <w:spacing w:after="0" w:line="240" w:lineRule="auto"/>
              <w:jc w:val="both"/>
              <w:rPr>
                <w:bCs/>
                <w:iCs/>
                <w:sz w:val="24"/>
                <w:szCs w:val="24"/>
                <w:lang w:val="nl-NL"/>
              </w:rPr>
            </w:pPr>
          </w:p>
          <w:p w:rsidR="00465BB4" w:rsidRDefault="00465BB4" w:rsidP="00465BB4">
            <w:pPr>
              <w:spacing w:after="0" w:line="240" w:lineRule="auto"/>
              <w:jc w:val="both"/>
              <w:rPr>
                <w:bCs/>
                <w:iCs/>
                <w:sz w:val="24"/>
                <w:szCs w:val="24"/>
                <w:lang w:val="nl-NL"/>
              </w:rPr>
            </w:pPr>
          </w:p>
          <w:p w:rsidR="00465BB4" w:rsidRDefault="00465BB4" w:rsidP="00465BB4">
            <w:pPr>
              <w:spacing w:after="0" w:line="240" w:lineRule="auto"/>
              <w:jc w:val="both"/>
              <w:rPr>
                <w:bCs/>
                <w:iCs/>
                <w:sz w:val="24"/>
                <w:szCs w:val="24"/>
                <w:lang w:val="nl-NL"/>
              </w:rPr>
            </w:pPr>
            <w:bookmarkStart w:id="0" w:name="_GoBack"/>
            <w:bookmarkEnd w:id="0"/>
          </w:p>
          <w:p w:rsidR="00465BB4" w:rsidRDefault="00465BB4" w:rsidP="00465BB4">
            <w:pPr>
              <w:spacing w:after="0" w:line="240" w:lineRule="auto"/>
              <w:jc w:val="both"/>
              <w:rPr>
                <w:bCs/>
                <w:iCs/>
                <w:sz w:val="24"/>
                <w:szCs w:val="24"/>
                <w:lang w:val="nl-NL"/>
              </w:rPr>
            </w:pPr>
          </w:p>
          <w:p w:rsidR="00465BB4" w:rsidRDefault="00465BB4" w:rsidP="00465BB4">
            <w:pPr>
              <w:spacing w:after="0" w:line="240" w:lineRule="auto"/>
              <w:jc w:val="both"/>
              <w:rPr>
                <w:bCs/>
                <w:iCs/>
                <w:sz w:val="24"/>
                <w:szCs w:val="24"/>
                <w:lang w:val="nl-NL"/>
              </w:rPr>
            </w:pPr>
          </w:p>
          <w:p w:rsidR="00465BB4" w:rsidRPr="009624B1" w:rsidRDefault="00465BB4" w:rsidP="00465BB4">
            <w:pPr>
              <w:spacing w:after="0" w:line="240" w:lineRule="auto"/>
              <w:jc w:val="both"/>
              <w:rPr>
                <w:b/>
                <w:bCs/>
                <w:iCs/>
                <w:sz w:val="28"/>
                <w:szCs w:val="28"/>
                <w:lang w:val="nl-NL"/>
              </w:rPr>
            </w:pPr>
          </w:p>
        </w:tc>
        <w:tc>
          <w:tcPr>
            <w:tcW w:w="4820" w:type="dxa"/>
          </w:tcPr>
          <w:p w:rsidR="00465BB4" w:rsidRPr="00095D9B" w:rsidRDefault="00465BB4" w:rsidP="00465BB4">
            <w:pPr>
              <w:spacing w:after="0" w:line="240" w:lineRule="auto"/>
              <w:jc w:val="both"/>
              <w:rPr>
                <w:b/>
                <w:bCs/>
                <w:sz w:val="20"/>
                <w:szCs w:val="28"/>
              </w:rPr>
            </w:pPr>
            <w:r w:rsidRPr="009624B1">
              <w:rPr>
                <w:b/>
                <w:bCs/>
                <w:sz w:val="28"/>
                <w:szCs w:val="28"/>
              </w:rPr>
              <w:t xml:space="preserve">          </w:t>
            </w:r>
          </w:p>
          <w:p w:rsidR="00465BB4" w:rsidRDefault="00465BB4" w:rsidP="00465BB4">
            <w:pPr>
              <w:spacing w:after="0" w:line="240" w:lineRule="auto"/>
              <w:jc w:val="center"/>
              <w:rPr>
                <w:b/>
                <w:bCs/>
                <w:sz w:val="28"/>
                <w:szCs w:val="28"/>
              </w:rPr>
            </w:pPr>
            <w:r>
              <w:rPr>
                <w:b/>
                <w:bCs/>
                <w:sz w:val="28"/>
                <w:szCs w:val="28"/>
              </w:rPr>
              <w:t xml:space="preserve">KT. </w:t>
            </w:r>
            <w:r w:rsidRPr="009624B1">
              <w:rPr>
                <w:b/>
                <w:bCs/>
                <w:sz w:val="28"/>
                <w:szCs w:val="28"/>
              </w:rPr>
              <w:t>CHỦ TỊCH</w:t>
            </w:r>
          </w:p>
          <w:p w:rsidR="00465BB4" w:rsidRDefault="00465BB4" w:rsidP="00465BB4">
            <w:pPr>
              <w:spacing w:after="0" w:line="240" w:lineRule="auto"/>
              <w:jc w:val="center"/>
              <w:rPr>
                <w:b/>
                <w:bCs/>
                <w:sz w:val="28"/>
                <w:szCs w:val="28"/>
              </w:rPr>
            </w:pPr>
            <w:r>
              <w:rPr>
                <w:b/>
                <w:bCs/>
                <w:sz w:val="28"/>
                <w:szCs w:val="28"/>
              </w:rPr>
              <w:t>PHÓ CHỦ TỊCH</w:t>
            </w:r>
          </w:p>
          <w:p w:rsidR="00465BB4" w:rsidRDefault="00465BB4" w:rsidP="00465BB4">
            <w:pPr>
              <w:spacing w:after="0" w:line="240" w:lineRule="auto"/>
              <w:jc w:val="center"/>
              <w:rPr>
                <w:b/>
                <w:bCs/>
                <w:sz w:val="28"/>
                <w:szCs w:val="28"/>
              </w:rPr>
            </w:pPr>
          </w:p>
          <w:p w:rsidR="00465BB4" w:rsidRDefault="00465BB4" w:rsidP="00465BB4">
            <w:pPr>
              <w:spacing w:after="0" w:line="240" w:lineRule="auto"/>
              <w:jc w:val="center"/>
              <w:rPr>
                <w:b/>
                <w:bCs/>
                <w:sz w:val="28"/>
                <w:szCs w:val="28"/>
              </w:rPr>
            </w:pPr>
          </w:p>
          <w:p w:rsidR="00465BB4" w:rsidRDefault="00465BB4" w:rsidP="00465BB4">
            <w:pPr>
              <w:spacing w:after="0" w:line="240" w:lineRule="auto"/>
              <w:jc w:val="center"/>
              <w:rPr>
                <w:b/>
                <w:bCs/>
                <w:sz w:val="28"/>
                <w:szCs w:val="28"/>
              </w:rPr>
            </w:pPr>
          </w:p>
          <w:p w:rsidR="00465BB4" w:rsidRDefault="00465BB4" w:rsidP="00465BB4">
            <w:pPr>
              <w:spacing w:after="0" w:line="240" w:lineRule="auto"/>
              <w:jc w:val="center"/>
              <w:rPr>
                <w:b/>
                <w:bCs/>
                <w:sz w:val="28"/>
                <w:szCs w:val="28"/>
              </w:rPr>
            </w:pPr>
          </w:p>
          <w:p w:rsidR="00465BB4" w:rsidRDefault="00465BB4" w:rsidP="00465BB4">
            <w:pPr>
              <w:spacing w:after="0" w:line="240" w:lineRule="auto"/>
              <w:jc w:val="center"/>
              <w:rPr>
                <w:b/>
                <w:bCs/>
                <w:sz w:val="28"/>
                <w:szCs w:val="28"/>
              </w:rPr>
            </w:pPr>
          </w:p>
          <w:p w:rsidR="00465BB4" w:rsidRDefault="00465BB4" w:rsidP="00465BB4">
            <w:pPr>
              <w:spacing w:after="0" w:line="240" w:lineRule="auto"/>
              <w:jc w:val="center"/>
              <w:rPr>
                <w:b/>
                <w:bCs/>
                <w:sz w:val="28"/>
                <w:szCs w:val="28"/>
              </w:rPr>
            </w:pPr>
          </w:p>
          <w:p w:rsidR="00465BB4" w:rsidRPr="009624B1" w:rsidRDefault="00465BB4" w:rsidP="00465BB4">
            <w:pPr>
              <w:spacing w:after="0" w:line="240" w:lineRule="auto"/>
              <w:jc w:val="center"/>
              <w:rPr>
                <w:b/>
                <w:bCs/>
                <w:sz w:val="28"/>
                <w:szCs w:val="28"/>
              </w:rPr>
            </w:pPr>
            <w:r>
              <w:rPr>
                <w:b/>
                <w:bCs/>
                <w:sz w:val="28"/>
                <w:szCs w:val="28"/>
              </w:rPr>
              <w:t>Trần Tuyết Minh</w:t>
            </w:r>
          </w:p>
        </w:tc>
      </w:tr>
    </w:tbl>
    <w:p w:rsidR="000B5E62" w:rsidRDefault="000B5E62" w:rsidP="00B6458E">
      <w:pPr>
        <w:sectPr w:rsidR="000B5E62" w:rsidSect="00B326B1">
          <w:headerReference w:type="default" r:id="rId9"/>
          <w:pgSz w:w="12240" w:h="15840"/>
          <w:pgMar w:top="851" w:right="851" w:bottom="993" w:left="1701" w:header="720" w:footer="720" w:gutter="0"/>
          <w:cols w:space="720"/>
          <w:titlePg/>
          <w:docGrid w:linePitch="360"/>
        </w:sectPr>
      </w:pPr>
    </w:p>
    <w:tbl>
      <w:tblPr>
        <w:tblW w:w="28977" w:type="dxa"/>
        <w:tblInd w:w="-743" w:type="dxa"/>
        <w:tblLayout w:type="fixed"/>
        <w:tblLook w:val="04A0"/>
      </w:tblPr>
      <w:tblGrid>
        <w:gridCol w:w="151"/>
        <w:gridCol w:w="551"/>
        <w:gridCol w:w="858"/>
        <w:gridCol w:w="1418"/>
        <w:gridCol w:w="2410"/>
        <w:gridCol w:w="1030"/>
        <w:gridCol w:w="954"/>
        <w:gridCol w:w="940"/>
        <w:gridCol w:w="15"/>
        <w:gridCol w:w="4492"/>
        <w:gridCol w:w="14"/>
        <w:gridCol w:w="30"/>
        <w:gridCol w:w="1370"/>
        <w:gridCol w:w="30"/>
        <w:gridCol w:w="838"/>
        <w:gridCol w:w="546"/>
        <w:gridCol w:w="322"/>
        <w:gridCol w:w="249"/>
        <w:gridCol w:w="619"/>
        <w:gridCol w:w="224"/>
        <w:gridCol w:w="1283"/>
        <w:gridCol w:w="2126"/>
        <w:gridCol w:w="2126"/>
        <w:gridCol w:w="2126"/>
        <w:gridCol w:w="2126"/>
        <w:gridCol w:w="2129"/>
      </w:tblGrid>
      <w:tr w:rsidR="000B5E62" w:rsidRPr="005B2160" w:rsidTr="006E7BD2">
        <w:trPr>
          <w:gridBefore w:val="1"/>
          <w:gridAfter w:val="13"/>
          <w:wBefore w:w="151" w:type="dxa"/>
          <w:wAfter w:w="14744" w:type="dxa"/>
          <w:trHeight w:val="2070"/>
        </w:trPr>
        <w:tc>
          <w:tcPr>
            <w:tcW w:w="14082" w:type="dxa"/>
            <w:gridSpan w:val="12"/>
            <w:tcBorders>
              <w:top w:val="nil"/>
              <w:left w:val="nil"/>
              <w:bottom w:val="nil"/>
              <w:right w:val="nil"/>
            </w:tcBorders>
            <w:shd w:val="clear" w:color="auto" w:fill="auto"/>
            <w:hideMark/>
          </w:tcPr>
          <w:p w:rsidR="000B5E62" w:rsidRPr="00015D14" w:rsidRDefault="00B326B1" w:rsidP="00B326B1">
            <w:pPr>
              <w:tabs>
                <w:tab w:val="center" w:pos="3969"/>
                <w:tab w:val="center" w:pos="10206"/>
              </w:tabs>
              <w:spacing w:after="0" w:line="240" w:lineRule="auto"/>
              <w:ind w:right="-510"/>
              <w:jc w:val="center"/>
              <w:rPr>
                <w:rFonts w:eastAsia="Times New Roman"/>
                <w:b/>
                <w:bCs/>
                <w:sz w:val="28"/>
                <w:szCs w:val="28"/>
              </w:rPr>
            </w:pPr>
            <w:r>
              <w:rPr>
                <w:rFonts w:eastAsia="Times New Roman"/>
                <w:b/>
                <w:bCs/>
                <w:sz w:val="28"/>
                <w:szCs w:val="28"/>
              </w:rPr>
              <w:lastRenderedPageBreak/>
              <w:t>PHỤ LỤC</w:t>
            </w:r>
          </w:p>
          <w:p w:rsidR="006E7BD2" w:rsidRDefault="00B316D4" w:rsidP="00B326B1">
            <w:pPr>
              <w:spacing w:after="0" w:line="240" w:lineRule="auto"/>
              <w:jc w:val="center"/>
              <w:rPr>
                <w:b/>
                <w:sz w:val="28"/>
                <w:szCs w:val="28"/>
              </w:rPr>
            </w:pPr>
            <w:r>
              <w:rPr>
                <w:b/>
                <w:sz w:val="28"/>
                <w:szCs w:val="28"/>
              </w:rPr>
              <w:t xml:space="preserve">Công bố chuẩn hóa </w:t>
            </w:r>
            <w:r w:rsidR="000B5E62" w:rsidRPr="00015D14">
              <w:rPr>
                <w:b/>
                <w:sz w:val="28"/>
                <w:szCs w:val="28"/>
              </w:rPr>
              <w:t xml:space="preserve">Quy trình giải quyết thủ tục hành chính tiếp nhận và trả </w:t>
            </w:r>
            <w:r w:rsidR="007C4D64">
              <w:rPr>
                <w:b/>
                <w:sz w:val="28"/>
                <w:szCs w:val="28"/>
              </w:rPr>
              <w:t>kết quả</w:t>
            </w:r>
            <w:r w:rsidR="001D3A24">
              <w:rPr>
                <w:b/>
                <w:sz w:val="28"/>
                <w:szCs w:val="28"/>
              </w:rPr>
              <w:t xml:space="preserve"> </w:t>
            </w:r>
            <w:r w:rsidR="000B5E62" w:rsidRPr="00015D14">
              <w:rPr>
                <w:b/>
                <w:sz w:val="28"/>
                <w:szCs w:val="28"/>
              </w:rPr>
              <w:t xml:space="preserve">tại Trung tâm </w:t>
            </w:r>
          </w:p>
          <w:p w:rsidR="006E7BD2" w:rsidRDefault="000B5E62" w:rsidP="00B326B1">
            <w:pPr>
              <w:spacing w:after="0" w:line="240" w:lineRule="auto"/>
              <w:jc w:val="center"/>
              <w:rPr>
                <w:b/>
                <w:sz w:val="28"/>
                <w:szCs w:val="28"/>
              </w:rPr>
            </w:pPr>
            <w:r w:rsidRPr="00015D14">
              <w:rPr>
                <w:b/>
                <w:sz w:val="28"/>
                <w:szCs w:val="28"/>
              </w:rPr>
              <w:t xml:space="preserve">Phục vụ hành chính công, </w:t>
            </w:r>
            <w:r w:rsidR="00B316D4" w:rsidRPr="00015D14">
              <w:rPr>
                <w:b/>
                <w:sz w:val="28"/>
                <w:szCs w:val="28"/>
              </w:rPr>
              <w:t>tại UBND cấp huyện, UBND cấp xã</w:t>
            </w:r>
            <w:r w:rsidR="000D23B5">
              <w:rPr>
                <w:b/>
                <w:sz w:val="28"/>
                <w:szCs w:val="28"/>
              </w:rPr>
              <w:t xml:space="preserve"> </w:t>
            </w:r>
            <w:r w:rsidRPr="00015D14">
              <w:rPr>
                <w:b/>
                <w:sz w:val="28"/>
                <w:szCs w:val="28"/>
              </w:rPr>
              <w:t>thuộc thẩm quyền quản lý và giải quyết</w:t>
            </w:r>
          </w:p>
          <w:p w:rsidR="006E7BD2" w:rsidRDefault="000B5E62" w:rsidP="006E7BD2">
            <w:pPr>
              <w:spacing w:after="0" w:line="240" w:lineRule="auto"/>
              <w:jc w:val="center"/>
              <w:rPr>
                <w:b/>
                <w:sz w:val="28"/>
                <w:szCs w:val="28"/>
                <w:lang w:val="hr-HR"/>
              </w:rPr>
            </w:pPr>
            <w:r w:rsidRPr="00015D14">
              <w:rPr>
                <w:b/>
                <w:sz w:val="28"/>
                <w:szCs w:val="28"/>
              </w:rPr>
              <w:t xml:space="preserve"> của ngành Công Th</w:t>
            </w:r>
            <w:r w:rsidRPr="00015D14">
              <w:rPr>
                <w:b/>
                <w:sz w:val="28"/>
                <w:szCs w:val="28"/>
                <w:lang w:val="hr-HR"/>
              </w:rPr>
              <w:t>ươ</w:t>
            </w:r>
            <w:r w:rsidRPr="00015D14">
              <w:rPr>
                <w:b/>
                <w:sz w:val="28"/>
                <w:szCs w:val="28"/>
              </w:rPr>
              <w:t>ng</w:t>
            </w:r>
            <w:r w:rsidRPr="00015D14">
              <w:rPr>
                <w:b/>
                <w:sz w:val="28"/>
                <w:szCs w:val="28"/>
                <w:lang w:val="hr-HR"/>
              </w:rPr>
              <w:t xml:space="preserve"> </w:t>
            </w:r>
            <w:r w:rsidRPr="005B2160">
              <w:rPr>
                <w:b/>
                <w:sz w:val="28"/>
                <w:szCs w:val="28"/>
                <w:lang w:val="hr-HR"/>
              </w:rPr>
              <w:t>trên địa bàn tỉnh Bình Phước</w:t>
            </w:r>
          </w:p>
          <w:p w:rsidR="000B5E62" w:rsidRPr="005B2160" w:rsidRDefault="00184C11" w:rsidP="006E7BD2">
            <w:pPr>
              <w:spacing w:after="0" w:line="240" w:lineRule="auto"/>
              <w:jc w:val="center"/>
              <w:rPr>
                <w:rFonts w:eastAsia="Times New Roman"/>
                <w:b/>
                <w:bCs/>
                <w:color w:val="000000"/>
                <w:sz w:val="26"/>
                <w:szCs w:val="26"/>
                <w:lang w:val="hr-HR"/>
              </w:rPr>
            </w:pPr>
            <w:r w:rsidRPr="00184C11">
              <w:rPr>
                <w:noProof/>
              </w:rPr>
              <w:pict>
                <v:shape id="AutoShape 4" o:spid="_x0000_s1027" type="#_x0000_t32" style="position:absolute;left:0;text-align:left;margin-left:316.15pt;margin-top:23pt;width:96.75pt;height:0;z-index:251659776;visibility:visible;mso-wrap-distance-top:-3e-5mm;mso-wrap-distance-bottom:-3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"/>
              </w:pict>
            </w:r>
            <w:r w:rsidR="000B5E62" w:rsidRPr="005B2160">
              <w:rPr>
                <w:i/>
                <w:sz w:val="26"/>
                <w:lang w:val="hr-HR"/>
              </w:rPr>
              <w:t xml:space="preserve">(Ban hành kèm theo Quyết định số:    </w:t>
            </w:r>
            <w:r w:rsidR="00B326B1">
              <w:rPr>
                <w:i/>
                <w:sz w:val="26"/>
                <w:lang w:val="hr-HR"/>
              </w:rPr>
              <w:t xml:space="preserve">     </w:t>
            </w:r>
            <w:r w:rsidR="000B5E62" w:rsidRPr="005B2160">
              <w:rPr>
                <w:i/>
                <w:sz w:val="26"/>
                <w:lang w:val="hr-HR"/>
              </w:rPr>
              <w:t xml:space="preserve"> /QĐ-UBND  ngày  </w:t>
            </w:r>
            <w:r w:rsidR="000D23B5">
              <w:rPr>
                <w:i/>
                <w:sz w:val="26"/>
                <w:lang w:val="hr-HR"/>
              </w:rPr>
              <w:t xml:space="preserve"> </w:t>
            </w:r>
            <w:r w:rsidR="000B5E62" w:rsidRPr="005B2160">
              <w:rPr>
                <w:i/>
                <w:sz w:val="26"/>
                <w:lang w:val="hr-HR"/>
              </w:rPr>
              <w:t xml:space="preserve">   tháng </w:t>
            </w:r>
            <w:r w:rsidR="00B326B1">
              <w:rPr>
                <w:i/>
                <w:sz w:val="26"/>
                <w:lang w:val="hr-HR"/>
              </w:rPr>
              <w:t>4</w:t>
            </w:r>
            <w:r w:rsidR="000B5E62" w:rsidRPr="005B2160">
              <w:rPr>
                <w:i/>
                <w:sz w:val="26"/>
                <w:lang w:val="hr-HR"/>
              </w:rPr>
              <w:t xml:space="preserve"> năm 202</w:t>
            </w:r>
            <w:r w:rsidR="00E51DC5">
              <w:rPr>
                <w:i/>
                <w:sz w:val="26"/>
                <w:lang w:val="hr-HR"/>
              </w:rPr>
              <w:t>3</w:t>
            </w:r>
            <w:r w:rsidR="000B5E62" w:rsidRPr="005B2160">
              <w:rPr>
                <w:i/>
                <w:sz w:val="26"/>
                <w:lang w:val="hr-HR"/>
              </w:rPr>
              <w:t xml:space="preserve"> của </w:t>
            </w:r>
            <w:r w:rsidR="00AA3DFF" w:rsidRPr="005B2160">
              <w:rPr>
                <w:i/>
                <w:sz w:val="26"/>
                <w:lang w:val="hr-HR"/>
              </w:rPr>
              <w:t xml:space="preserve">Chủ tịch </w:t>
            </w:r>
            <w:r w:rsidR="000B5E62" w:rsidRPr="005B2160">
              <w:rPr>
                <w:i/>
                <w:sz w:val="26"/>
                <w:lang w:val="hr-HR"/>
              </w:rPr>
              <w:t>UBND tỉnh )</w:t>
            </w:r>
          </w:p>
        </w:tc>
      </w:tr>
      <w:tr w:rsidR="000B5E62" w:rsidRPr="00116B5B" w:rsidTr="006E7BD2">
        <w:trPr>
          <w:gridAfter w:val="12"/>
          <w:wAfter w:w="14714" w:type="dxa"/>
          <w:trHeight w:val="2368"/>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0B5E62" w:rsidRPr="00CC2181" w:rsidRDefault="000B5E62" w:rsidP="00B326B1">
            <w:pPr>
              <w:spacing w:after="0" w:line="240" w:lineRule="auto"/>
              <w:ind w:left="-108" w:right="-110"/>
              <w:jc w:val="center"/>
              <w:rPr>
                <w:rFonts w:eastAsia="Times New Roman"/>
                <w:b/>
                <w:bCs/>
                <w:sz w:val="26"/>
                <w:szCs w:val="26"/>
                <w:lang w:val="vi-VN"/>
              </w:rPr>
            </w:pPr>
            <w:r w:rsidRPr="00CC2181">
              <w:rPr>
                <w:rFonts w:eastAsia="Times New Roman"/>
                <w:b/>
                <w:bCs/>
                <w:sz w:val="26"/>
                <w:szCs w:val="26"/>
                <w:lang w:val="vi-VN"/>
              </w:rPr>
              <w:t>TT</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0B5E62" w:rsidRPr="00CC2181" w:rsidRDefault="000B5E62" w:rsidP="00B326B1">
            <w:pPr>
              <w:spacing w:after="0" w:line="240" w:lineRule="auto"/>
              <w:ind w:left="-108" w:right="-110"/>
              <w:jc w:val="center"/>
              <w:rPr>
                <w:rFonts w:eastAsia="Times New Roman"/>
                <w:b/>
                <w:bCs/>
                <w:sz w:val="26"/>
                <w:szCs w:val="26"/>
              </w:rPr>
            </w:pPr>
            <w:r w:rsidRPr="00CC2181">
              <w:rPr>
                <w:rFonts w:eastAsia="Times New Roman"/>
                <w:b/>
                <w:bCs/>
                <w:sz w:val="26"/>
                <w:szCs w:val="26"/>
              </w:rPr>
              <w:t>CÁC BƯỚC</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0B5E62" w:rsidRPr="00CC2181" w:rsidRDefault="000B5E62" w:rsidP="00B326B1">
            <w:pPr>
              <w:spacing w:after="0" w:line="240" w:lineRule="auto"/>
              <w:ind w:left="-108" w:right="-110"/>
              <w:jc w:val="center"/>
              <w:rPr>
                <w:rFonts w:eastAsia="Times New Roman"/>
                <w:b/>
                <w:bCs/>
                <w:sz w:val="26"/>
                <w:szCs w:val="26"/>
              </w:rPr>
            </w:pPr>
            <w:r w:rsidRPr="00CC2181">
              <w:rPr>
                <w:rFonts w:eastAsia="Times New Roman"/>
                <w:b/>
                <w:bCs/>
                <w:sz w:val="26"/>
                <w:szCs w:val="26"/>
              </w:rPr>
              <w:t xml:space="preserve">TRÌNH TỰ </w:t>
            </w:r>
            <w:r w:rsidRPr="00CC2181">
              <w:rPr>
                <w:rFonts w:eastAsia="Times New Roman"/>
                <w:b/>
                <w:bCs/>
                <w:sz w:val="26"/>
                <w:szCs w:val="26"/>
              </w:rPr>
              <w:br/>
              <w:t>THỰC HIỆN</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0B5E62" w:rsidRPr="00CC2181" w:rsidRDefault="000B5E62" w:rsidP="00B326B1">
            <w:pPr>
              <w:spacing w:after="0" w:line="240" w:lineRule="auto"/>
              <w:ind w:left="-108" w:right="-110"/>
              <w:jc w:val="center"/>
              <w:rPr>
                <w:rFonts w:eastAsia="Times New Roman"/>
                <w:b/>
                <w:bCs/>
                <w:sz w:val="26"/>
                <w:szCs w:val="26"/>
              </w:rPr>
            </w:pPr>
            <w:r w:rsidRPr="00CC2181">
              <w:rPr>
                <w:rFonts w:eastAsia="Times New Roman"/>
                <w:b/>
                <w:bCs/>
                <w:sz w:val="26"/>
                <w:szCs w:val="26"/>
              </w:rPr>
              <w:t>BỘ PHẬN  CÔNG CHỨC, VIÊN CHỨC CHUYÊN NGÀNH GIẢI QUYẾT HỒ SƠ</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0B5E62" w:rsidRPr="00CC2181" w:rsidRDefault="000B5E62" w:rsidP="00B326B1">
            <w:pPr>
              <w:spacing w:after="0" w:line="240" w:lineRule="auto"/>
              <w:ind w:left="-108" w:right="-110"/>
              <w:jc w:val="center"/>
              <w:rPr>
                <w:rFonts w:eastAsia="Times New Roman"/>
                <w:b/>
                <w:bCs/>
                <w:sz w:val="26"/>
                <w:szCs w:val="26"/>
              </w:rPr>
            </w:pPr>
            <w:r w:rsidRPr="00CC2181">
              <w:rPr>
                <w:rFonts w:eastAsia="Times New Roman"/>
                <w:b/>
                <w:bCs/>
                <w:sz w:val="26"/>
                <w:szCs w:val="26"/>
              </w:rPr>
              <w:t>THỜI GIAN TIẾP NHẬN VÀ GIẢI QUYẾT HỒ SƠ</w:t>
            </w:r>
          </w:p>
        </w:tc>
        <w:tc>
          <w:tcPr>
            <w:tcW w:w="954" w:type="dxa"/>
            <w:tcBorders>
              <w:top w:val="single" w:sz="4" w:space="0" w:color="auto"/>
              <w:left w:val="nil"/>
              <w:bottom w:val="single" w:sz="4" w:space="0" w:color="auto"/>
              <w:right w:val="single" w:sz="4" w:space="0" w:color="auto"/>
            </w:tcBorders>
            <w:shd w:val="clear" w:color="auto" w:fill="auto"/>
            <w:vAlign w:val="center"/>
            <w:hideMark/>
          </w:tcPr>
          <w:p w:rsidR="000B5E62" w:rsidRPr="00CC2181" w:rsidRDefault="000B5E62" w:rsidP="00B326B1">
            <w:pPr>
              <w:spacing w:after="0" w:line="240" w:lineRule="auto"/>
              <w:ind w:left="-108" w:right="-110"/>
              <w:jc w:val="center"/>
              <w:rPr>
                <w:rFonts w:eastAsia="Times New Roman"/>
                <w:b/>
                <w:bCs/>
                <w:sz w:val="26"/>
                <w:szCs w:val="26"/>
              </w:rPr>
            </w:pPr>
            <w:r w:rsidRPr="00CC2181">
              <w:rPr>
                <w:rFonts w:eastAsia="Times New Roman"/>
                <w:b/>
                <w:bCs/>
                <w:sz w:val="26"/>
                <w:szCs w:val="26"/>
              </w:rPr>
              <w:t>CƠ QUAN PHỐI HỢP (nếu có)</w:t>
            </w:r>
          </w:p>
        </w:tc>
        <w:tc>
          <w:tcPr>
            <w:tcW w:w="955" w:type="dxa"/>
            <w:gridSpan w:val="2"/>
            <w:tcBorders>
              <w:top w:val="single" w:sz="4" w:space="0" w:color="auto"/>
              <w:left w:val="nil"/>
              <w:bottom w:val="single" w:sz="4" w:space="0" w:color="auto"/>
              <w:right w:val="single" w:sz="4" w:space="0" w:color="auto"/>
            </w:tcBorders>
            <w:shd w:val="clear" w:color="auto" w:fill="auto"/>
            <w:vAlign w:val="center"/>
            <w:hideMark/>
          </w:tcPr>
          <w:p w:rsidR="000B5E62" w:rsidRPr="00CC2181" w:rsidRDefault="000B5E62" w:rsidP="00B326B1">
            <w:pPr>
              <w:spacing w:after="0" w:line="240" w:lineRule="auto"/>
              <w:ind w:left="-108" w:right="-110"/>
              <w:jc w:val="center"/>
              <w:rPr>
                <w:rFonts w:eastAsia="Times New Roman"/>
                <w:b/>
                <w:bCs/>
                <w:sz w:val="26"/>
                <w:szCs w:val="26"/>
              </w:rPr>
            </w:pPr>
            <w:r w:rsidRPr="00CC2181">
              <w:rPr>
                <w:rFonts w:eastAsia="Times New Roman"/>
                <w:b/>
                <w:bCs/>
                <w:sz w:val="26"/>
                <w:szCs w:val="26"/>
              </w:rPr>
              <w:t>TRÌNH CÁC CẤP CÓ THẨM QUYỀN CAO HƠN (nếu có)</w:t>
            </w:r>
          </w:p>
        </w:tc>
        <w:tc>
          <w:tcPr>
            <w:tcW w:w="4536" w:type="dxa"/>
            <w:gridSpan w:val="3"/>
            <w:tcBorders>
              <w:top w:val="single" w:sz="4" w:space="0" w:color="auto"/>
              <w:left w:val="nil"/>
              <w:bottom w:val="single" w:sz="4" w:space="0" w:color="auto"/>
              <w:right w:val="single" w:sz="4" w:space="0" w:color="auto"/>
            </w:tcBorders>
            <w:shd w:val="clear" w:color="auto" w:fill="auto"/>
            <w:vAlign w:val="center"/>
            <w:hideMark/>
          </w:tcPr>
          <w:p w:rsidR="000B5E62" w:rsidRPr="00CC2181" w:rsidRDefault="000B5E62" w:rsidP="00B326B1">
            <w:pPr>
              <w:spacing w:after="0" w:line="240" w:lineRule="auto"/>
              <w:ind w:left="-108" w:right="-110"/>
              <w:jc w:val="center"/>
              <w:rPr>
                <w:rFonts w:eastAsia="Times New Roman"/>
                <w:b/>
                <w:bCs/>
                <w:sz w:val="26"/>
                <w:szCs w:val="26"/>
              </w:rPr>
            </w:pPr>
            <w:r w:rsidRPr="00CC2181">
              <w:rPr>
                <w:rFonts w:eastAsia="Times New Roman"/>
                <w:b/>
                <w:bCs/>
                <w:sz w:val="26"/>
                <w:szCs w:val="26"/>
              </w:rPr>
              <w:t>MÔ TẢ QUY TRÌNH</w:t>
            </w:r>
          </w:p>
        </w:tc>
        <w:tc>
          <w:tcPr>
            <w:tcW w:w="1400" w:type="dxa"/>
            <w:gridSpan w:val="2"/>
            <w:tcBorders>
              <w:top w:val="single" w:sz="4" w:space="0" w:color="auto"/>
              <w:left w:val="nil"/>
              <w:bottom w:val="single" w:sz="4" w:space="0" w:color="auto"/>
              <w:right w:val="single" w:sz="4" w:space="0" w:color="auto"/>
            </w:tcBorders>
            <w:vAlign w:val="center"/>
          </w:tcPr>
          <w:p w:rsidR="000B5E62" w:rsidRPr="00CC2181" w:rsidRDefault="000B5E62" w:rsidP="00B326B1">
            <w:pPr>
              <w:spacing w:after="0" w:line="240" w:lineRule="auto"/>
              <w:ind w:left="-108" w:right="-110"/>
              <w:jc w:val="center"/>
              <w:rPr>
                <w:rFonts w:eastAsia="Times New Roman"/>
                <w:b/>
                <w:bCs/>
                <w:sz w:val="26"/>
                <w:szCs w:val="26"/>
              </w:rPr>
            </w:pPr>
          </w:p>
          <w:p w:rsidR="000B5E62" w:rsidRPr="00CC2181" w:rsidRDefault="000B5E62" w:rsidP="00B326B1">
            <w:pPr>
              <w:spacing w:after="0" w:line="240" w:lineRule="auto"/>
              <w:ind w:left="-108" w:right="-110"/>
              <w:jc w:val="center"/>
              <w:rPr>
                <w:rFonts w:eastAsia="Times New Roman"/>
                <w:b/>
                <w:bCs/>
                <w:sz w:val="26"/>
                <w:szCs w:val="26"/>
              </w:rPr>
            </w:pPr>
          </w:p>
          <w:p w:rsidR="000B5E62" w:rsidRPr="00CC2181" w:rsidRDefault="000B5E62" w:rsidP="00B326B1">
            <w:pPr>
              <w:spacing w:after="0" w:line="240" w:lineRule="auto"/>
              <w:ind w:left="-108" w:right="-110"/>
              <w:jc w:val="center"/>
              <w:rPr>
                <w:rFonts w:eastAsia="Times New Roman"/>
                <w:b/>
                <w:bCs/>
                <w:sz w:val="26"/>
                <w:szCs w:val="26"/>
              </w:rPr>
            </w:pPr>
          </w:p>
          <w:p w:rsidR="000B5E62" w:rsidRPr="00CC2181" w:rsidRDefault="000B5E62" w:rsidP="00B326B1">
            <w:pPr>
              <w:spacing w:after="0" w:line="240" w:lineRule="auto"/>
              <w:ind w:left="-108" w:right="-110"/>
              <w:jc w:val="center"/>
              <w:rPr>
                <w:rFonts w:eastAsia="Times New Roman"/>
                <w:b/>
                <w:bCs/>
                <w:sz w:val="26"/>
                <w:szCs w:val="26"/>
              </w:rPr>
            </w:pPr>
          </w:p>
          <w:p w:rsidR="000B5E62" w:rsidRPr="00CC2181" w:rsidRDefault="000B5E62" w:rsidP="00B326B1">
            <w:pPr>
              <w:spacing w:after="0" w:line="240" w:lineRule="auto"/>
              <w:ind w:left="-108" w:right="-110"/>
              <w:jc w:val="center"/>
              <w:rPr>
                <w:rFonts w:eastAsia="Times New Roman"/>
                <w:b/>
                <w:bCs/>
                <w:sz w:val="26"/>
                <w:szCs w:val="26"/>
                <w:lang w:val="vi-VN"/>
              </w:rPr>
            </w:pPr>
            <w:r w:rsidRPr="00CC2181">
              <w:rPr>
                <w:rFonts w:eastAsia="Times New Roman"/>
                <w:b/>
                <w:bCs/>
                <w:sz w:val="26"/>
                <w:szCs w:val="26"/>
                <w:lang w:val="vi-VN"/>
              </w:rPr>
              <w:t>PHÍ / LỆ PHÍ</w:t>
            </w:r>
          </w:p>
          <w:p w:rsidR="000B5E62" w:rsidRPr="00CC2181" w:rsidRDefault="000B5E62" w:rsidP="00B326B1">
            <w:pPr>
              <w:spacing w:after="0" w:line="240" w:lineRule="auto"/>
              <w:ind w:left="-108" w:right="-110"/>
              <w:jc w:val="center"/>
              <w:rPr>
                <w:rFonts w:eastAsia="Times New Roman"/>
                <w:sz w:val="26"/>
                <w:szCs w:val="26"/>
                <w:lang w:val="vi-VN"/>
              </w:rPr>
            </w:pPr>
          </w:p>
          <w:p w:rsidR="000B5E62" w:rsidRPr="00CC2181" w:rsidRDefault="000B5E62" w:rsidP="00B326B1">
            <w:pPr>
              <w:spacing w:after="0" w:line="240" w:lineRule="auto"/>
              <w:ind w:left="-108" w:right="-110"/>
              <w:jc w:val="center"/>
              <w:rPr>
                <w:rFonts w:eastAsia="Times New Roman"/>
                <w:sz w:val="26"/>
                <w:szCs w:val="26"/>
                <w:lang w:val="vi-VN"/>
              </w:rPr>
            </w:pPr>
          </w:p>
          <w:p w:rsidR="000B5E62" w:rsidRPr="00CC2181" w:rsidRDefault="000B5E62" w:rsidP="00B326B1">
            <w:pPr>
              <w:spacing w:after="0" w:line="240" w:lineRule="auto"/>
              <w:ind w:left="-108" w:right="-110"/>
              <w:jc w:val="center"/>
              <w:rPr>
                <w:rFonts w:eastAsia="Times New Roman"/>
                <w:sz w:val="26"/>
                <w:szCs w:val="26"/>
                <w:lang w:val="vi-VN"/>
              </w:rPr>
            </w:pPr>
          </w:p>
        </w:tc>
      </w:tr>
      <w:tr w:rsidR="000B5E62" w:rsidRPr="00116B5B" w:rsidTr="006E7BD2">
        <w:trPr>
          <w:gridAfter w:val="13"/>
          <w:wAfter w:w="14744" w:type="dxa"/>
          <w:trHeight w:val="315"/>
        </w:trPr>
        <w:tc>
          <w:tcPr>
            <w:tcW w:w="12833" w:type="dxa"/>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0B5E62" w:rsidRPr="00CC2181" w:rsidRDefault="000B5E62" w:rsidP="006E7BD2">
            <w:pPr>
              <w:spacing w:after="0" w:line="240" w:lineRule="auto"/>
              <w:rPr>
                <w:rFonts w:eastAsia="Times New Roman"/>
                <w:b/>
                <w:bCs/>
                <w:sz w:val="26"/>
                <w:szCs w:val="26"/>
              </w:rPr>
            </w:pPr>
            <w:r w:rsidRPr="00CC2181">
              <w:rPr>
                <w:rFonts w:eastAsia="Times New Roman"/>
                <w:b/>
                <w:bCs/>
                <w:sz w:val="26"/>
                <w:szCs w:val="26"/>
              </w:rPr>
              <w:t xml:space="preserve">A. QUY TRÌNH </w:t>
            </w:r>
            <w:r w:rsidR="006E7BD2">
              <w:rPr>
                <w:rFonts w:eastAsia="Times New Roman"/>
                <w:b/>
                <w:bCs/>
                <w:sz w:val="26"/>
                <w:szCs w:val="26"/>
              </w:rPr>
              <w:t xml:space="preserve">GIẢI QUYẾT </w:t>
            </w:r>
            <w:r w:rsidRPr="00CC2181">
              <w:rPr>
                <w:rFonts w:eastAsia="Times New Roman"/>
                <w:b/>
                <w:bCs/>
                <w:sz w:val="26"/>
                <w:szCs w:val="26"/>
              </w:rPr>
              <w:t>THỦ TỤC HÀNH CHÍNH CẤP TỈNH</w:t>
            </w:r>
          </w:p>
        </w:tc>
        <w:tc>
          <w:tcPr>
            <w:tcW w:w="1400" w:type="dxa"/>
            <w:gridSpan w:val="2"/>
            <w:tcBorders>
              <w:top w:val="single" w:sz="4" w:space="0" w:color="auto"/>
              <w:left w:val="single" w:sz="4" w:space="0" w:color="auto"/>
              <w:bottom w:val="single" w:sz="4" w:space="0" w:color="auto"/>
              <w:right w:val="single" w:sz="4" w:space="0" w:color="auto"/>
            </w:tcBorders>
            <w:vAlign w:val="center"/>
          </w:tcPr>
          <w:p w:rsidR="000B5E62" w:rsidRPr="00116B5B" w:rsidRDefault="000B5E62" w:rsidP="00B326B1">
            <w:pPr>
              <w:spacing w:after="0" w:line="240" w:lineRule="auto"/>
              <w:jc w:val="center"/>
              <w:rPr>
                <w:rFonts w:eastAsia="Times New Roman"/>
                <w:b/>
                <w:bCs/>
                <w:sz w:val="24"/>
                <w:szCs w:val="24"/>
              </w:rPr>
            </w:pPr>
          </w:p>
        </w:tc>
      </w:tr>
      <w:tr w:rsidR="000B5E62" w:rsidRPr="00116B5B" w:rsidTr="006E7BD2">
        <w:trPr>
          <w:gridAfter w:val="13"/>
          <w:wAfter w:w="14744" w:type="dxa"/>
          <w:trHeight w:val="315"/>
        </w:trPr>
        <w:tc>
          <w:tcPr>
            <w:tcW w:w="12833" w:type="dxa"/>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0B5E62" w:rsidRPr="00CC2181" w:rsidRDefault="000B5E62" w:rsidP="00B326B1">
            <w:pPr>
              <w:spacing w:after="0" w:line="240" w:lineRule="auto"/>
              <w:rPr>
                <w:rFonts w:eastAsia="Times New Roman"/>
                <w:b/>
                <w:bCs/>
                <w:sz w:val="26"/>
                <w:szCs w:val="26"/>
              </w:rPr>
            </w:pPr>
            <w:r w:rsidRPr="00CC2181">
              <w:rPr>
                <w:rFonts w:eastAsia="Times New Roman"/>
                <w:b/>
                <w:bCs/>
                <w:sz w:val="26"/>
                <w:szCs w:val="26"/>
              </w:rPr>
              <w:t xml:space="preserve">I. Lĩnh vực vật liệu nổ công nghiệp, tiền chất thuốc nổ </w:t>
            </w:r>
          </w:p>
        </w:tc>
        <w:tc>
          <w:tcPr>
            <w:tcW w:w="1400" w:type="dxa"/>
            <w:gridSpan w:val="2"/>
            <w:tcBorders>
              <w:top w:val="single" w:sz="4" w:space="0" w:color="auto"/>
              <w:left w:val="single" w:sz="4" w:space="0" w:color="auto"/>
              <w:bottom w:val="single" w:sz="4" w:space="0" w:color="auto"/>
              <w:right w:val="single" w:sz="4" w:space="0" w:color="auto"/>
            </w:tcBorders>
            <w:vAlign w:val="center"/>
          </w:tcPr>
          <w:p w:rsidR="000B5E62" w:rsidRPr="00116B5B" w:rsidRDefault="000B5E62" w:rsidP="00B326B1">
            <w:pPr>
              <w:spacing w:after="0" w:line="240" w:lineRule="auto"/>
              <w:jc w:val="center"/>
              <w:rPr>
                <w:rFonts w:eastAsia="Times New Roman"/>
                <w:b/>
                <w:bCs/>
                <w:sz w:val="24"/>
                <w:szCs w:val="24"/>
              </w:rPr>
            </w:pPr>
          </w:p>
        </w:tc>
      </w:tr>
      <w:tr w:rsidR="000B5E62" w:rsidRPr="00116B5B" w:rsidTr="006E7BD2">
        <w:trPr>
          <w:gridAfter w:val="13"/>
          <w:wAfter w:w="14744" w:type="dxa"/>
          <w:trHeight w:val="235"/>
        </w:trPr>
        <w:tc>
          <w:tcPr>
            <w:tcW w:w="12833" w:type="dxa"/>
            <w:gridSpan w:val="11"/>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E62" w:rsidRPr="00CC2181" w:rsidRDefault="000B5E62" w:rsidP="00B326B1">
            <w:pPr>
              <w:spacing w:after="0" w:line="240" w:lineRule="auto"/>
              <w:ind w:left="-108" w:right="-108"/>
              <w:rPr>
                <w:rFonts w:eastAsia="Times New Roman"/>
                <w:b/>
                <w:bCs/>
                <w:sz w:val="26"/>
                <w:szCs w:val="26"/>
              </w:rPr>
            </w:pPr>
            <w:r w:rsidRPr="00CC2181">
              <w:rPr>
                <w:rFonts w:eastAsia="Times New Roman"/>
                <w:b/>
                <w:bCs/>
                <w:sz w:val="26"/>
                <w:szCs w:val="26"/>
              </w:rPr>
              <w:t xml:space="preserve">1. Cấp Giấy phép sử dụng vật liệu nổ công nghiệp. Mã số TTHC: </w:t>
            </w:r>
            <w:r w:rsidRPr="00CC2181">
              <w:rPr>
                <w:b/>
                <w:sz w:val="26"/>
                <w:szCs w:val="26"/>
                <w:shd w:val="clear" w:color="auto" w:fill="FFFFFF"/>
              </w:rPr>
              <w:t>2.001434.000.00.00.H10.</w:t>
            </w:r>
            <w:r w:rsidRPr="00CC2181">
              <w:rPr>
                <w:rFonts w:eastAsia="Times New Roman"/>
                <w:b/>
                <w:bCs/>
                <w:sz w:val="26"/>
                <w:szCs w:val="26"/>
              </w:rPr>
              <w:t>DVC (Mức: 4)</w:t>
            </w:r>
          </w:p>
        </w:tc>
        <w:tc>
          <w:tcPr>
            <w:tcW w:w="1400" w:type="dxa"/>
            <w:gridSpan w:val="2"/>
            <w:tcBorders>
              <w:top w:val="single" w:sz="4" w:space="0" w:color="auto"/>
              <w:left w:val="single" w:sz="4" w:space="0" w:color="auto"/>
              <w:bottom w:val="single" w:sz="4" w:space="0" w:color="auto"/>
              <w:right w:val="single" w:sz="4" w:space="0" w:color="auto"/>
            </w:tcBorders>
            <w:vAlign w:val="center"/>
          </w:tcPr>
          <w:p w:rsidR="000B5E62" w:rsidRPr="00116B5B" w:rsidRDefault="000B5E62" w:rsidP="00B326B1">
            <w:pPr>
              <w:spacing w:after="0" w:line="240" w:lineRule="auto"/>
              <w:jc w:val="center"/>
              <w:rPr>
                <w:rFonts w:eastAsia="Times New Roman"/>
                <w:b/>
                <w:bCs/>
                <w:sz w:val="24"/>
                <w:szCs w:val="24"/>
              </w:rPr>
            </w:pPr>
          </w:p>
        </w:tc>
      </w:tr>
      <w:tr w:rsidR="00015D14" w:rsidRPr="00CC2181" w:rsidTr="006E7BD2">
        <w:trPr>
          <w:gridAfter w:val="13"/>
          <w:wAfter w:w="14744" w:type="dxa"/>
          <w:trHeight w:val="131"/>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015D14" w:rsidRPr="00CC2181" w:rsidRDefault="00015D14"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015D14" w:rsidRPr="00CC2181" w:rsidRDefault="00015D14"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015D14" w:rsidRPr="00CC2181" w:rsidRDefault="00015D14"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015D14" w:rsidRPr="00CC2181" w:rsidRDefault="00015D14" w:rsidP="00B326B1">
            <w:pPr>
              <w:spacing w:after="0" w:line="240" w:lineRule="auto"/>
              <w:jc w:val="center"/>
              <w:rPr>
                <w:rFonts w:eastAsia="Times New Roman"/>
                <w:sz w:val="26"/>
                <w:szCs w:val="26"/>
              </w:rPr>
            </w:pPr>
            <w:r w:rsidRPr="00CC2181">
              <w:rPr>
                <w:rFonts w:eastAsia="Times New Roman"/>
                <w:sz w:val="26"/>
                <w:szCs w:val="26"/>
              </w:rPr>
              <w:t>Bộ phận tiếp nhận tại Trung tâm phục vụ hành chính công (TTPVHCC)</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5D14" w:rsidRPr="00CC2181" w:rsidRDefault="00015D14"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right w:val="single" w:sz="4" w:space="0" w:color="auto"/>
            </w:tcBorders>
            <w:shd w:val="clear" w:color="auto" w:fill="auto"/>
            <w:vAlign w:val="center"/>
            <w:hideMark/>
          </w:tcPr>
          <w:p w:rsidR="00015D14" w:rsidRPr="00CC2181" w:rsidRDefault="00015D14"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right w:val="single" w:sz="4" w:space="0" w:color="auto"/>
            </w:tcBorders>
            <w:shd w:val="clear" w:color="auto" w:fill="auto"/>
            <w:vAlign w:val="center"/>
            <w:hideMark/>
          </w:tcPr>
          <w:p w:rsidR="00015D14" w:rsidRPr="00CC2181" w:rsidRDefault="00015D14" w:rsidP="006E7BD2">
            <w:pPr>
              <w:spacing w:after="0" w:line="240" w:lineRule="auto"/>
              <w:ind w:left="-108" w:firstLine="108"/>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15D14" w:rsidRPr="002B4208" w:rsidRDefault="00015D14" w:rsidP="00B326B1">
            <w:pPr>
              <w:spacing w:after="0" w:line="240" w:lineRule="auto"/>
              <w:jc w:val="both"/>
              <w:rPr>
                <w:rFonts w:eastAsia="Times New Roman"/>
                <w:spacing w:val="-4"/>
                <w:sz w:val="26"/>
                <w:szCs w:val="26"/>
              </w:rPr>
            </w:pPr>
            <w:r w:rsidRPr="002B4208">
              <w:rPr>
                <w:rFonts w:eastAsia="Times New Roman"/>
                <w:spacing w:val="-4"/>
                <w:sz w:val="26"/>
                <w:szCs w:val="26"/>
              </w:rPr>
              <w:t xml:space="preserve">Bộ phận tiếp nhận ngành Công Thương tại Trung tâm phục vụ hành chính công tỉnh sau khi tiếp nhận, chuyển hồ sơ đến phòng chuyên môn giải quyết, Trưởng phòng hoặc </w:t>
            </w:r>
            <w:r w:rsidR="00AA3DFF">
              <w:rPr>
                <w:rFonts w:eastAsia="Times New Roman"/>
                <w:spacing w:val="-4"/>
                <w:sz w:val="26"/>
                <w:szCs w:val="26"/>
              </w:rPr>
              <w:t>PTP</w:t>
            </w:r>
            <w:r w:rsidRPr="002B4208">
              <w:rPr>
                <w:rFonts w:eastAsia="Times New Roman"/>
                <w:spacing w:val="-4"/>
                <w:sz w:val="26"/>
                <w:szCs w:val="26"/>
              </w:rPr>
              <w:t xml:space="preserve"> sau khi tiếp nhận hồ sơ sẽ chuyển đến Công chức phòng Quản lý Công nghiệp tham mưu xử lý. Sau khi thẩm định hồ sơ, Công chức phòng Quản lý Công nghiệp trình Trưởng phòng hoặc </w:t>
            </w:r>
            <w:r w:rsidR="00AA3DFF">
              <w:rPr>
                <w:rFonts w:eastAsia="Times New Roman"/>
                <w:spacing w:val="-4"/>
                <w:sz w:val="26"/>
                <w:szCs w:val="26"/>
              </w:rPr>
              <w:t>PTP</w:t>
            </w:r>
            <w:r w:rsidRPr="002B4208">
              <w:rPr>
                <w:rFonts w:eastAsia="Times New Roman"/>
                <w:spacing w:val="-4"/>
                <w:sz w:val="26"/>
                <w:szCs w:val="26"/>
              </w:rPr>
              <w:t xml:space="preserve"> xem xét và trình Giám đốc Sở hoặc Phó giám đốc Sở ký duyệt; Sau khi văn thư ban hành văn bản, Công chức phòng Quản lý Công nghiệp chuyển trả </w:t>
            </w:r>
            <w:r w:rsidR="007C685A">
              <w:rPr>
                <w:rFonts w:eastAsia="Times New Roman"/>
                <w:spacing w:val="-4"/>
                <w:sz w:val="26"/>
                <w:szCs w:val="26"/>
              </w:rPr>
              <w:t xml:space="preserve"> KQ</w:t>
            </w:r>
            <w:r w:rsidRPr="002B4208">
              <w:rPr>
                <w:rFonts w:eastAsia="Times New Roman"/>
                <w:spacing w:val="-4"/>
                <w:sz w:val="26"/>
                <w:szCs w:val="26"/>
              </w:rPr>
              <w:t>đến b</w:t>
            </w:r>
            <w:r>
              <w:rPr>
                <w:rFonts w:eastAsia="Times New Roman"/>
                <w:spacing w:val="-4"/>
                <w:sz w:val="26"/>
                <w:szCs w:val="26"/>
              </w:rPr>
              <w:t xml:space="preserve">ộ phận trả </w:t>
            </w:r>
            <w:r w:rsidR="007C685A">
              <w:rPr>
                <w:rFonts w:eastAsia="Times New Roman"/>
                <w:spacing w:val="-4"/>
                <w:sz w:val="26"/>
                <w:szCs w:val="26"/>
              </w:rPr>
              <w:t xml:space="preserve"> KQ</w:t>
            </w:r>
            <w:r>
              <w:rPr>
                <w:rFonts w:eastAsia="Times New Roman"/>
                <w:spacing w:val="-4"/>
                <w:sz w:val="26"/>
                <w:szCs w:val="26"/>
              </w:rPr>
              <w:t xml:space="preserve">của TTPVHCC  </w:t>
            </w:r>
            <w:r w:rsidRPr="002B4208">
              <w:rPr>
                <w:rFonts w:eastAsia="Times New Roman"/>
                <w:spacing w:val="-4"/>
                <w:sz w:val="26"/>
                <w:szCs w:val="26"/>
              </w:rPr>
              <w:t xml:space="preserve">để trả </w:t>
            </w:r>
            <w:r w:rsidR="007C685A">
              <w:rPr>
                <w:rFonts w:eastAsia="Times New Roman"/>
                <w:spacing w:val="-4"/>
                <w:sz w:val="26"/>
                <w:szCs w:val="26"/>
              </w:rPr>
              <w:t xml:space="preserve"> </w:t>
            </w:r>
            <w:r w:rsidR="007C685A">
              <w:rPr>
                <w:rFonts w:eastAsia="Times New Roman"/>
                <w:spacing w:val="-4"/>
                <w:sz w:val="26"/>
                <w:szCs w:val="26"/>
              </w:rPr>
              <w:lastRenderedPageBreak/>
              <w:t>KQ</w:t>
            </w:r>
            <w:r w:rsidRPr="002B4208">
              <w:rPr>
                <w:rFonts w:eastAsia="Times New Roman"/>
                <w:spacing w:val="-4"/>
                <w:sz w:val="26"/>
                <w:szCs w:val="26"/>
              </w:rPr>
              <w:t>cho tổ chức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015D14" w:rsidRPr="00D92CC2" w:rsidRDefault="00015D14" w:rsidP="00B326B1">
            <w:pPr>
              <w:spacing w:after="0" w:line="240" w:lineRule="auto"/>
              <w:jc w:val="both"/>
              <w:rPr>
                <w:rFonts w:eastAsia="Times New Roman"/>
                <w:spacing w:val="-4"/>
                <w:sz w:val="26"/>
                <w:szCs w:val="26"/>
              </w:rPr>
            </w:pPr>
            <w:r w:rsidRPr="00D92CC2">
              <w:rPr>
                <w:rFonts w:eastAsia="Times New Roman"/>
                <w:spacing w:val="-4"/>
                <w:sz w:val="26"/>
                <w:szCs w:val="26"/>
              </w:rPr>
              <w:lastRenderedPageBreak/>
              <w:t>- Trường hợp phục vụ thi công, phá dỡ công trình: 4000.000 đồng/giấy phép</w:t>
            </w:r>
          </w:p>
          <w:p w:rsidR="00015D14" w:rsidRPr="00D92CC2" w:rsidRDefault="00015D14" w:rsidP="00B326B1">
            <w:pPr>
              <w:spacing w:after="0" w:line="240" w:lineRule="auto"/>
              <w:jc w:val="both"/>
              <w:rPr>
                <w:rFonts w:eastAsia="Times New Roman"/>
                <w:spacing w:val="-4"/>
                <w:sz w:val="26"/>
                <w:szCs w:val="26"/>
              </w:rPr>
            </w:pPr>
            <w:r w:rsidRPr="00D92CC2">
              <w:rPr>
                <w:rFonts w:eastAsia="Times New Roman"/>
                <w:spacing w:val="-4"/>
                <w:sz w:val="26"/>
                <w:szCs w:val="26"/>
              </w:rPr>
              <w:t xml:space="preserve">- Trường hợp phục vụ tìm kiếm thăm dò khai thác trên </w:t>
            </w:r>
            <w:r w:rsidRPr="00D92CC2">
              <w:rPr>
                <w:rFonts w:eastAsia="Times New Roman"/>
                <w:spacing w:val="-4"/>
                <w:sz w:val="26"/>
                <w:szCs w:val="26"/>
              </w:rPr>
              <w:lastRenderedPageBreak/>
              <w:t>đất liền: 3500.000 đồng/giấy phép</w:t>
            </w:r>
          </w:p>
        </w:tc>
      </w:tr>
      <w:tr w:rsidR="00015D14" w:rsidRPr="00CC2181" w:rsidTr="006E7BD2">
        <w:trPr>
          <w:gridAfter w:val="13"/>
          <w:wAfter w:w="14744" w:type="dxa"/>
          <w:trHeight w:val="711"/>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015D14" w:rsidRPr="00CC2181" w:rsidRDefault="00015D14"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015D14" w:rsidRPr="00CC2181" w:rsidRDefault="00015D14"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015D14" w:rsidRPr="00CC2181" w:rsidRDefault="00015D14"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015D14" w:rsidRPr="00CC2181" w:rsidRDefault="00015D14"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)Quản lý Công nghiệp</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015D14" w:rsidRPr="00CC2181" w:rsidRDefault="00015D14" w:rsidP="00B326B1">
            <w:pPr>
              <w:spacing w:after="0" w:line="240" w:lineRule="auto"/>
              <w:rPr>
                <w:rFonts w:eastAsia="Times New Roman"/>
                <w:sz w:val="26"/>
                <w:szCs w:val="26"/>
              </w:rPr>
            </w:pPr>
          </w:p>
        </w:tc>
        <w:tc>
          <w:tcPr>
            <w:tcW w:w="954" w:type="dxa"/>
            <w:vMerge/>
            <w:tcBorders>
              <w:left w:val="single" w:sz="4" w:space="0" w:color="auto"/>
              <w:right w:val="single" w:sz="4" w:space="0" w:color="auto"/>
            </w:tcBorders>
            <w:vAlign w:val="center"/>
            <w:hideMark/>
          </w:tcPr>
          <w:p w:rsidR="00015D14" w:rsidRPr="00CC2181" w:rsidRDefault="00015D14" w:rsidP="00B326B1">
            <w:pPr>
              <w:spacing w:after="0" w:line="240" w:lineRule="auto"/>
              <w:rPr>
                <w:rFonts w:eastAsia="Times New Roman"/>
                <w:sz w:val="26"/>
                <w:szCs w:val="26"/>
              </w:rPr>
            </w:pPr>
          </w:p>
        </w:tc>
        <w:tc>
          <w:tcPr>
            <w:tcW w:w="940" w:type="dxa"/>
            <w:vMerge/>
            <w:tcBorders>
              <w:left w:val="single" w:sz="4" w:space="0" w:color="auto"/>
              <w:right w:val="single" w:sz="4" w:space="0" w:color="auto"/>
            </w:tcBorders>
            <w:vAlign w:val="center"/>
            <w:hideMark/>
          </w:tcPr>
          <w:p w:rsidR="00015D14" w:rsidRPr="00CC2181" w:rsidRDefault="00015D14"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015D14" w:rsidRPr="002B4208" w:rsidRDefault="00015D14"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015D14" w:rsidRPr="00CC2181" w:rsidRDefault="00015D14" w:rsidP="00B326B1">
            <w:pPr>
              <w:spacing w:after="0" w:line="240" w:lineRule="auto"/>
              <w:jc w:val="center"/>
              <w:rPr>
                <w:rFonts w:eastAsia="Times New Roman"/>
                <w:sz w:val="26"/>
                <w:szCs w:val="26"/>
              </w:rPr>
            </w:pPr>
          </w:p>
        </w:tc>
      </w:tr>
      <w:tr w:rsidR="00015D14"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015D14" w:rsidRPr="00CC2181" w:rsidRDefault="00015D14"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015D14" w:rsidRPr="00CC2181" w:rsidRDefault="00015D14"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015D14" w:rsidRPr="00CC2181" w:rsidRDefault="00015D14"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015D14" w:rsidRPr="00CC2181" w:rsidRDefault="00015D14" w:rsidP="00B326B1">
            <w:pPr>
              <w:spacing w:after="0" w:line="240" w:lineRule="auto"/>
              <w:jc w:val="center"/>
              <w:rPr>
                <w:rFonts w:eastAsia="Times New Roman"/>
                <w:sz w:val="26"/>
                <w:szCs w:val="26"/>
              </w:rPr>
            </w:pPr>
            <w:r w:rsidRPr="00CC2181">
              <w:rPr>
                <w:rFonts w:eastAsia="Times New Roman"/>
                <w:sz w:val="26"/>
                <w:szCs w:val="26"/>
              </w:rPr>
              <w:t>Công chức phòng Quản lý Công nghiệp</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015D14" w:rsidRPr="00CC2181" w:rsidRDefault="00015D14"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left w:val="single" w:sz="4" w:space="0" w:color="auto"/>
              <w:right w:val="single" w:sz="4" w:space="0" w:color="auto"/>
            </w:tcBorders>
            <w:vAlign w:val="center"/>
            <w:hideMark/>
          </w:tcPr>
          <w:p w:rsidR="00015D14" w:rsidRPr="00CC2181" w:rsidRDefault="00015D14" w:rsidP="00B326B1">
            <w:pPr>
              <w:spacing w:after="0" w:line="240" w:lineRule="auto"/>
              <w:rPr>
                <w:rFonts w:eastAsia="Times New Roman"/>
                <w:sz w:val="26"/>
                <w:szCs w:val="26"/>
              </w:rPr>
            </w:pPr>
          </w:p>
        </w:tc>
        <w:tc>
          <w:tcPr>
            <w:tcW w:w="940" w:type="dxa"/>
            <w:vMerge/>
            <w:tcBorders>
              <w:left w:val="single" w:sz="4" w:space="0" w:color="auto"/>
              <w:right w:val="single" w:sz="4" w:space="0" w:color="auto"/>
            </w:tcBorders>
            <w:vAlign w:val="center"/>
            <w:hideMark/>
          </w:tcPr>
          <w:p w:rsidR="00015D14" w:rsidRPr="00CC2181" w:rsidRDefault="00015D14"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015D14" w:rsidRPr="002B4208" w:rsidRDefault="00015D14"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015D14" w:rsidRPr="00CC2181" w:rsidRDefault="00015D14" w:rsidP="00B326B1">
            <w:pPr>
              <w:spacing w:after="0" w:line="240" w:lineRule="auto"/>
              <w:jc w:val="center"/>
              <w:rPr>
                <w:rFonts w:eastAsia="Times New Roman"/>
                <w:sz w:val="26"/>
                <w:szCs w:val="26"/>
              </w:rPr>
            </w:pPr>
          </w:p>
        </w:tc>
      </w:tr>
      <w:tr w:rsidR="00015D14"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015D14" w:rsidRPr="00CC2181" w:rsidRDefault="00015D14"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015D14" w:rsidRPr="00CC2181" w:rsidRDefault="00015D14"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015D14" w:rsidRPr="00CC2181" w:rsidRDefault="00015D14"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015D14" w:rsidRPr="00CC2181" w:rsidRDefault="00015D14"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w:t>
            </w:r>
            <w:r>
              <w:rPr>
                <w:rFonts w:eastAsia="Times New Roman"/>
                <w:sz w:val="26"/>
                <w:szCs w:val="26"/>
              </w:rPr>
              <w:t xml:space="preserve"> </w:t>
            </w:r>
            <w:r w:rsidRPr="00CC2181">
              <w:rPr>
                <w:rFonts w:eastAsia="Times New Roman"/>
                <w:sz w:val="26"/>
                <w:szCs w:val="26"/>
              </w:rPr>
              <w:t>Quản lý Công nghiệp</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015D14" w:rsidRPr="00CC2181" w:rsidRDefault="00015D14"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left w:val="single" w:sz="4" w:space="0" w:color="auto"/>
              <w:right w:val="single" w:sz="4" w:space="0" w:color="auto"/>
            </w:tcBorders>
            <w:vAlign w:val="center"/>
            <w:hideMark/>
          </w:tcPr>
          <w:p w:rsidR="00015D14" w:rsidRPr="00CC2181" w:rsidRDefault="00015D14" w:rsidP="00B326B1">
            <w:pPr>
              <w:spacing w:after="0" w:line="240" w:lineRule="auto"/>
              <w:rPr>
                <w:rFonts w:eastAsia="Times New Roman"/>
                <w:sz w:val="26"/>
                <w:szCs w:val="26"/>
              </w:rPr>
            </w:pPr>
          </w:p>
        </w:tc>
        <w:tc>
          <w:tcPr>
            <w:tcW w:w="940" w:type="dxa"/>
            <w:vMerge/>
            <w:tcBorders>
              <w:left w:val="single" w:sz="4" w:space="0" w:color="auto"/>
              <w:right w:val="single" w:sz="4" w:space="0" w:color="auto"/>
            </w:tcBorders>
            <w:vAlign w:val="center"/>
            <w:hideMark/>
          </w:tcPr>
          <w:p w:rsidR="00015D14" w:rsidRPr="00CC2181" w:rsidRDefault="00015D14"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015D14" w:rsidRPr="002B4208" w:rsidRDefault="00015D14"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015D14" w:rsidRPr="00CC2181" w:rsidRDefault="00015D14" w:rsidP="00B326B1">
            <w:pPr>
              <w:spacing w:after="0" w:line="240" w:lineRule="auto"/>
              <w:jc w:val="center"/>
              <w:rPr>
                <w:rFonts w:eastAsia="Times New Roman"/>
                <w:sz w:val="26"/>
                <w:szCs w:val="26"/>
              </w:rPr>
            </w:pPr>
          </w:p>
        </w:tc>
      </w:tr>
      <w:tr w:rsidR="00015D14" w:rsidRPr="00CC2181" w:rsidTr="006E7BD2">
        <w:trPr>
          <w:gridAfter w:val="13"/>
          <w:wAfter w:w="14744" w:type="dxa"/>
          <w:trHeight w:val="31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015D14" w:rsidRPr="00CC2181" w:rsidRDefault="00015D14"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015D14" w:rsidRPr="00CC2181" w:rsidRDefault="00015D14" w:rsidP="00B326B1">
            <w:pPr>
              <w:spacing w:after="0" w:line="240" w:lineRule="auto"/>
              <w:jc w:val="center"/>
              <w:rPr>
                <w:rFonts w:eastAsia="Times New Roman"/>
                <w:sz w:val="26"/>
                <w:szCs w:val="26"/>
              </w:rPr>
            </w:pPr>
            <w:r w:rsidRPr="00CC2181">
              <w:rPr>
                <w:rFonts w:eastAsia="Times New Roman"/>
                <w:sz w:val="26"/>
                <w:szCs w:val="26"/>
              </w:rPr>
              <w:t xml:space="preserve">Bước </w:t>
            </w:r>
            <w:r w:rsidRPr="00CC2181">
              <w:rPr>
                <w:rFonts w:eastAsia="Times New Roman"/>
                <w:sz w:val="26"/>
                <w:szCs w:val="26"/>
              </w:rPr>
              <w:lastRenderedPageBreak/>
              <w:t>5</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015D14" w:rsidRPr="00CC2181" w:rsidRDefault="00015D14" w:rsidP="00B326B1">
            <w:pPr>
              <w:spacing w:after="0" w:line="240" w:lineRule="auto"/>
              <w:jc w:val="center"/>
              <w:rPr>
                <w:rFonts w:eastAsia="Times New Roman"/>
                <w:sz w:val="26"/>
                <w:szCs w:val="26"/>
              </w:rPr>
            </w:pPr>
            <w:r w:rsidRPr="00CC2181">
              <w:rPr>
                <w:rFonts w:eastAsia="Times New Roman"/>
                <w:sz w:val="26"/>
                <w:szCs w:val="26"/>
              </w:rPr>
              <w:lastRenderedPageBreak/>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015D14" w:rsidRPr="00CC2181" w:rsidRDefault="00015D14" w:rsidP="00B326B1">
            <w:pPr>
              <w:spacing w:after="0" w:line="240" w:lineRule="auto"/>
              <w:jc w:val="center"/>
              <w:rPr>
                <w:rFonts w:eastAsia="Times New Roman"/>
                <w:sz w:val="26"/>
                <w:szCs w:val="26"/>
              </w:rPr>
            </w:pPr>
            <w:r w:rsidRPr="00CC2181">
              <w:rPr>
                <w:rFonts w:eastAsia="Times New Roman"/>
                <w:sz w:val="26"/>
                <w:szCs w:val="26"/>
              </w:rPr>
              <w:t xml:space="preserve">Giám đốc hoặc Phó </w:t>
            </w:r>
            <w:r w:rsidRPr="00CC2181">
              <w:rPr>
                <w:rFonts w:eastAsia="Times New Roman"/>
                <w:sz w:val="26"/>
                <w:szCs w:val="26"/>
              </w:rPr>
              <w:lastRenderedPageBreak/>
              <w:t>Giám đốc</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015D14" w:rsidRPr="00CC2181" w:rsidRDefault="00015D14" w:rsidP="00B326B1">
            <w:pPr>
              <w:spacing w:after="0" w:line="240" w:lineRule="auto"/>
              <w:jc w:val="center"/>
              <w:rPr>
                <w:rFonts w:eastAsia="Times New Roman"/>
                <w:sz w:val="26"/>
                <w:szCs w:val="26"/>
              </w:rPr>
            </w:pPr>
            <w:r w:rsidRPr="00CC2181">
              <w:rPr>
                <w:rFonts w:eastAsia="Times New Roman"/>
                <w:sz w:val="26"/>
                <w:szCs w:val="26"/>
              </w:rPr>
              <w:lastRenderedPageBreak/>
              <w:t xml:space="preserve">01  </w:t>
            </w:r>
            <w:r w:rsidRPr="00CC2181">
              <w:rPr>
                <w:rFonts w:eastAsia="Times New Roman"/>
                <w:sz w:val="26"/>
                <w:szCs w:val="26"/>
              </w:rPr>
              <w:lastRenderedPageBreak/>
              <w:t>ngày</w:t>
            </w:r>
          </w:p>
        </w:tc>
        <w:tc>
          <w:tcPr>
            <w:tcW w:w="954" w:type="dxa"/>
            <w:vMerge/>
            <w:tcBorders>
              <w:left w:val="single" w:sz="4" w:space="0" w:color="auto"/>
              <w:right w:val="single" w:sz="4" w:space="0" w:color="auto"/>
            </w:tcBorders>
            <w:vAlign w:val="center"/>
            <w:hideMark/>
          </w:tcPr>
          <w:p w:rsidR="00015D14" w:rsidRPr="00CC2181" w:rsidRDefault="00015D14" w:rsidP="00B326B1">
            <w:pPr>
              <w:spacing w:after="0" w:line="240" w:lineRule="auto"/>
              <w:rPr>
                <w:rFonts w:eastAsia="Times New Roman"/>
                <w:sz w:val="26"/>
                <w:szCs w:val="26"/>
              </w:rPr>
            </w:pPr>
          </w:p>
        </w:tc>
        <w:tc>
          <w:tcPr>
            <w:tcW w:w="940" w:type="dxa"/>
            <w:vMerge/>
            <w:tcBorders>
              <w:left w:val="single" w:sz="4" w:space="0" w:color="auto"/>
              <w:right w:val="single" w:sz="4" w:space="0" w:color="auto"/>
            </w:tcBorders>
            <w:vAlign w:val="center"/>
            <w:hideMark/>
          </w:tcPr>
          <w:p w:rsidR="00015D14" w:rsidRPr="00CC2181" w:rsidRDefault="00015D14"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015D14" w:rsidRPr="002B4208" w:rsidRDefault="00015D14"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015D14" w:rsidRPr="00CC2181" w:rsidRDefault="00015D14" w:rsidP="00B326B1">
            <w:pPr>
              <w:spacing w:after="0" w:line="240" w:lineRule="auto"/>
              <w:jc w:val="center"/>
              <w:rPr>
                <w:rFonts w:eastAsia="Times New Roman"/>
                <w:sz w:val="26"/>
                <w:szCs w:val="26"/>
              </w:rPr>
            </w:pPr>
          </w:p>
        </w:tc>
      </w:tr>
      <w:tr w:rsidR="00015D14" w:rsidRPr="00CC2181" w:rsidTr="006E7BD2">
        <w:trPr>
          <w:gridAfter w:val="13"/>
          <w:wAfter w:w="14744" w:type="dxa"/>
          <w:trHeight w:val="945"/>
        </w:trPr>
        <w:tc>
          <w:tcPr>
            <w:tcW w:w="702" w:type="dxa"/>
            <w:gridSpan w:val="2"/>
            <w:tcBorders>
              <w:top w:val="nil"/>
              <w:left w:val="single" w:sz="4" w:space="0" w:color="auto"/>
              <w:bottom w:val="single" w:sz="4" w:space="0" w:color="auto"/>
              <w:right w:val="single" w:sz="4" w:space="0" w:color="auto"/>
            </w:tcBorders>
            <w:shd w:val="clear" w:color="auto" w:fill="auto"/>
            <w:vAlign w:val="center"/>
            <w:hideMark/>
          </w:tcPr>
          <w:p w:rsidR="00015D14" w:rsidRPr="00CC2181" w:rsidRDefault="00015D14" w:rsidP="00B326B1">
            <w:pPr>
              <w:spacing w:after="0" w:line="240" w:lineRule="auto"/>
              <w:jc w:val="center"/>
              <w:rPr>
                <w:rFonts w:eastAsia="Times New Roman"/>
                <w:sz w:val="26"/>
                <w:szCs w:val="26"/>
              </w:rPr>
            </w:pPr>
            <w:r w:rsidRPr="00CC2181">
              <w:rPr>
                <w:rFonts w:eastAsia="Times New Roman"/>
                <w:sz w:val="26"/>
                <w:szCs w:val="26"/>
              </w:rPr>
              <w:lastRenderedPageBreak/>
              <w:t>6</w:t>
            </w:r>
          </w:p>
        </w:tc>
        <w:tc>
          <w:tcPr>
            <w:tcW w:w="858" w:type="dxa"/>
            <w:tcBorders>
              <w:top w:val="nil"/>
              <w:left w:val="nil"/>
              <w:bottom w:val="single" w:sz="4" w:space="0" w:color="auto"/>
              <w:right w:val="single" w:sz="4" w:space="0" w:color="auto"/>
            </w:tcBorders>
            <w:shd w:val="clear" w:color="auto" w:fill="auto"/>
            <w:vAlign w:val="center"/>
            <w:hideMark/>
          </w:tcPr>
          <w:p w:rsidR="00015D14" w:rsidRPr="00CC2181" w:rsidRDefault="00015D14"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nil"/>
              <w:left w:val="nil"/>
              <w:bottom w:val="single" w:sz="4" w:space="0" w:color="auto"/>
              <w:right w:val="single" w:sz="4" w:space="0" w:color="auto"/>
            </w:tcBorders>
            <w:shd w:val="clear" w:color="auto" w:fill="auto"/>
            <w:vAlign w:val="center"/>
            <w:hideMark/>
          </w:tcPr>
          <w:p w:rsidR="00015D14" w:rsidRPr="00CC2181" w:rsidRDefault="00015D14" w:rsidP="00B326B1">
            <w:pPr>
              <w:spacing w:after="0" w:line="240" w:lineRule="auto"/>
              <w:jc w:val="center"/>
              <w:rPr>
                <w:rFonts w:eastAsia="Times New Roman"/>
                <w:sz w:val="26"/>
                <w:szCs w:val="26"/>
              </w:rPr>
            </w:pPr>
            <w:r w:rsidRPr="00CC2181">
              <w:rPr>
                <w:rFonts w:eastAsia="Times New Roman"/>
                <w:sz w:val="26"/>
                <w:szCs w:val="26"/>
              </w:rPr>
              <w:t xml:space="preserve">Chuyển </w:t>
            </w:r>
            <w:r w:rsidR="007C685A">
              <w:rPr>
                <w:rFonts w:eastAsia="Times New Roman"/>
                <w:sz w:val="26"/>
                <w:szCs w:val="26"/>
              </w:rPr>
              <w:t xml:space="preserve"> KQ</w:t>
            </w:r>
            <w:r w:rsidRPr="00CC2181">
              <w:rPr>
                <w:rFonts w:eastAsia="Times New Roman"/>
                <w:sz w:val="26"/>
                <w:szCs w:val="26"/>
              </w:rPr>
              <w:t xml:space="preserve">đến bộ phận </w:t>
            </w:r>
            <w:r>
              <w:rPr>
                <w:rFonts w:eastAsia="Times New Roman"/>
                <w:sz w:val="26"/>
                <w:szCs w:val="26"/>
              </w:rPr>
              <w:t>TKQ</w:t>
            </w:r>
          </w:p>
        </w:tc>
        <w:tc>
          <w:tcPr>
            <w:tcW w:w="2410" w:type="dxa"/>
            <w:tcBorders>
              <w:top w:val="nil"/>
              <w:left w:val="nil"/>
              <w:bottom w:val="single" w:sz="4" w:space="0" w:color="auto"/>
              <w:right w:val="single" w:sz="4" w:space="0" w:color="auto"/>
            </w:tcBorders>
            <w:shd w:val="clear" w:color="auto" w:fill="auto"/>
            <w:vAlign w:val="center"/>
            <w:hideMark/>
          </w:tcPr>
          <w:p w:rsidR="00015D14" w:rsidRPr="00CC2181" w:rsidRDefault="00015D14" w:rsidP="00B326B1">
            <w:pPr>
              <w:spacing w:after="0" w:line="240" w:lineRule="auto"/>
              <w:jc w:val="center"/>
              <w:rPr>
                <w:rFonts w:eastAsia="Times New Roman"/>
                <w:sz w:val="26"/>
                <w:szCs w:val="26"/>
              </w:rPr>
            </w:pPr>
            <w:r w:rsidRPr="00CC2181">
              <w:rPr>
                <w:rFonts w:eastAsia="Times New Roman"/>
                <w:sz w:val="26"/>
                <w:szCs w:val="26"/>
              </w:rPr>
              <w:t>Công chức phòng Quản lý Công nghiệp</w:t>
            </w:r>
          </w:p>
        </w:tc>
        <w:tc>
          <w:tcPr>
            <w:tcW w:w="1030" w:type="dxa"/>
            <w:tcBorders>
              <w:top w:val="nil"/>
              <w:left w:val="nil"/>
              <w:bottom w:val="single" w:sz="4" w:space="0" w:color="auto"/>
              <w:right w:val="single" w:sz="4" w:space="0" w:color="auto"/>
            </w:tcBorders>
            <w:shd w:val="clear" w:color="auto" w:fill="auto"/>
            <w:vAlign w:val="center"/>
            <w:hideMark/>
          </w:tcPr>
          <w:p w:rsidR="00015D14" w:rsidRPr="00CC2181" w:rsidRDefault="00015D14"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left w:val="single" w:sz="4" w:space="0" w:color="auto"/>
              <w:right w:val="single" w:sz="4" w:space="0" w:color="auto"/>
            </w:tcBorders>
            <w:vAlign w:val="center"/>
            <w:hideMark/>
          </w:tcPr>
          <w:p w:rsidR="00015D14" w:rsidRPr="00CC2181" w:rsidRDefault="00015D14" w:rsidP="00B326B1">
            <w:pPr>
              <w:spacing w:after="0" w:line="240" w:lineRule="auto"/>
              <w:rPr>
                <w:rFonts w:eastAsia="Times New Roman"/>
                <w:sz w:val="26"/>
                <w:szCs w:val="26"/>
              </w:rPr>
            </w:pPr>
          </w:p>
        </w:tc>
        <w:tc>
          <w:tcPr>
            <w:tcW w:w="940" w:type="dxa"/>
            <w:vMerge/>
            <w:tcBorders>
              <w:left w:val="single" w:sz="4" w:space="0" w:color="auto"/>
              <w:right w:val="single" w:sz="4" w:space="0" w:color="auto"/>
            </w:tcBorders>
            <w:vAlign w:val="center"/>
            <w:hideMark/>
          </w:tcPr>
          <w:p w:rsidR="00015D14" w:rsidRPr="00CC2181" w:rsidRDefault="00015D14"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015D14" w:rsidRPr="002B4208" w:rsidRDefault="00015D14"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015D14" w:rsidRPr="00CC2181" w:rsidRDefault="00015D14" w:rsidP="00B326B1">
            <w:pPr>
              <w:spacing w:after="0" w:line="240" w:lineRule="auto"/>
              <w:jc w:val="center"/>
              <w:rPr>
                <w:rFonts w:eastAsia="Times New Roman"/>
                <w:sz w:val="26"/>
                <w:szCs w:val="26"/>
              </w:rPr>
            </w:pPr>
          </w:p>
        </w:tc>
      </w:tr>
      <w:tr w:rsidR="007B5234" w:rsidRPr="00CC2181" w:rsidTr="006E7BD2">
        <w:trPr>
          <w:gridAfter w:val="13"/>
          <w:wAfter w:w="14744" w:type="dxa"/>
          <w:trHeight w:val="429"/>
        </w:trPr>
        <w:tc>
          <w:tcPr>
            <w:tcW w:w="702" w:type="dxa"/>
            <w:gridSpan w:val="2"/>
            <w:tcBorders>
              <w:top w:val="nil"/>
              <w:left w:val="single" w:sz="4" w:space="0" w:color="auto"/>
              <w:bottom w:val="single" w:sz="4" w:space="0" w:color="auto"/>
              <w:right w:val="single" w:sz="4" w:space="0" w:color="auto"/>
            </w:tcBorders>
            <w:shd w:val="clear" w:color="auto" w:fill="auto"/>
            <w:vAlign w:val="center"/>
          </w:tcPr>
          <w:p w:rsidR="007B5234" w:rsidRPr="00015D14" w:rsidRDefault="007B5234" w:rsidP="00B326B1">
            <w:pPr>
              <w:spacing w:after="0" w:line="240" w:lineRule="auto"/>
              <w:jc w:val="center"/>
              <w:rPr>
                <w:rFonts w:eastAsia="Times New Roman"/>
                <w:color w:val="FF0000"/>
                <w:sz w:val="26"/>
                <w:szCs w:val="26"/>
              </w:rPr>
            </w:pPr>
          </w:p>
        </w:tc>
        <w:tc>
          <w:tcPr>
            <w:tcW w:w="4686" w:type="dxa"/>
            <w:gridSpan w:val="3"/>
            <w:tcBorders>
              <w:top w:val="nil"/>
              <w:left w:val="nil"/>
              <w:bottom w:val="single" w:sz="4" w:space="0" w:color="auto"/>
              <w:right w:val="single" w:sz="4" w:space="0" w:color="auto"/>
            </w:tcBorders>
            <w:shd w:val="clear" w:color="auto" w:fill="auto"/>
            <w:vAlign w:val="center"/>
          </w:tcPr>
          <w:p w:rsidR="007B5234" w:rsidRPr="007B5234" w:rsidRDefault="007B5234" w:rsidP="00B326B1">
            <w:pPr>
              <w:spacing w:after="0" w:line="240" w:lineRule="auto"/>
              <w:jc w:val="center"/>
              <w:rPr>
                <w:rFonts w:eastAsia="Times New Roman"/>
                <w:b/>
                <w:sz w:val="26"/>
                <w:szCs w:val="26"/>
              </w:rPr>
            </w:pPr>
            <w:r w:rsidRPr="007B5234">
              <w:rPr>
                <w:rFonts w:eastAsia="Times New Roman"/>
                <w:b/>
                <w:sz w:val="26"/>
                <w:szCs w:val="26"/>
              </w:rPr>
              <w:t>Tổng thời gian giải quyết</w:t>
            </w:r>
          </w:p>
        </w:tc>
        <w:tc>
          <w:tcPr>
            <w:tcW w:w="1030" w:type="dxa"/>
            <w:tcBorders>
              <w:top w:val="nil"/>
              <w:left w:val="nil"/>
              <w:bottom w:val="single" w:sz="4" w:space="0" w:color="auto"/>
              <w:right w:val="single" w:sz="4" w:space="0" w:color="auto"/>
            </w:tcBorders>
            <w:shd w:val="clear" w:color="auto" w:fill="auto"/>
            <w:vAlign w:val="center"/>
          </w:tcPr>
          <w:p w:rsidR="007B5234" w:rsidRPr="007B5234" w:rsidRDefault="007B5234" w:rsidP="00B326B1">
            <w:pPr>
              <w:spacing w:after="0" w:line="240" w:lineRule="auto"/>
              <w:jc w:val="center"/>
              <w:rPr>
                <w:rFonts w:eastAsia="Times New Roman"/>
                <w:b/>
                <w:sz w:val="26"/>
                <w:szCs w:val="26"/>
              </w:rPr>
            </w:pPr>
            <w:r w:rsidRPr="007B5234">
              <w:rPr>
                <w:rFonts w:eastAsia="Times New Roman"/>
                <w:b/>
                <w:sz w:val="26"/>
                <w:szCs w:val="26"/>
              </w:rPr>
              <w:t>03 ngày</w:t>
            </w:r>
          </w:p>
        </w:tc>
        <w:tc>
          <w:tcPr>
            <w:tcW w:w="954" w:type="dxa"/>
            <w:vMerge/>
            <w:tcBorders>
              <w:left w:val="single" w:sz="4" w:space="0" w:color="auto"/>
              <w:bottom w:val="single" w:sz="4" w:space="0" w:color="auto"/>
              <w:right w:val="single" w:sz="4" w:space="0" w:color="auto"/>
            </w:tcBorders>
            <w:vAlign w:val="center"/>
          </w:tcPr>
          <w:p w:rsidR="007B5234" w:rsidRPr="00CC2181" w:rsidRDefault="007B5234" w:rsidP="00B326B1">
            <w:pPr>
              <w:spacing w:after="0" w:line="240" w:lineRule="auto"/>
              <w:rPr>
                <w:rFonts w:eastAsia="Times New Roman"/>
                <w:sz w:val="26"/>
                <w:szCs w:val="26"/>
              </w:rPr>
            </w:pPr>
          </w:p>
        </w:tc>
        <w:tc>
          <w:tcPr>
            <w:tcW w:w="940" w:type="dxa"/>
            <w:vMerge/>
            <w:tcBorders>
              <w:left w:val="single" w:sz="4" w:space="0" w:color="auto"/>
              <w:bottom w:val="single" w:sz="4" w:space="0" w:color="auto"/>
              <w:right w:val="single" w:sz="4" w:space="0" w:color="auto"/>
            </w:tcBorders>
            <w:vAlign w:val="center"/>
          </w:tcPr>
          <w:p w:rsidR="007B5234" w:rsidRPr="00CC2181" w:rsidRDefault="007B5234"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tcPr>
          <w:p w:rsidR="007B5234" w:rsidRPr="002B4208" w:rsidRDefault="007B5234"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7B5234" w:rsidRPr="00CC2181" w:rsidRDefault="007B5234" w:rsidP="00B326B1">
            <w:pPr>
              <w:spacing w:after="0" w:line="240" w:lineRule="auto"/>
              <w:jc w:val="center"/>
              <w:rPr>
                <w:rFonts w:eastAsia="Times New Roman"/>
                <w:sz w:val="26"/>
                <w:szCs w:val="26"/>
              </w:rPr>
            </w:pPr>
          </w:p>
        </w:tc>
      </w:tr>
      <w:tr w:rsidR="000B5E62" w:rsidRPr="00CC2181" w:rsidTr="006E7BD2">
        <w:trPr>
          <w:gridAfter w:val="13"/>
          <w:wAfter w:w="14744" w:type="dxa"/>
          <w:trHeight w:val="457"/>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noWrap/>
            <w:hideMark/>
          </w:tcPr>
          <w:p w:rsidR="000B5E62" w:rsidRPr="002B4208" w:rsidRDefault="000B5E62" w:rsidP="00B326B1">
            <w:pPr>
              <w:spacing w:after="0" w:line="240" w:lineRule="auto"/>
              <w:rPr>
                <w:rFonts w:eastAsia="Times New Roman"/>
                <w:b/>
                <w:bCs/>
                <w:spacing w:val="-4"/>
                <w:sz w:val="26"/>
                <w:szCs w:val="26"/>
              </w:rPr>
            </w:pPr>
            <w:r w:rsidRPr="002B4208">
              <w:rPr>
                <w:rFonts w:eastAsia="Times New Roman"/>
                <w:b/>
                <w:bCs/>
                <w:spacing w:val="-4"/>
                <w:sz w:val="26"/>
                <w:szCs w:val="26"/>
              </w:rPr>
              <w:t xml:space="preserve">2. Cấp lại Giấy phép </w:t>
            </w:r>
            <w:r w:rsidR="00EE617F">
              <w:rPr>
                <w:rFonts w:eastAsia="Times New Roman"/>
                <w:b/>
                <w:bCs/>
                <w:spacing w:val="-4"/>
                <w:sz w:val="26"/>
                <w:szCs w:val="26"/>
              </w:rPr>
              <w:t>sử dụng vật liệu nổ công nghiệp</w:t>
            </w:r>
            <w:r w:rsidRPr="002B4208">
              <w:rPr>
                <w:rFonts w:eastAsia="Times New Roman"/>
                <w:b/>
                <w:bCs/>
                <w:spacing w:val="-4"/>
                <w:sz w:val="26"/>
                <w:szCs w:val="26"/>
              </w:rPr>
              <w:t>.Mã số TTHC:</w:t>
            </w:r>
            <w:r w:rsidRPr="002B4208">
              <w:rPr>
                <w:spacing w:val="-4"/>
                <w:sz w:val="26"/>
                <w:szCs w:val="26"/>
                <w:shd w:val="clear" w:color="auto" w:fill="FFFFFF"/>
              </w:rPr>
              <w:t xml:space="preserve"> </w:t>
            </w:r>
            <w:r w:rsidRPr="002B4208">
              <w:rPr>
                <w:b/>
                <w:spacing w:val="-4"/>
                <w:sz w:val="26"/>
                <w:szCs w:val="26"/>
                <w:shd w:val="clear" w:color="auto" w:fill="FFFFFF"/>
              </w:rPr>
              <w:t>2.001433.000.00.00.H10</w:t>
            </w:r>
            <w:r w:rsidRPr="002B4208">
              <w:rPr>
                <w:rFonts w:eastAsia="Times New Roman"/>
                <w:b/>
                <w:bCs/>
                <w:spacing w:val="-4"/>
                <w:sz w:val="26"/>
                <w:szCs w:val="26"/>
              </w:rPr>
              <w:t>.DVC: (</w:t>
            </w:r>
            <w:r w:rsidR="00D16F12">
              <w:rPr>
                <w:rFonts w:eastAsia="Times New Roman"/>
                <w:b/>
                <w:bCs/>
                <w:spacing w:val="-4"/>
                <w:sz w:val="26"/>
                <w:szCs w:val="26"/>
              </w:rPr>
              <w:t>Toàn trình</w:t>
            </w:r>
            <w:r w:rsidRPr="002B4208">
              <w:rPr>
                <w:rFonts w:eastAsia="Times New Roman"/>
                <w:b/>
                <w:bCs/>
                <w:spacing w:val="-4"/>
                <w:sz w:val="26"/>
                <w:szCs w:val="26"/>
              </w:rPr>
              <w:t>)</w:t>
            </w:r>
          </w:p>
        </w:tc>
      </w:tr>
      <w:tr w:rsidR="00AA3DFF" w:rsidRPr="00CC2181" w:rsidTr="006E7BD2">
        <w:trPr>
          <w:gridAfter w:val="13"/>
          <w:wAfter w:w="14744" w:type="dxa"/>
          <w:trHeight w:val="840"/>
        </w:trPr>
        <w:tc>
          <w:tcPr>
            <w:tcW w:w="702" w:type="dxa"/>
            <w:gridSpan w:val="2"/>
            <w:tcBorders>
              <w:top w:val="nil"/>
              <w:left w:val="single" w:sz="4" w:space="0" w:color="auto"/>
              <w:bottom w:val="single" w:sz="4" w:space="0" w:color="auto"/>
              <w:right w:val="single" w:sz="4" w:space="0" w:color="auto"/>
            </w:tcBorders>
            <w:shd w:val="clear" w:color="auto" w:fill="auto"/>
            <w:vAlign w:val="center"/>
            <w:hideMark/>
          </w:tcPr>
          <w:p w:rsidR="00AA3DFF" w:rsidRPr="00CC2181" w:rsidRDefault="00AA3DFF"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nil"/>
              <w:left w:val="nil"/>
              <w:bottom w:val="single" w:sz="4" w:space="0" w:color="auto"/>
              <w:right w:val="single" w:sz="4" w:space="0" w:color="auto"/>
            </w:tcBorders>
            <w:shd w:val="clear" w:color="auto" w:fill="auto"/>
            <w:vAlign w:val="center"/>
            <w:hideMark/>
          </w:tcPr>
          <w:p w:rsidR="00AA3DFF" w:rsidRPr="00CC2181" w:rsidRDefault="00AA3DFF"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nil"/>
              <w:left w:val="nil"/>
              <w:bottom w:val="single" w:sz="4" w:space="0" w:color="auto"/>
              <w:right w:val="single" w:sz="4" w:space="0" w:color="auto"/>
            </w:tcBorders>
            <w:shd w:val="clear" w:color="auto" w:fill="auto"/>
            <w:vAlign w:val="center"/>
            <w:hideMark/>
          </w:tcPr>
          <w:p w:rsidR="00AA3DFF" w:rsidRPr="00CC2181" w:rsidRDefault="00AA3DFF"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nil"/>
              <w:left w:val="nil"/>
              <w:bottom w:val="single" w:sz="4" w:space="0" w:color="auto"/>
              <w:right w:val="single" w:sz="4" w:space="0" w:color="auto"/>
            </w:tcBorders>
            <w:shd w:val="clear" w:color="auto" w:fill="auto"/>
            <w:vAlign w:val="center"/>
            <w:hideMark/>
          </w:tcPr>
          <w:p w:rsidR="00AA3DFF" w:rsidRPr="00CC2181" w:rsidRDefault="00AA3DFF"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vMerge w:val="restart"/>
            <w:tcBorders>
              <w:top w:val="nil"/>
              <w:left w:val="single" w:sz="4" w:space="0" w:color="auto"/>
              <w:bottom w:val="single" w:sz="4" w:space="0" w:color="auto"/>
              <w:right w:val="single" w:sz="4" w:space="0" w:color="auto"/>
            </w:tcBorders>
            <w:shd w:val="clear" w:color="auto" w:fill="auto"/>
            <w:vAlign w:val="center"/>
            <w:hideMark/>
          </w:tcPr>
          <w:p w:rsidR="00AA3DFF" w:rsidRPr="00CC2181" w:rsidRDefault="00AA3DFF"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nil"/>
              <w:left w:val="single" w:sz="4" w:space="0" w:color="auto"/>
              <w:right w:val="single" w:sz="4" w:space="0" w:color="auto"/>
            </w:tcBorders>
            <w:shd w:val="clear" w:color="auto" w:fill="auto"/>
            <w:vAlign w:val="center"/>
            <w:hideMark/>
          </w:tcPr>
          <w:p w:rsidR="00AA3DFF" w:rsidRPr="00CC2181" w:rsidRDefault="00AA3DFF"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nil"/>
              <w:left w:val="single" w:sz="4" w:space="0" w:color="auto"/>
              <w:right w:val="single" w:sz="4" w:space="0" w:color="auto"/>
            </w:tcBorders>
            <w:shd w:val="clear" w:color="auto" w:fill="auto"/>
            <w:vAlign w:val="center"/>
            <w:hideMark/>
          </w:tcPr>
          <w:p w:rsidR="00AA3DFF" w:rsidRPr="00CC2181" w:rsidRDefault="00AA3DFF"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A3DFF" w:rsidRPr="002B4208" w:rsidRDefault="00AA3DFF" w:rsidP="00B326B1">
            <w:pPr>
              <w:spacing w:after="0" w:line="240" w:lineRule="auto"/>
              <w:jc w:val="both"/>
              <w:rPr>
                <w:rFonts w:eastAsia="Times New Roman"/>
                <w:spacing w:val="-4"/>
                <w:sz w:val="26"/>
                <w:szCs w:val="26"/>
              </w:rPr>
            </w:pPr>
            <w:r w:rsidRPr="002B4208">
              <w:rPr>
                <w:rFonts w:eastAsia="Times New Roman"/>
                <w:spacing w:val="-4"/>
                <w:sz w:val="26"/>
                <w:szCs w:val="26"/>
              </w:rPr>
              <w:t xml:space="preserve">Bộ phận tiếp nhận ngành Công Thương tại Trung tâm phục vụ hành chính công tỉnh sau khi tiếp nhận, chuyển hồ sơ đến phòng chuyên môn giải quyết, Trưởng phòng hoặc </w:t>
            </w:r>
            <w:r>
              <w:rPr>
                <w:rFonts w:eastAsia="Times New Roman"/>
                <w:spacing w:val="-4"/>
                <w:sz w:val="26"/>
                <w:szCs w:val="26"/>
              </w:rPr>
              <w:t>PTP</w:t>
            </w:r>
            <w:r w:rsidRPr="002B4208">
              <w:rPr>
                <w:rFonts w:eastAsia="Times New Roman"/>
                <w:spacing w:val="-4"/>
                <w:sz w:val="26"/>
                <w:szCs w:val="26"/>
              </w:rPr>
              <w:t xml:space="preserve"> sau khi tiếp nhận hồ sơ sẽ chuyển đến Công chức phòng Quản lý Công nghiệp tham mưu xử lý. Sau khi thẩm định hồ sơ, Công chức phòng Quản lý Công nghiệp trình Trưởng phòng hoặc </w:t>
            </w:r>
            <w:r>
              <w:rPr>
                <w:rFonts w:eastAsia="Times New Roman"/>
                <w:spacing w:val="-4"/>
                <w:sz w:val="26"/>
                <w:szCs w:val="26"/>
              </w:rPr>
              <w:t>PTP</w:t>
            </w:r>
            <w:r w:rsidRPr="002B4208">
              <w:rPr>
                <w:rFonts w:eastAsia="Times New Roman"/>
                <w:spacing w:val="-4"/>
                <w:sz w:val="26"/>
                <w:szCs w:val="26"/>
              </w:rPr>
              <w:t xml:space="preserve"> xem xét và trình Giám đốc Sở hoặc Phó giám đốc Sở ký duyệt; Sau khi văn thư ban hành văn bản, Công chức phòng Quản lý Công nghiệp </w:t>
            </w:r>
            <w:r w:rsidR="007A7E6D">
              <w:rPr>
                <w:rFonts w:eastAsia="Times New Roman"/>
                <w:spacing w:val="-4"/>
                <w:sz w:val="26"/>
                <w:szCs w:val="26"/>
              </w:rPr>
              <w:t xml:space="preserve">chuyển KQ đến bộ phận trả  KQ của TTPVHCC để </w:t>
            </w:r>
            <w:r w:rsidR="007C685A">
              <w:rPr>
                <w:rFonts w:eastAsia="Times New Roman"/>
                <w:spacing w:val="-4"/>
                <w:sz w:val="26"/>
                <w:szCs w:val="26"/>
              </w:rPr>
              <w:t xml:space="preserve"> trả  cho tổ chức doanh nghiệp theo yêu cấu đã đăng ký trước đó.</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AA3DFF" w:rsidRPr="00CC2181" w:rsidRDefault="00AA3DFF" w:rsidP="00B326B1">
            <w:pPr>
              <w:spacing w:after="0" w:line="240" w:lineRule="auto"/>
              <w:jc w:val="center"/>
              <w:rPr>
                <w:rFonts w:eastAsia="Times New Roman"/>
                <w:sz w:val="26"/>
                <w:szCs w:val="26"/>
              </w:rPr>
            </w:pPr>
            <w:r w:rsidRPr="00CC2181">
              <w:rPr>
                <w:rFonts w:eastAsia="Times New Roman"/>
                <w:sz w:val="26"/>
                <w:szCs w:val="26"/>
              </w:rPr>
              <w:t>- Trường hợp phục vụ thi công, phá dỡ công trình: 2.000.000 đồng/giấy phép - Trường hợp phục vụ tìm kiếm thăm dò khai thác trên đất liền: 1.750.000 đồng/giấy phép</w:t>
            </w:r>
          </w:p>
        </w:tc>
      </w:tr>
      <w:tr w:rsidR="00AA3DFF" w:rsidRPr="00CC2181" w:rsidTr="006E7BD2">
        <w:trPr>
          <w:gridAfter w:val="13"/>
          <w:wAfter w:w="14744" w:type="dxa"/>
          <w:trHeight w:val="765"/>
        </w:trPr>
        <w:tc>
          <w:tcPr>
            <w:tcW w:w="702" w:type="dxa"/>
            <w:gridSpan w:val="2"/>
            <w:tcBorders>
              <w:top w:val="nil"/>
              <w:left w:val="single" w:sz="4" w:space="0" w:color="auto"/>
              <w:bottom w:val="single" w:sz="4" w:space="0" w:color="auto"/>
              <w:right w:val="single" w:sz="4" w:space="0" w:color="auto"/>
            </w:tcBorders>
            <w:shd w:val="clear" w:color="auto" w:fill="auto"/>
            <w:vAlign w:val="center"/>
            <w:hideMark/>
          </w:tcPr>
          <w:p w:rsidR="00AA3DFF" w:rsidRPr="00CC2181" w:rsidRDefault="00AA3DFF"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nil"/>
              <w:left w:val="nil"/>
              <w:bottom w:val="single" w:sz="4" w:space="0" w:color="auto"/>
              <w:right w:val="single" w:sz="4" w:space="0" w:color="auto"/>
            </w:tcBorders>
            <w:shd w:val="clear" w:color="auto" w:fill="auto"/>
            <w:vAlign w:val="center"/>
            <w:hideMark/>
          </w:tcPr>
          <w:p w:rsidR="00AA3DFF" w:rsidRPr="00CC2181" w:rsidRDefault="00AA3DFF"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nil"/>
              <w:left w:val="nil"/>
              <w:bottom w:val="single" w:sz="4" w:space="0" w:color="auto"/>
              <w:right w:val="single" w:sz="4" w:space="0" w:color="auto"/>
            </w:tcBorders>
            <w:shd w:val="clear" w:color="auto" w:fill="auto"/>
            <w:vAlign w:val="center"/>
            <w:hideMark/>
          </w:tcPr>
          <w:p w:rsidR="00AA3DFF" w:rsidRPr="00CC2181" w:rsidRDefault="00AA3DFF"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nil"/>
              <w:left w:val="nil"/>
              <w:bottom w:val="single" w:sz="4" w:space="0" w:color="auto"/>
              <w:right w:val="single" w:sz="4" w:space="0" w:color="auto"/>
            </w:tcBorders>
            <w:shd w:val="clear" w:color="auto" w:fill="auto"/>
            <w:vAlign w:val="center"/>
            <w:hideMark/>
          </w:tcPr>
          <w:p w:rsidR="00AA3DFF" w:rsidRPr="00CC2181" w:rsidRDefault="00AA3DFF"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)Quản lý Công nghiệp</w:t>
            </w:r>
          </w:p>
        </w:tc>
        <w:tc>
          <w:tcPr>
            <w:tcW w:w="1030" w:type="dxa"/>
            <w:vMerge/>
            <w:tcBorders>
              <w:top w:val="nil"/>
              <w:left w:val="single" w:sz="4" w:space="0" w:color="auto"/>
              <w:bottom w:val="single" w:sz="4" w:space="0" w:color="auto"/>
              <w:right w:val="single" w:sz="4" w:space="0" w:color="auto"/>
            </w:tcBorders>
            <w:vAlign w:val="center"/>
            <w:hideMark/>
          </w:tcPr>
          <w:p w:rsidR="00AA3DFF" w:rsidRPr="00CC2181" w:rsidRDefault="00AA3DFF" w:rsidP="00B326B1">
            <w:pPr>
              <w:spacing w:after="0" w:line="240" w:lineRule="auto"/>
              <w:rPr>
                <w:rFonts w:eastAsia="Times New Roman"/>
                <w:sz w:val="26"/>
                <w:szCs w:val="26"/>
              </w:rPr>
            </w:pPr>
          </w:p>
        </w:tc>
        <w:tc>
          <w:tcPr>
            <w:tcW w:w="954" w:type="dxa"/>
            <w:vMerge/>
            <w:tcBorders>
              <w:left w:val="single" w:sz="4" w:space="0" w:color="auto"/>
              <w:right w:val="single" w:sz="4" w:space="0" w:color="auto"/>
            </w:tcBorders>
            <w:vAlign w:val="center"/>
            <w:hideMark/>
          </w:tcPr>
          <w:p w:rsidR="00AA3DFF" w:rsidRPr="00CC2181" w:rsidRDefault="00AA3DFF" w:rsidP="00B326B1">
            <w:pPr>
              <w:spacing w:after="0" w:line="240" w:lineRule="auto"/>
              <w:rPr>
                <w:rFonts w:eastAsia="Times New Roman"/>
                <w:sz w:val="26"/>
                <w:szCs w:val="26"/>
              </w:rPr>
            </w:pPr>
          </w:p>
        </w:tc>
        <w:tc>
          <w:tcPr>
            <w:tcW w:w="940" w:type="dxa"/>
            <w:vMerge/>
            <w:tcBorders>
              <w:left w:val="single" w:sz="4" w:space="0" w:color="auto"/>
              <w:right w:val="single" w:sz="4" w:space="0" w:color="auto"/>
            </w:tcBorders>
            <w:vAlign w:val="center"/>
            <w:hideMark/>
          </w:tcPr>
          <w:p w:rsidR="00AA3DFF" w:rsidRPr="00CC2181" w:rsidRDefault="00AA3DFF"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AA3DFF" w:rsidRPr="002B4208" w:rsidRDefault="00AA3DFF"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AA3DFF" w:rsidRPr="00CC2181" w:rsidRDefault="00AA3DFF" w:rsidP="00B326B1">
            <w:pPr>
              <w:spacing w:after="0" w:line="240" w:lineRule="auto"/>
              <w:jc w:val="center"/>
              <w:rPr>
                <w:rFonts w:eastAsia="Times New Roman"/>
                <w:color w:val="FF0000"/>
                <w:sz w:val="26"/>
                <w:szCs w:val="26"/>
              </w:rPr>
            </w:pPr>
          </w:p>
        </w:tc>
      </w:tr>
      <w:tr w:rsidR="00AA3DFF" w:rsidRPr="00CC2181" w:rsidTr="006E7BD2">
        <w:trPr>
          <w:gridAfter w:val="13"/>
          <w:wAfter w:w="14744" w:type="dxa"/>
          <w:trHeight w:val="630"/>
        </w:trPr>
        <w:tc>
          <w:tcPr>
            <w:tcW w:w="702" w:type="dxa"/>
            <w:gridSpan w:val="2"/>
            <w:tcBorders>
              <w:top w:val="nil"/>
              <w:left w:val="single" w:sz="4" w:space="0" w:color="auto"/>
              <w:bottom w:val="single" w:sz="4" w:space="0" w:color="auto"/>
              <w:right w:val="single" w:sz="4" w:space="0" w:color="auto"/>
            </w:tcBorders>
            <w:shd w:val="clear" w:color="auto" w:fill="auto"/>
            <w:vAlign w:val="center"/>
            <w:hideMark/>
          </w:tcPr>
          <w:p w:rsidR="00AA3DFF" w:rsidRPr="00CC2181" w:rsidRDefault="00AA3DFF"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nil"/>
              <w:left w:val="nil"/>
              <w:bottom w:val="single" w:sz="4" w:space="0" w:color="auto"/>
              <w:right w:val="single" w:sz="4" w:space="0" w:color="auto"/>
            </w:tcBorders>
            <w:shd w:val="clear" w:color="auto" w:fill="auto"/>
            <w:vAlign w:val="center"/>
            <w:hideMark/>
          </w:tcPr>
          <w:p w:rsidR="00AA3DFF" w:rsidRPr="00CC2181" w:rsidRDefault="00AA3DFF"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nil"/>
              <w:left w:val="nil"/>
              <w:bottom w:val="single" w:sz="4" w:space="0" w:color="auto"/>
              <w:right w:val="single" w:sz="4" w:space="0" w:color="auto"/>
            </w:tcBorders>
            <w:shd w:val="clear" w:color="auto" w:fill="auto"/>
            <w:vAlign w:val="center"/>
            <w:hideMark/>
          </w:tcPr>
          <w:p w:rsidR="00AA3DFF" w:rsidRPr="00CC2181" w:rsidRDefault="00AA3DFF"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nil"/>
              <w:left w:val="nil"/>
              <w:bottom w:val="single" w:sz="4" w:space="0" w:color="auto"/>
              <w:right w:val="single" w:sz="4" w:space="0" w:color="auto"/>
            </w:tcBorders>
            <w:shd w:val="clear" w:color="auto" w:fill="auto"/>
            <w:vAlign w:val="center"/>
            <w:hideMark/>
          </w:tcPr>
          <w:p w:rsidR="00AA3DFF" w:rsidRPr="00CC2181" w:rsidRDefault="00AA3DFF" w:rsidP="00B326B1">
            <w:pPr>
              <w:spacing w:after="0" w:line="240" w:lineRule="auto"/>
              <w:jc w:val="center"/>
              <w:rPr>
                <w:rFonts w:eastAsia="Times New Roman"/>
                <w:sz w:val="26"/>
                <w:szCs w:val="26"/>
              </w:rPr>
            </w:pPr>
            <w:r w:rsidRPr="00CC2181">
              <w:rPr>
                <w:rFonts w:eastAsia="Times New Roman"/>
                <w:sz w:val="26"/>
                <w:szCs w:val="26"/>
              </w:rPr>
              <w:t>Công chức phòng Quản lý Công nghiệp</w:t>
            </w:r>
          </w:p>
        </w:tc>
        <w:tc>
          <w:tcPr>
            <w:tcW w:w="1030" w:type="dxa"/>
            <w:tcBorders>
              <w:top w:val="nil"/>
              <w:left w:val="nil"/>
              <w:bottom w:val="single" w:sz="4" w:space="0" w:color="auto"/>
              <w:right w:val="single" w:sz="4" w:space="0" w:color="auto"/>
            </w:tcBorders>
            <w:shd w:val="clear" w:color="auto" w:fill="auto"/>
            <w:vAlign w:val="center"/>
            <w:hideMark/>
          </w:tcPr>
          <w:p w:rsidR="00AA3DFF" w:rsidRPr="00CC2181" w:rsidRDefault="00AA3DFF"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left w:val="single" w:sz="4" w:space="0" w:color="auto"/>
              <w:right w:val="single" w:sz="4" w:space="0" w:color="auto"/>
            </w:tcBorders>
            <w:vAlign w:val="center"/>
            <w:hideMark/>
          </w:tcPr>
          <w:p w:rsidR="00AA3DFF" w:rsidRPr="00CC2181" w:rsidRDefault="00AA3DFF" w:rsidP="00B326B1">
            <w:pPr>
              <w:spacing w:after="0" w:line="240" w:lineRule="auto"/>
              <w:rPr>
                <w:rFonts w:eastAsia="Times New Roman"/>
                <w:sz w:val="26"/>
                <w:szCs w:val="26"/>
              </w:rPr>
            </w:pPr>
          </w:p>
        </w:tc>
        <w:tc>
          <w:tcPr>
            <w:tcW w:w="940" w:type="dxa"/>
            <w:vMerge/>
            <w:tcBorders>
              <w:left w:val="single" w:sz="4" w:space="0" w:color="auto"/>
              <w:right w:val="single" w:sz="4" w:space="0" w:color="auto"/>
            </w:tcBorders>
            <w:vAlign w:val="center"/>
            <w:hideMark/>
          </w:tcPr>
          <w:p w:rsidR="00AA3DFF" w:rsidRPr="00CC2181" w:rsidRDefault="00AA3DFF"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AA3DFF" w:rsidRPr="002B4208" w:rsidRDefault="00AA3DFF"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AA3DFF" w:rsidRPr="00CC2181" w:rsidRDefault="00AA3DFF" w:rsidP="00B326B1">
            <w:pPr>
              <w:spacing w:after="0" w:line="240" w:lineRule="auto"/>
              <w:jc w:val="center"/>
              <w:rPr>
                <w:rFonts w:eastAsia="Times New Roman"/>
                <w:color w:val="FF0000"/>
                <w:sz w:val="26"/>
                <w:szCs w:val="26"/>
              </w:rPr>
            </w:pPr>
          </w:p>
        </w:tc>
      </w:tr>
      <w:tr w:rsidR="00AA3DFF" w:rsidRPr="00CC2181" w:rsidTr="006E7BD2">
        <w:trPr>
          <w:gridAfter w:val="13"/>
          <w:wAfter w:w="14744" w:type="dxa"/>
          <w:trHeight w:val="630"/>
        </w:trPr>
        <w:tc>
          <w:tcPr>
            <w:tcW w:w="702" w:type="dxa"/>
            <w:gridSpan w:val="2"/>
            <w:tcBorders>
              <w:top w:val="nil"/>
              <w:left w:val="single" w:sz="4" w:space="0" w:color="auto"/>
              <w:bottom w:val="single" w:sz="4" w:space="0" w:color="auto"/>
              <w:right w:val="single" w:sz="4" w:space="0" w:color="auto"/>
            </w:tcBorders>
            <w:shd w:val="clear" w:color="auto" w:fill="auto"/>
            <w:vAlign w:val="center"/>
            <w:hideMark/>
          </w:tcPr>
          <w:p w:rsidR="00AA3DFF" w:rsidRPr="00CC2181" w:rsidRDefault="00AA3DFF"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nil"/>
              <w:left w:val="nil"/>
              <w:bottom w:val="single" w:sz="4" w:space="0" w:color="auto"/>
              <w:right w:val="single" w:sz="4" w:space="0" w:color="auto"/>
            </w:tcBorders>
            <w:shd w:val="clear" w:color="auto" w:fill="auto"/>
            <w:vAlign w:val="center"/>
            <w:hideMark/>
          </w:tcPr>
          <w:p w:rsidR="00AA3DFF" w:rsidRPr="00CC2181" w:rsidRDefault="00AA3DFF"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nil"/>
              <w:left w:val="nil"/>
              <w:bottom w:val="single" w:sz="4" w:space="0" w:color="auto"/>
              <w:right w:val="single" w:sz="4" w:space="0" w:color="auto"/>
            </w:tcBorders>
            <w:shd w:val="clear" w:color="auto" w:fill="auto"/>
            <w:vAlign w:val="center"/>
            <w:hideMark/>
          </w:tcPr>
          <w:p w:rsidR="00AA3DFF" w:rsidRPr="00CC2181" w:rsidRDefault="00AA3DFF"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nil"/>
              <w:left w:val="nil"/>
              <w:bottom w:val="single" w:sz="4" w:space="0" w:color="auto"/>
              <w:right w:val="single" w:sz="4" w:space="0" w:color="auto"/>
            </w:tcBorders>
            <w:shd w:val="clear" w:color="auto" w:fill="auto"/>
            <w:vAlign w:val="center"/>
            <w:hideMark/>
          </w:tcPr>
          <w:p w:rsidR="00AA3DFF" w:rsidRPr="00CC2181" w:rsidRDefault="00AA3DFF"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w:t>
            </w:r>
            <w:r>
              <w:rPr>
                <w:rFonts w:eastAsia="Times New Roman"/>
                <w:sz w:val="26"/>
                <w:szCs w:val="26"/>
              </w:rPr>
              <w:t xml:space="preserve"> </w:t>
            </w:r>
            <w:r w:rsidRPr="00CC2181">
              <w:rPr>
                <w:rFonts w:eastAsia="Times New Roman"/>
                <w:sz w:val="26"/>
                <w:szCs w:val="26"/>
              </w:rPr>
              <w:t>Quản lý Công nghiệp</w:t>
            </w:r>
          </w:p>
        </w:tc>
        <w:tc>
          <w:tcPr>
            <w:tcW w:w="1030" w:type="dxa"/>
            <w:tcBorders>
              <w:top w:val="nil"/>
              <w:left w:val="nil"/>
              <w:bottom w:val="single" w:sz="4" w:space="0" w:color="auto"/>
              <w:right w:val="single" w:sz="4" w:space="0" w:color="auto"/>
            </w:tcBorders>
            <w:shd w:val="clear" w:color="auto" w:fill="auto"/>
            <w:vAlign w:val="center"/>
            <w:hideMark/>
          </w:tcPr>
          <w:p w:rsidR="00AA3DFF" w:rsidRPr="00CC2181" w:rsidRDefault="00AA3DFF"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left w:val="single" w:sz="4" w:space="0" w:color="auto"/>
              <w:right w:val="single" w:sz="4" w:space="0" w:color="auto"/>
            </w:tcBorders>
            <w:vAlign w:val="center"/>
            <w:hideMark/>
          </w:tcPr>
          <w:p w:rsidR="00AA3DFF" w:rsidRPr="00CC2181" w:rsidRDefault="00AA3DFF" w:rsidP="00B326B1">
            <w:pPr>
              <w:spacing w:after="0" w:line="240" w:lineRule="auto"/>
              <w:rPr>
                <w:rFonts w:eastAsia="Times New Roman"/>
                <w:sz w:val="26"/>
                <w:szCs w:val="26"/>
              </w:rPr>
            </w:pPr>
          </w:p>
        </w:tc>
        <w:tc>
          <w:tcPr>
            <w:tcW w:w="940" w:type="dxa"/>
            <w:vMerge/>
            <w:tcBorders>
              <w:left w:val="single" w:sz="4" w:space="0" w:color="auto"/>
              <w:right w:val="single" w:sz="4" w:space="0" w:color="auto"/>
            </w:tcBorders>
            <w:vAlign w:val="center"/>
            <w:hideMark/>
          </w:tcPr>
          <w:p w:rsidR="00AA3DFF" w:rsidRPr="00CC2181" w:rsidRDefault="00AA3DFF"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AA3DFF" w:rsidRPr="002B4208" w:rsidRDefault="00AA3DFF"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AA3DFF" w:rsidRPr="00CC2181" w:rsidRDefault="00AA3DFF" w:rsidP="00B326B1">
            <w:pPr>
              <w:spacing w:after="0" w:line="240" w:lineRule="auto"/>
              <w:jc w:val="center"/>
              <w:rPr>
                <w:rFonts w:eastAsia="Times New Roman"/>
                <w:color w:val="FF0000"/>
                <w:sz w:val="26"/>
                <w:szCs w:val="26"/>
              </w:rPr>
            </w:pPr>
          </w:p>
        </w:tc>
      </w:tr>
      <w:tr w:rsidR="00AA3DFF" w:rsidRPr="00CC2181" w:rsidTr="006E7BD2">
        <w:trPr>
          <w:gridAfter w:val="13"/>
          <w:wAfter w:w="14744" w:type="dxa"/>
          <w:trHeight w:val="315"/>
        </w:trPr>
        <w:tc>
          <w:tcPr>
            <w:tcW w:w="702" w:type="dxa"/>
            <w:gridSpan w:val="2"/>
            <w:tcBorders>
              <w:top w:val="nil"/>
              <w:left w:val="single" w:sz="4" w:space="0" w:color="auto"/>
              <w:bottom w:val="single" w:sz="4" w:space="0" w:color="auto"/>
              <w:right w:val="single" w:sz="4" w:space="0" w:color="auto"/>
            </w:tcBorders>
            <w:shd w:val="clear" w:color="auto" w:fill="auto"/>
            <w:vAlign w:val="center"/>
            <w:hideMark/>
          </w:tcPr>
          <w:p w:rsidR="00AA3DFF" w:rsidRPr="00CC2181" w:rsidRDefault="00AA3DFF"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nil"/>
              <w:left w:val="nil"/>
              <w:bottom w:val="single" w:sz="4" w:space="0" w:color="auto"/>
              <w:right w:val="single" w:sz="4" w:space="0" w:color="auto"/>
            </w:tcBorders>
            <w:shd w:val="clear" w:color="auto" w:fill="auto"/>
            <w:vAlign w:val="center"/>
            <w:hideMark/>
          </w:tcPr>
          <w:p w:rsidR="00AA3DFF" w:rsidRPr="00CC2181" w:rsidRDefault="00AA3DFF"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nil"/>
              <w:left w:val="nil"/>
              <w:bottom w:val="single" w:sz="4" w:space="0" w:color="auto"/>
              <w:right w:val="single" w:sz="4" w:space="0" w:color="auto"/>
            </w:tcBorders>
            <w:shd w:val="clear" w:color="auto" w:fill="auto"/>
            <w:vAlign w:val="center"/>
            <w:hideMark/>
          </w:tcPr>
          <w:p w:rsidR="00AA3DFF" w:rsidRPr="00CC2181" w:rsidRDefault="00AA3DFF"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nil"/>
              <w:left w:val="nil"/>
              <w:bottom w:val="single" w:sz="4" w:space="0" w:color="auto"/>
              <w:right w:val="single" w:sz="4" w:space="0" w:color="auto"/>
            </w:tcBorders>
            <w:shd w:val="clear" w:color="auto" w:fill="auto"/>
            <w:vAlign w:val="center"/>
            <w:hideMark/>
          </w:tcPr>
          <w:p w:rsidR="00AA3DFF" w:rsidRPr="00CC2181" w:rsidRDefault="00AA3DFF" w:rsidP="00B326B1">
            <w:pPr>
              <w:spacing w:after="0" w:line="240" w:lineRule="auto"/>
              <w:jc w:val="center"/>
              <w:rPr>
                <w:rFonts w:eastAsia="Times New Roman"/>
                <w:sz w:val="26"/>
                <w:szCs w:val="26"/>
              </w:rPr>
            </w:pPr>
            <w:r w:rsidRPr="00CC2181">
              <w:rPr>
                <w:rFonts w:eastAsia="Times New Roman"/>
                <w:sz w:val="26"/>
                <w:szCs w:val="26"/>
              </w:rPr>
              <w:t>Giám đốc hoặc Phó Giám đốc</w:t>
            </w:r>
          </w:p>
        </w:tc>
        <w:tc>
          <w:tcPr>
            <w:tcW w:w="1030" w:type="dxa"/>
            <w:tcBorders>
              <w:top w:val="nil"/>
              <w:left w:val="nil"/>
              <w:bottom w:val="single" w:sz="4" w:space="0" w:color="auto"/>
              <w:right w:val="single" w:sz="4" w:space="0" w:color="auto"/>
            </w:tcBorders>
            <w:shd w:val="clear" w:color="auto" w:fill="auto"/>
            <w:vAlign w:val="center"/>
            <w:hideMark/>
          </w:tcPr>
          <w:p w:rsidR="00AA3DFF" w:rsidRPr="00CC2181" w:rsidRDefault="00AA3DFF"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left w:val="single" w:sz="4" w:space="0" w:color="auto"/>
              <w:right w:val="single" w:sz="4" w:space="0" w:color="auto"/>
            </w:tcBorders>
            <w:vAlign w:val="center"/>
            <w:hideMark/>
          </w:tcPr>
          <w:p w:rsidR="00AA3DFF" w:rsidRPr="00CC2181" w:rsidRDefault="00AA3DFF" w:rsidP="00B326B1">
            <w:pPr>
              <w:spacing w:after="0" w:line="240" w:lineRule="auto"/>
              <w:rPr>
                <w:rFonts w:eastAsia="Times New Roman"/>
                <w:sz w:val="26"/>
                <w:szCs w:val="26"/>
              </w:rPr>
            </w:pPr>
          </w:p>
        </w:tc>
        <w:tc>
          <w:tcPr>
            <w:tcW w:w="940" w:type="dxa"/>
            <w:vMerge/>
            <w:tcBorders>
              <w:left w:val="single" w:sz="4" w:space="0" w:color="auto"/>
              <w:right w:val="single" w:sz="4" w:space="0" w:color="auto"/>
            </w:tcBorders>
            <w:vAlign w:val="center"/>
            <w:hideMark/>
          </w:tcPr>
          <w:p w:rsidR="00AA3DFF" w:rsidRPr="00CC2181" w:rsidRDefault="00AA3DFF"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AA3DFF" w:rsidRPr="002B4208" w:rsidRDefault="00AA3DFF"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AA3DFF" w:rsidRPr="00CC2181" w:rsidRDefault="00AA3DFF" w:rsidP="00B326B1">
            <w:pPr>
              <w:spacing w:after="0" w:line="240" w:lineRule="auto"/>
              <w:jc w:val="center"/>
              <w:rPr>
                <w:rFonts w:eastAsia="Times New Roman"/>
                <w:color w:val="FF0000"/>
                <w:sz w:val="26"/>
                <w:szCs w:val="26"/>
              </w:rPr>
            </w:pPr>
          </w:p>
        </w:tc>
      </w:tr>
      <w:tr w:rsidR="00AA3DFF" w:rsidRPr="00CC2181" w:rsidTr="006E7BD2">
        <w:trPr>
          <w:gridAfter w:val="13"/>
          <w:wAfter w:w="14744" w:type="dxa"/>
          <w:trHeight w:val="1196"/>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AA3DFF" w:rsidRPr="00CC2181" w:rsidRDefault="00AA3DFF"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A3DFF" w:rsidRPr="00CC2181" w:rsidRDefault="00AA3DFF"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A3DFF" w:rsidRPr="00CC2181" w:rsidRDefault="00AA3DFF" w:rsidP="00B326B1">
            <w:pPr>
              <w:spacing w:after="0" w:line="240" w:lineRule="auto"/>
              <w:jc w:val="center"/>
              <w:rPr>
                <w:rFonts w:eastAsia="Times New Roman"/>
                <w:sz w:val="26"/>
                <w:szCs w:val="26"/>
              </w:rPr>
            </w:pPr>
            <w:r w:rsidRPr="00CC2181">
              <w:rPr>
                <w:rFonts w:eastAsia="Times New Roman"/>
                <w:sz w:val="26"/>
                <w:szCs w:val="26"/>
              </w:rPr>
              <w:t xml:space="preserve">Chuyển </w:t>
            </w:r>
            <w:r w:rsidR="007C685A">
              <w:rPr>
                <w:rFonts w:eastAsia="Times New Roman"/>
                <w:sz w:val="26"/>
                <w:szCs w:val="26"/>
              </w:rPr>
              <w:t xml:space="preserve"> KQ</w:t>
            </w:r>
            <w:r w:rsidRPr="00CC2181">
              <w:rPr>
                <w:rFonts w:eastAsia="Times New Roman"/>
                <w:sz w:val="26"/>
                <w:szCs w:val="26"/>
              </w:rPr>
              <w:t xml:space="preserve">đến bộ phận trả </w:t>
            </w:r>
            <w:r w:rsidR="007C685A">
              <w:rPr>
                <w:rFonts w:eastAsia="Times New Roman"/>
                <w:sz w:val="26"/>
                <w:szCs w:val="26"/>
              </w:rPr>
              <w:t xml:space="preserve"> KQ</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A3DFF" w:rsidRPr="00CC2181" w:rsidRDefault="00AA3DFF" w:rsidP="00B326B1">
            <w:pPr>
              <w:spacing w:after="0" w:line="240" w:lineRule="auto"/>
              <w:jc w:val="center"/>
              <w:rPr>
                <w:rFonts w:eastAsia="Times New Roman"/>
                <w:sz w:val="26"/>
                <w:szCs w:val="26"/>
              </w:rPr>
            </w:pPr>
            <w:r w:rsidRPr="00CC2181">
              <w:rPr>
                <w:rFonts w:eastAsia="Times New Roman"/>
                <w:sz w:val="26"/>
                <w:szCs w:val="26"/>
              </w:rPr>
              <w:t>Công chức phòng Quản lý Công nghiệp</w:t>
            </w:r>
            <w:r w:rsidRPr="00CC2181">
              <w:rPr>
                <w:rFonts w:eastAsia="Times New Roman"/>
                <w:sz w:val="26"/>
                <w:szCs w:val="26"/>
              </w:rPr>
              <w:br/>
            </w:r>
          </w:p>
        </w:tc>
        <w:tc>
          <w:tcPr>
            <w:tcW w:w="103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A3DFF" w:rsidRPr="00CC2181" w:rsidRDefault="00AA3DFF"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left w:val="single" w:sz="4" w:space="0" w:color="auto"/>
              <w:right w:val="single" w:sz="4" w:space="0" w:color="auto"/>
            </w:tcBorders>
            <w:vAlign w:val="center"/>
            <w:hideMark/>
          </w:tcPr>
          <w:p w:rsidR="00AA3DFF" w:rsidRPr="00CC2181" w:rsidRDefault="00AA3DFF" w:rsidP="00B326B1">
            <w:pPr>
              <w:spacing w:after="0" w:line="240" w:lineRule="auto"/>
              <w:rPr>
                <w:rFonts w:eastAsia="Times New Roman"/>
                <w:sz w:val="26"/>
                <w:szCs w:val="26"/>
              </w:rPr>
            </w:pPr>
          </w:p>
        </w:tc>
        <w:tc>
          <w:tcPr>
            <w:tcW w:w="940" w:type="dxa"/>
            <w:vMerge/>
            <w:tcBorders>
              <w:left w:val="single" w:sz="4" w:space="0" w:color="auto"/>
              <w:right w:val="single" w:sz="4" w:space="0" w:color="auto"/>
            </w:tcBorders>
            <w:vAlign w:val="center"/>
            <w:hideMark/>
          </w:tcPr>
          <w:p w:rsidR="00AA3DFF" w:rsidRPr="00CC2181" w:rsidRDefault="00AA3DFF"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AA3DFF" w:rsidRPr="002B4208" w:rsidRDefault="00AA3DFF"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AA3DFF" w:rsidRPr="00CC2181" w:rsidRDefault="00AA3DFF" w:rsidP="00B326B1">
            <w:pPr>
              <w:spacing w:after="0" w:line="240" w:lineRule="auto"/>
              <w:jc w:val="center"/>
              <w:rPr>
                <w:rFonts w:eastAsia="Times New Roman"/>
                <w:sz w:val="26"/>
                <w:szCs w:val="26"/>
              </w:rPr>
            </w:pPr>
          </w:p>
        </w:tc>
      </w:tr>
      <w:tr w:rsidR="007B5234" w:rsidRPr="00CC2181" w:rsidTr="006E7BD2">
        <w:trPr>
          <w:gridAfter w:val="13"/>
          <w:wAfter w:w="14744" w:type="dxa"/>
          <w:trHeight w:val="346"/>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7B5234" w:rsidRPr="00CC2181" w:rsidRDefault="007B5234"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7B5234" w:rsidRPr="007B5234" w:rsidRDefault="007B5234" w:rsidP="00B326B1">
            <w:pPr>
              <w:spacing w:after="0" w:line="240" w:lineRule="auto"/>
              <w:jc w:val="center"/>
              <w:rPr>
                <w:rFonts w:eastAsia="Times New Roman"/>
                <w:b/>
                <w:sz w:val="26"/>
                <w:szCs w:val="26"/>
              </w:rPr>
            </w:pPr>
            <w:r w:rsidRPr="007B5234">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7B5234" w:rsidRPr="007B5234" w:rsidRDefault="007B5234" w:rsidP="00B326B1">
            <w:pPr>
              <w:spacing w:after="0" w:line="240" w:lineRule="auto"/>
              <w:jc w:val="center"/>
              <w:rPr>
                <w:rFonts w:eastAsia="Times New Roman"/>
                <w:b/>
                <w:sz w:val="26"/>
                <w:szCs w:val="26"/>
              </w:rPr>
            </w:pPr>
            <w:r w:rsidRPr="007B5234">
              <w:rPr>
                <w:rFonts w:eastAsia="Times New Roman"/>
                <w:b/>
                <w:sz w:val="26"/>
                <w:szCs w:val="26"/>
              </w:rPr>
              <w:t>03 ngày</w:t>
            </w:r>
          </w:p>
        </w:tc>
        <w:tc>
          <w:tcPr>
            <w:tcW w:w="954" w:type="dxa"/>
            <w:vMerge/>
            <w:tcBorders>
              <w:left w:val="single" w:sz="4" w:space="0" w:color="auto"/>
              <w:bottom w:val="single" w:sz="4" w:space="0" w:color="auto"/>
              <w:right w:val="single" w:sz="4" w:space="0" w:color="auto"/>
            </w:tcBorders>
            <w:vAlign w:val="center"/>
          </w:tcPr>
          <w:p w:rsidR="007B5234" w:rsidRPr="00CC2181" w:rsidRDefault="007B5234" w:rsidP="00B326B1">
            <w:pPr>
              <w:spacing w:after="0" w:line="240" w:lineRule="auto"/>
              <w:rPr>
                <w:rFonts w:eastAsia="Times New Roman"/>
                <w:sz w:val="26"/>
                <w:szCs w:val="26"/>
              </w:rPr>
            </w:pPr>
          </w:p>
        </w:tc>
        <w:tc>
          <w:tcPr>
            <w:tcW w:w="940" w:type="dxa"/>
            <w:vMerge/>
            <w:tcBorders>
              <w:left w:val="single" w:sz="4" w:space="0" w:color="auto"/>
              <w:bottom w:val="single" w:sz="4" w:space="0" w:color="auto"/>
              <w:right w:val="single" w:sz="4" w:space="0" w:color="auto"/>
            </w:tcBorders>
            <w:vAlign w:val="center"/>
          </w:tcPr>
          <w:p w:rsidR="007B5234" w:rsidRPr="00CC2181" w:rsidRDefault="007B5234"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tcPr>
          <w:p w:rsidR="007B5234" w:rsidRPr="002B4208" w:rsidRDefault="007B5234"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7B5234" w:rsidRPr="00CC2181" w:rsidRDefault="007B5234" w:rsidP="00B326B1">
            <w:pPr>
              <w:spacing w:after="0" w:line="240" w:lineRule="auto"/>
              <w:jc w:val="center"/>
              <w:rPr>
                <w:rFonts w:eastAsia="Times New Roman"/>
                <w:sz w:val="26"/>
                <w:szCs w:val="26"/>
              </w:rPr>
            </w:pPr>
          </w:p>
        </w:tc>
      </w:tr>
      <w:tr w:rsidR="000B5E62" w:rsidRPr="00CC2181" w:rsidTr="006E7BD2">
        <w:trPr>
          <w:gridAfter w:val="13"/>
          <w:wAfter w:w="14744" w:type="dxa"/>
          <w:trHeight w:val="367"/>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E62" w:rsidRPr="002B4208" w:rsidRDefault="000B5E62" w:rsidP="00B326B1">
            <w:pPr>
              <w:spacing w:after="0" w:line="240" w:lineRule="auto"/>
              <w:rPr>
                <w:rFonts w:eastAsia="Times New Roman"/>
                <w:spacing w:val="-4"/>
                <w:sz w:val="26"/>
                <w:szCs w:val="26"/>
              </w:rPr>
            </w:pPr>
            <w:r w:rsidRPr="002B4208">
              <w:rPr>
                <w:rFonts w:eastAsia="Times New Roman"/>
                <w:b/>
                <w:bCs/>
                <w:spacing w:val="-4"/>
                <w:sz w:val="26"/>
                <w:szCs w:val="26"/>
              </w:rPr>
              <w:t xml:space="preserve">3. Thu hồi Giấy phép sử dụng vật liệu nổ công nghiệp .Mã số TTHC: </w:t>
            </w:r>
            <w:r w:rsidRPr="002B4208">
              <w:rPr>
                <w:b/>
                <w:spacing w:val="-4"/>
                <w:sz w:val="26"/>
                <w:szCs w:val="26"/>
                <w:shd w:val="clear" w:color="auto" w:fill="FFFFFF"/>
              </w:rPr>
              <w:t>1.003401.000.00.00.H10</w:t>
            </w:r>
            <w:r w:rsidRPr="002B4208">
              <w:rPr>
                <w:rFonts w:eastAsia="Times New Roman"/>
                <w:b/>
                <w:bCs/>
                <w:spacing w:val="-4"/>
                <w:sz w:val="26"/>
                <w:szCs w:val="26"/>
              </w:rPr>
              <w:t>.DVC : (</w:t>
            </w:r>
            <w:r w:rsidR="00D16F12">
              <w:rPr>
                <w:rFonts w:eastAsia="Times New Roman"/>
                <w:b/>
                <w:bCs/>
                <w:spacing w:val="-4"/>
                <w:sz w:val="26"/>
                <w:szCs w:val="26"/>
              </w:rPr>
              <w:t>Toàn trình</w:t>
            </w:r>
            <w:r w:rsidRPr="002B4208">
              <w:rPr>
                <w:rFonts w:eastAsia="Times New Roman"/>
                <w:b/>
                <w:bCs/>
                <w:spacing w:val="-4"/>
                <w:sz w:val="26"/>
                <w:szCs w:val="26"/>
              </w:rPr>
              <w:t>)</w:t>
            </w:r>
          </w:p>
        </w:tc>
      </w:tr>
      <w:tr w:rsidR="007C685A" w:rsidRPr="00CC2181" w:rsidTr="006E7BD2">
        <w:trPr>
          <w:gridAfter w:val="13"/>
          <w:wAfter w:w="14744" w:type="dxa"/>
          <w:trHeight w:val="719"/>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7C685A" w:rsidRPr="00CC2181" w:rsidRDefault="007C685A"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7C685A" w:rsidRPr="00CC2181" w:rsidRDefault="007C685A"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7C685A" w:rsidRPr="00CC2181" w:rsidRDefault="007C685A"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7C685A" w:rsidRPr="00CC2181" w:rsidRDefault="007C685A"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C685A" w:rsidRPr="00CC2181" w:rsidRDefault="007C685A"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C685A" w:rsidRPr="00CC2181" w:rsidRDefault="007C685A"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C685A" w:rsidRPr="00CC2181" w:rsidRDefault="007C685A"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C685A" w:rsidRPr="002B4208" w:rsidRDefault="007C685A" w:rsidP="00B326B1">
            <w:pPr>
              <w:spacing w:after="0" w:line="240" w:lineRule="auto"/>
              <w:jc w:val="both"/>
              <w:rPr>
                <w:rFonts w:eastAsia="Times New Roman"/>
                <w:spacing w:val="-4"/>
                <w:sz w:val="26"/>
                <w:szCs w:val="26"/>
              </w:rPr>
            </w:pPr>
            <w:r w:rsidRPr="002B4208">
              <w:rPr>
                <w:rFonts w:eastAsia="Times New Roman"/>
                <w:spacing w:val="-4"/>
                <w:sz w:val="26"/>
                <w:szCs w:val="26"/>
              </w:rPr>
              <w:t xml:space="preserve">Bộ phận tiếp nhận ngành Công Thương tại Trung tâm phục vụ hành chính công tỉnh </w:t>
            </w:r>
            <w:r w:rsidRPr="002B4208">
              <w:rPr>
                <w:rFonts w:eastAsia="Times New Roman"/>
                <w:spacing w:val="-4"/>
                <w:sz w:val="26"/>
                <w:szCs w:val="26"/>
              </w:rPr>
              <w:lastRenderedPageBreak/>
              <w:t xml:space="preserve">sau khi tiếp nhận, chuyển hồ sơ đến phòng chuyên môn giải quyết, Trưởng phòng hoặc </w:t>
            </w:r>
            <w:r>
              <w:rPr>
                <w:rFonts w:eastAsia="Times New Roman"/>
                <w:spacing w:val="-4"/>
                <w:sz w:val="26"/>
                <w:szCs w:val="26"/>
              </w:rPr>
              <w:t>PTP</w:t>
            </w:r>
            <w:r w:rsidRPr="002B4208">
              <w:rPr>
                <w:rFonts w:eastAsia="Times New Roman"/>
                <w:spacing w:val="-4"/>
                <w:sz w:val="26"/>
                <w:szCs w:val="26"/>
              </w:rPr>
              <w:t xml:space="preserve"> sau khi tiếp nhận hồ sơ sẽ chuyển đến Công chức phòng Quản lý Công nghiệp tham mưu xử lý. Sau khi thẩm định hồ sơ, Công chức phòng Quản lý Công nghiệp trình Trưởng phòng hoặc </w:t>
            </w:r>
            <w:r>
              <w:rPr>
                <w:rFonts w:eastAsia="Times New Roman"/>
                <w:spacing w:val="-4"/>
                <w:sz w:val="26"/>
                <w:szCs w:val="26"/>
              </w:rPr>
              <w:t>PTP</w:t>
            </w:r>
            <w:r w:rsidRPr="002B4208">
              <w:rPr>
                <w:rFonts w:eastAsia="Times New Roman"/>
                <w:spacing w:val="-4"/>
                <w:sz w:val="26"/>
                <w:szCs w:val="26"/>
              </w:rPr>
              <w:t xml:space="preserve"> xem xét và trình Giám đốc Sở hoặc Phó giám đốc Sở ký duyệt; Sau khi văn thư ban hành văn bản, Công chức phòng Quản lý Công nghiệp </w:t>
            </w:r>
            <w:r w:rsidR="007A7E6D">
              <w:rPr>
                <w:rFonts w:eastAsia="Times New Roman"/>
                <w:spacing w:val="-4"/>
                <w:sz w:val="26"/>
                <w:szCs w:val="26"/>
              </w:rPr>
              <w:t xml:space="preserve">chuyển KQ đến bộ phận trả KQ </w:t>
            </w:r>
            <w:r>
              <w:rPr>
                <w:rFonts w:eastAsia="Times New Roman"/>
                <w:spacing w:val="-4"/>
                <w:sz w:val="26"/>
                <w:szCs w:val="26"/>
              </w:rPr>
              <w:t>của TTPVHCC  để trả  cho tổ chức doanh nghiệp theo yêu cấu đã đăng ký trước đó.</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7C685A" w:rsidRPr="00CC2181" w:rsidRDefault="007C685A" w:rsidP="00B326B1">
            <w:pPr>
              <w:spacing w:after="0" w:line="240" w:lineRule="auto"/>
              <w:jc w:val="center"/>
              <w:rPr>
                <w:rFonts w:eastAsia="Times New Roman"/>
                <w:color w:val="FF0000"/>
                <w:sz w:val="26"/>
                <w:szCs w:val="26"/>
              </w:rPr>
            </w:pPr>
            <w:r w:rsidRPr="00CC2181">
              <w:rPr>
                <w:rFonts w:eastAsia="Times New Roman"/>
                <w:sz w:val="26"/>
                <w:szCs w:val="26"/>
              </w:rPr>
              <w:lastRenderedPageBreak/>
              <w:t>Không</w:t>
            </w:r>
          </w:p>
        </w:tc>
      </w:tr>
      <w:tr w:rsidR="007C685A"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7C685A" w:rsidRPr="00CC2181" w:rsidRDefault="007C685A" w:rsidP="00B326B1">
            <w:pPr>
              <w:spacing w:after="0" w:line="240" w:lineRule="auto"/>
              <w:jc w:val="center"/>
              <w:rPr>
                <w:rFonts w:eastAsia="Times New Roman"/>
                <w:sz w:val="26"/>
                <w:szCs w:val="26"/>
              </w:rPr>
            </w:pPr>
            <w:r w:rsidRPr="00CC2181">
              <w:rPr>
                <w:rFonts w:eastAsia="Times New Roman"/>
                <w:sz w:val="26"/>
                <w:szCs w:val="26"/>
              </w:rPr>
              <w:lastRenderedPageBreak/>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7C685A" w:rsidRPr="00CC2181" w:rsidRDefault="007C685A"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7C685A" w:rsidRPr="00CC2181" w:rsidRDefault="007C685A"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7C685A" w:rsidRPr="00CC2181" w:rsidRDefault="007C685A"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)Quản lý Công nghiệp</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7C685A" w:rsidRPr="00CC2181" w:rsidRDefault="007C685A"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7C685A" w:rsidRPr="00CC2181" w:rsidRDefault="007C685A"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7C685A" w:rsidRPr="00CC2181" w:rsidRDefault="007C685A"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7C685A" w:rsidRPr="002B4208" w:rsidRDefault="007C685A" w:rsidP="00B326B1">
            <w:pPr>
              <w:spacing w:after="0" w:line="240" w:lineRule="auto"/>
              <w:rPr>
                <w:rFonts w:eastAsia="Times New Roman"/>
                <w:spacing w:val="-4"/>
                <w:sz w:val="26"/>
                <w:szCs w:val="26"/>
              </w:rPr>
            </w:pPr>
          </w:p>
        </w:tc>
        <w:tc>
          <w:tcPr>
            <w:tcW w:w="1414" w:type="dxa"/>
            <w:gridSpan w:val="3"/>
            <w:vMerge/>
            <w:tcBorders>
              <w:left w:val="single" w:sz="4" w:space="0" w:color="auto"/>
              <w:right w:val="single" w:sz="4" w:space="0" w:color="auto"/>
            </w:tcBorders>
            <w:vAlign w:val="center"/>
          </w:tcPr>
          <w:p w:rsidR="007C685A" w:rsidRPr="00CC2181" w:rsidRDefault="007C685A" w:rsidP="00B326B1">
            <w:pPr>
              <w:spacing w:after="0" w:line="240" w:lineRule="auto"/>
              <w:jc w:val="center"/>
              <w:rPr>
                <w:rFonts w:eastAsia="Times New Roman"/>
                <w:sz w:val="26"/>
                <w:szCs w:val="26"/>
              </w:rPr>
            </w:pPr>
          </w:p>
        </w:tc>
      </w:tr>
      <w:tr w:rsidR="007C685A" w:rsidRPr="00CC2181" w:rsidTr="006E7BD2">
        <w:trPr>
          <w:gridAfter w:val="13"/>
          <w:wAfter w:w="14744" w:type="dxa"/>
          <w:trHeight w:val="834"/>
        </w:trPr>
        <w:tc>
          <w:tcPr>
            <w:tcW w:w="702" w:type="dxa"/>
            <w:gridSpan w:val="2"/>
            <w:tcBorders>
              <w:top w:val="nil"/>
              <w:left w:val="single" w:sz="4" w:space="0" w:color="auto"/>
              <w:bottom w:val="single" w:sz="4" w:space="0" w:color="auto"/>
              <w:right w:val="single" w:sz="4" w:space="0" w:color="auto"/>
            </w:tcBorders>
            <w:shd w:val="clear" w:color="auto" w:fill="auto"/>
            <w:vAlign w:val="center"/>
            <w:hideMark/>
          </w:tcPr>
          <w:p w:rsidR="007C685A" w:rsidRPr="00CC2181" w:rsidRDefault="007C685A" w:rsidP="00B326B1">
            <w:pPr>
              <w:spacing w:after="0" w:line="240" w:lineRule="auto"/>
              <w:jc w:val="center"/>
              <w:rPr>
                <w:rFonts w:eastAsia="Times New Roman"/>
                <w:sz w:val="26"/>
                <w:szCs w:val="26"/>
              </w:rPr>
            </w:pPr>
            <w:r w:rsidRPr="00CC2181">
              <w:rPr>
                <w:rFonts w:eastAsia="Times New Roman"/>
                <w:sz w:val="26"/>
                <w:szCs w:val="26"/>
              </w:rPr>
              <w:lastRenderedPageBreak/>
              <w:t>3</w:t>
            </w:r>
          </w:p>
        </w:tc>
        <w:tc>
          <w:tcPr>
            <w:tcW w:w="858" w:type="dxa"/>
            <w:tcBorders>
              <w:top w:val="nil"/>
              <w:left w:val="nil"/>
              <w:bottom w:val="single" w:sz="4" w:space="0" w:color="auto"/>
              <w:right w:val="single" w:sz="4" w:space="0" w:color="auto"/>
            </w:tcBorders>
            <w:shd w:val="clear" w:color="auto" w:fill="auto"/>
            <w:vAlign w:val="center"/>
            <w:hideMark/>
          </w:tcPr>
          <w:p w:rsidR="007C685A" w:rsidRPr="00CC2181" w:rsidRDefault="007C685A"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nil"/>
              <w:left w:val="nil"/>
              <w:bottom w:val="single" w:sz="4" w:space="0" w:color="auto"/>
              <w:right w:val="single" w:sz="4" w:space="0" w:color="auto"/>
            </w:tcBorders>
            <w:shd w:val="clear" w:color="auto" w:fill="auto"/>
            <w:vAlign w:val="center"/>
            <w:hideMark/>
          </w:tcPr>
          <w:p w:rsidR="007C685A" w:rsidRPr="00CC2181" w:rsidRDefault="007C685A"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7C685A" w:rsidRPr="00CC2181" w:rsidRDefault="007C685A" w:rsidP="00B326B1">
            <w:pPr>
              <w:spacing w:after="0" w:line="240" w:lineRule="auto"/>
              <w:jc w:val="center"/>
              <w:rPr>
                <w:rFonts w:eastAsia="Times New Roman"/>
                <w:sz w:val="26"/>
                <w:szCs w:val="26"/>
              </w:rPr>
            </w:pPr>
            <w:r w:rsidRPr="00CC2181">
              <w:rPr>
                <w:rFonts w:eastAsia="Times New Roman"/>
                <w:sz w:val="26"/>
                <w:szCs w:val="26"/>
              </w:rPr>
              <w:t xml:space="preserve">Công chức phòng Quản lý Công </w:t>
            </w:r>
            <w:r>
              <w:rPr>
                <w:rFonts w:eastAsia="Times New Roman"/>
                <w:sz w:val="26"/>
                <w:szCs w:val="26"/>
              </w:rPr>
              <w:t>n</w:t>
            </w:r>
            <w:r w:rsidRPr="00CC2181">
              <w:rPr>
                <w:rFonts w:eastAsia="Times New Roman"/>
                <w:sz w:val="26"/>
                <w:szCs w:val="26"/>
              </w:rPr>
              <w:t>ghiệp</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7C685A" w:rsidRPr="00CC2181" w:rsidRDefault="007C685A"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right w:val="single" w:sz="4" w:space="0" w:color="auto"/>
            </w:tcBorders>
            <w:vAlign w:val="center"/>
            <w:hideMark/>
          </w:tcPr>
          <w:p w:rsidR="007C685A" w:rsidRPr="00CC2181" w:rsidRDefault="007C685A" w:rsidP="00B326B1">
            <w:pPr>
              <w:spacing w:after="0" w:line="240" w:lineRule="auto"/>
              <w:rPr>
                <w:rFonts w:eastAsia="Times New Roman"/>
                <w:sz w:val="26"/>
                <w:szCs w:val="26"/>
              </w:rPr>
            </w:pPr>
          </w:p>
        </w:tc>
        <w:tc>
          <w:tcPr>
            <w:tcW w:w="940" w:type="dxa"/>
            <w:vMerge/>
            <w:tcBorders>
              <w:top w:val="single" w:sz="4" w:space="0" w:color="auto"/>
              <w:left w:val="single" w:sz="4" w:space="0" w:color="auto"/>
              <w:right w:val="single" w:sz="4" w:space="0" w:color="auto"/>
            </w:tcBorders>
            <w:vAlign w:val="center"/>
            <w:hideMark/>
          </w:tcPr>
          <w:p w:rsidR="007C685A" w:rsidRPr="00CC2181" w:rsidRDefault="007C685A"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right w:val="single" w:sz="4" w:space="0" w:color="auto"/>
            </w:tcBorders>
            <w:vAlign w:val="center"/>
            <w:hideMark/>
          </w:tcPr>
          <w:p w:rsidR="007C685A" w:rsidRPr="002B4208" w:rsidRDefault="007C685A" w:rsidP="00B326B1">
            <w:pPr>
              <w:spacing w:after="0" w:line="240" w:lineRule="auto"/>
              <w:rPr>
                <w:rFonts w:eastAsia="Times New Roman"/>
                <w:spacing w:val="-4"/>
                <w:sz w:val="26"/>
                <w:szCs w:val="26"/>
              </w:rPr>
            </w:pPr>
          </w:p>
        </w:tc>
        <w:tc>
          <w:tcPr>
            <w:tcW w:w="1414" w:type="dxa"/>
            <w:gridSpan w:val="3"/>
            <w:vMerge/>
            <w:tcBorders>
              <w:left w:val="single" w:sz="4" w:space="0" w:color="auto"/>
              <w:right w:val="single" w:sz="4" w:space="0" w:color="auto"/>
            </w:tcBorders>
            <w:vAlign w:val="center"/>
          </w:tcPr>
          <w:p w:rsidR="007C685A" w:rsidRPr="00CC2181" w:rsidRDefault="007C685A" w:rsidP="00B326B1">
            <w:pPr>
              <w:spacing w:after="0" w:line="240" w:lineRule="auto"/>
              <w:jc w:val="center"/>
              <w:rPr>
                <w:rFonts w:eastAsia="Times New Roman"/>
                <w:sz w:val="26"/>
                <w:szCs w:val="26"/>
              </w:rPr>
            </w:pPr>
          </w:p>
        </w:tc>
      </w:tr>
      <w:tr w:rsidR="007C685A" w:rsidRPr="00CC2181" w:rsidTr="006E7BD2">
        <w:trPr>
          <w:gridAfter w:val="13"/>
          <w:wAfter w:w="14744" w:type="dxa"/>
          <w:trHeight w:val="630"/>
        </w:trPr>
        <w:tc>
          <w:tcPr>
            <w:tcW w:w="702" w:type="dxa"/>
            <w:gridSpan w:val="2"/>
            <w:tcBorders>
              <w:top w:val="nil"/>
              <w:left w:val="single" w:sz="4" w:space="0" w:color="auto"/>
              <w:bottom w:val="single" w:sz="4" w:space="0" w:color="auto"/>
              <w:right w:val="single" w:sz="4" w:space="0" w:color="auto"/>
            </w:tcBorders>
            <w:shd w:val="clear" w:color="auto" w:fill="auto"/>
            <w:vAlign w:val="center"/>
            <w:hideMark/>
          </w:tcPr>
          <w:p w:rsidR="007C685A" w:rsidRPr="00CC2181" w:rsidRDefault="007C685A"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nil"/>
              <w:left w:val="nil"/>
              <w:bottom w:val="single" w:sz="4" w:space="0" w:color="auto"/>
              <w:right w:val="single" w:sz="4" w:space="0" w:color="auto"/>
            </w:tcBorders>
            <w:shd w:val="clear" w:color="auto" w:fill="auto"/>
            <w:vAlign w:val="center"/>
            <w:hideMark/>
          </w:tcPr>
          <w:p w:rsidR="007C685A" w:rsidRPr="00CC2181" w:rsidRDefault="007C685A"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nil"/>
              <w:left w:val="nil"/>
              <w:bottom w:val="single" w:sz="4" w:space="0" w:color="auto"/>
              <w:right w:val="single" w:sz="4" w:space="0" w:color="auto"/>
            </w:tcBorders>
            <w:shd w:val="clear" w:color="auto" w:fill="auto"/>
            <w:vAlign w:val="center"/>
            <w:hideMark/>
          </w:tcPr>
          <w:p w:rsidR="007C685A" w:rsidRPr="00CC2181" w:rsidRDefault="007C685A"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nil"/>
              <w:left w:val="nil"/>
              <w:bottom w:val="single" w:sz="4" w:space="0" w:color="auto"/>
              <w:right w:val="single" w:sz="4" w:space="0" w:color="auto"/>
            </w:tcBorders>
            <w:shd w:val="clear" w:color="auto" w:fill="auto"/>
            <w:vAlign w:val="center"/>
            <w:hideMark/>
          </w:tcPr>
          <w:p w:rsidR="007C685A" w:rsidRPr="00CC2181" w:rsidRDefault="007C685A"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)Quản lý Công nghiệp</w:t>
            </w:r>
          </w:p>
        </w:tc>
        <w:tc>
          <w:tcPr>
            <w:tcW w:w="1030" w:type="dxa"/>
            <w:tcBorders>
              <w:top w:val="nil"/>
              <w:left w:val="nil"/>
              <w:bottom w:val="single" w:sz="4" w:space="0" w:color="auto"/>
              <w:right w:val="single" w:sz="4" w:space="0" w:color="auto"/>
            </w:tcBorders>
            <w:shd w:val="clear" w:color="auto" w:fill="auto"/>
            <w:vAlign w:val="center"/>
            <w:hideMark/>
          </w:tcPr>
          <w:p w:rsidR="007C685A" w:rsidRPr="00CC2181" w:rsidRDefault="007C685A"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left w:val="single" w:sz="4" w:space="0" w:color="auto"/>
              <w:right w:val="single" w:sz="4" w:space="0" w:color="auto"/>
            </w:tcBorders>
            <w:vAlign w:val="center"/>
            <w:hideMark/>
          </w:tcPr>
          <w:p w:rsidR="007C685A" w:rsidRPr="00CC2181" w:rsidRDefault="007C685A" w:rsidP="00B326B1">
            <w:pPr>
              <w:spacing w:after="0" w:line="240" w:lineRule="auto"/>
              <w:rPr>
                <w:rFonts w:eastAsia="Times New Roman"/>
                <w:sz w:val="26"/>
                <w:szCs w:val="26"/>
              </w:rPr>
            </w:pPr>
          </w:p>
        </w:tc>
        <w:tc>
          <w:tcPr>
            <w:tcW w:w="940" w:type="dxa"/>
            <w:vMerge/>
            <w:tcBorders>
              <w:left w:val="single" w:sz="4" w:space="0" w:color="auto"/>
              <w:right w:val="single" w:sz="4" w:space="0" w:color="auto"/>
            </w:tcBorders>
            <w:vAlign w:val="center"/>
            <w:hideMark/>
          </w:tcPr>
          <w:p w:rsidR="007C685A" w:rsidRPr="00CC2181" w:rsidRDefault="007C685A" w:rsidP="00B326B1">
            <w:pPr>
              <w:spacing w:after="0" w:line="240" w:lineRule="auto"/>
              <w:rPr>
                <w:rFonts w:eastAsia="Times New Roman"/>
                <w:sz w:val="26"/>
                <w:szCs w:val="26"/>
              </w:rPr>
            </w:pPr>
          </w:p>
        </w:tc>
        <w:tc>
          <w:tcPr>
            <w:tcW w:w="4507" w:type="dxa"/>
            <w:gridSpan w:val="2"/>
            <w:vMerge/>
            <w:tcBorders>
              <w:left w:val="single" w:sz="4" w:space="0" w:color="auto"/>
              <w:right w:val="single" w:sz="4" w:space="0" w:color="auto"/>
            </w:tcBorders>
            <w:vAlign w:val="center"/>
            <w:hideMark/>
          </w:tcPr>
          <w:p w:rsidR="007C685A" w:rsidRPr="002B4208" w:rsidRDefault="007C685A" w:rsidP="00B326B1">
            <w:pPr>
              <w:spacing w:after="0" w:line="240" w:lineRule="auto"/>
              <w:rPr>
                <w:rFonts w:eastAsia="Times New Roman"/>
                <w:spacing w:val="-4"/>
                <w:sz w:val="26"/>
                <w:szCs w:val="26"/>
              </w:rPr>
            </w:pPr>
          </w:p>
        </w:tc>
        <w:tc>
          <w:tcPr>
            <w:tcW w:w="1414" w:type="dxa"/>
            <w:gridSpan w:val="3"/>
            <w:vMerge/>
            <w:tcBorders>
              <w:left w:val="single" w:sz="4" w:space="0" w:color="auto"/>
              <w:right w:val="single" w:sz="4" w:space="0" w:color="auto"/>
            </w:tcBorders>
            <w:vAlign w:val="center"/>
          </w:tcPr>
          <w:p w:rsidR="007C685A" w:rsidRPr="00CC2181" w:rsidRDefault="007C685A" w:rsidP="00B326B1">
            <w:pPr>
              <w:spacing w:after="0" w:line="240" w:lineRule="auto"/>
              <w:jc w:val="center"/>
              <w:rPr>
                <w:rFonts w:eastAsia="Times New Roman"/>
                <w:sz w:val="26"/>
                <w:szCs w:val="26"/>
              </w:rPr>
            </w:pPr>
          </w:p>
        </w:tc>
      </w:tr>
      <w:tr w:rsidR="007C685A" w:rsidRPr="00CC2181" w:rsidTr="006E7BD2">
        <w:trPr>
          <w:gridAfter w:val="13"/>
          <w:wAfter w:w="14744" w:type="dxa"/>
          <w:trHeight w:val="315"/>
        </w:trPr>
        <w:tc>
          <w:tcPr>
            <w:tcW w:w="702" w:type="dxa"/>
            <w:gridSpan w:val="2"/>
            <w:tcBorders>
              <w:top w:val="nil"/>
              <w:left w:val="single" w:sz="4" w:space="0" w:color="auto"/>
              <w:bottom w:val="single" w:sz="4" w:space="0" w:color="auto"/>
              <w:right w:val="single" w:sz="4" w:space="0" w:color="auto"/>
            </w:tcBorders>
            <w:shd w:val="clear" w:color="auto" w:fill="auto"/>
            <w:vAlign w:val="center"/>
            <w:hideMark/>
          </w:tcPr>
          <w:p w:rsidR="007C685A" w:rsidRPr="00CC2181" w:rsidRDefault="007C685A"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nil"/>
              <w:left w:val="nil"/>
              <w:bottom w:val="single" w:sz="4" w:space="0" w:color="auto"/>
              <w:right w:val="single" w:sz="4" w:space="0" w:color="auto"/>
            </w:tcBorders>
            <w:shd w:val="clear" w:color="auto" w:fill="auto"/>
            <w:vAlign w:val="center"/>
            <w:hideMark/>
          </w:tcPr>
          <w:p w:rsidR="007C685A" w:rsidRPr="00CC2181" w:rsidRDefault="007C685A"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nil"/>
              <w:left w:val="nil"/>
              <w:bottom w:val="single" w:sz="4" w:space="0" w:color="auto"/>
              <w:right w:val="single" w:sz="4" w:space="0" w:color="auto"/>
            </w:tcBorders>
            <w:shd w:val="clear" w:color="auto" w:fill="auto"/>
            <w:vAlign w:val="center"/>
            <w:hideMark/>
          </w:tcPr>
          <w:p w:rsidR="007C685A" w:rsidRPr="00CC2181" w:rsidRDefault="007C685A"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nil"/>
              <w:left w:val="nil"/>
              <w:bottom w:val="single" w:sz="4" w:space="0" w:color="auto"/>
              <w:right w:val="single" w:sz="4" w:space="0" w:color="auto"/>
            </w:tcBorders>
            <w:shd w:val="clear" w:color="auto" w:fill="auto"/>
            <w:vAlign w:val="center"/>
            <w:hideMark/>
          </w:tcPr>
          <w:p w:rsidR="007C685A" w:rsidRPr="00CC2181" w:rsidRDefault="007C685A" w:rsidP="00B326B1">
            <w:pPr>
              <w:spacing w:after="0" w:line="240" w:lineRule="auto"/>
              <w:jc w:val="center"/>
              <w:rPr>
                <w:rFonts w:eastAsia="Times New Roman"/>
                <w:sz w:val="26"/>
                <w:szCs w:val="26"/>
              </w:rPr>
            </w:pPr>
            <w:r w:rsidRPr="00CC2181">
              <w:rPr>
                <w:rFonts w:eastAsia="Times New Roman"/>
                <w:sz w:val="26"/>
                <w:szCs w:val="26"/>
              </w:rPr>
              <w:t>Giám đốc hoặc Phó Giám đốc</w:t>
            </w:r>
          </w:p>
        </w:tc>
        <w:tc>
          <w:tcPr>
            <w:tcW w:w="1030" w:type="dxa"/>
            <w:tcBorders>
              <w:top w:val="nil"/>
              <w:left w:val="nil"/>
              <w:bottom w:val="single" w:sz="4" w:space="0" w:color="auto"/>
              <w:right w:val="single" w:sz="4" w:space="0" w:color="auto"/>
            </w:tcBorders>
            <w:shd w:val="clear" w:color="auto" w:fill="auto"/>
            <w:vAlign w:val="center"/>
            <w:hideMark/>
          </w:tcPr>
          <w:p w:rsidR="007C685A" w:rsidRPr="00CC2181" w:rsidRDefault="007C685A"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left w:val="single" w:sz="4" w:space="0" w:color="auto"/>
              <w:right w:val="single" w:sz="4" w:space="0" w:color="auto"/>
            </w:tcBorders>
            <w:vAlign w:val="center"/>
            <w:hideMark/>
          </w:tcPr>
          <w:p w:rsidR="007C685A" w:rsidRPr="00CC2181" w:rsidRDefault="007C685A" w:rsidP="00B326B1">
            <w:pPr>
              <w:spacing w:after="0" w:line="240" w:lineRule="auto"/>
              <w:rPr>
                <w:rFonts w:eastAsia="Times New Roman"/>
                <w:sz w:val="26"/>
                <w:szCs w:val="26"/>
              </w:rPr>
            </w:pPr>
          </w:p>
        </w:tc>
        <w:tc>
          <w:tcPr>
            <w:tcW w:w="940" w:type="dxa"/>
            <w:vMerge/>
            <w:tcBorders>
              <w:left w:val="single" w:sz="4" w:space="0" w:color="auto"/>
              <w:right w:val="single" w:sz="4" w:space="0" w:color="auto"/>
            </w:tcBorders>
            <w:vAlign w:val="center"/>
            <w:hideMark/>
          </w:tcPr>
          <w:p w:rsidR="007C685A" w:rsidRPr="00CC2181" w:rsidRDefault="007C685A" w:rsidP="00B326B1">
            <w:pPr>
              <w:spacing w:after="0" w:line="240" w:lineRule="auto"/>
              <w:rPr>
                <w:rFonts w:eastAsia="Times New Roman"/>
                <w:sz w:val="26"/>
                <w:szCs w:val="26"/>
              </w:rPr>
            </w:pPr>
          </w:p>
        </w:tc>
        <w:tc>
          <w:tcPr>
            <w:tcW w:w="4507" w:type="dxa"/>
            <w:gridSpan w:val="2"/>
            <w:vMerge/>
            <w:tcBorders>
              <w:left w:val="single" w:sz="4" w:space="0" w:color="auto"/>
              <w:right w:val="single" w:sz="4" w:space="0" w:color="auto"/>
            </w:tcBorders>
            <w:vAlign w:val="center"/>
            <w:hideMark/>
          </w:tcPr>
          <w:p w:rsidR="007C685A" w:rsidRPr="002B4208" w:rsidRDefault="007C685A" w:rsidP="00B326B1">
            <w:pPr>
              <w:spacing w:after="0" w:line="240" w:lineRule="auto"/>
              <w:rPr>
                <w:rFonts w:eastAsia="Times New Roman"/>
                <w:spacing w:val="-4"/>
                <w:sz w:val="26"/>
                <w:szCs w:val="26"/>
              </w:rPr>
            </w:pPr>
          </w:p>
        </w:tc>
        <w:tc>
          <w:tcPr>
            <w:tcW w:w="1414" w:type="dxa"/>
            <w:gridSpan w:val="3"/>
            <w:vMerge/>
            <w:tcBorders>
              <w:left w:val="single" w:sz="4" w:space="0" w:color="auto"/>
              <w:right w:val="single" w:sz="4" w:space="0" w:color="auto"/>
            </w:tcBorders>
            <w:vAlign w:val="center"/>
          </w:tcPr>
          <w:p w:rsidR="007C685A" w:rsidRPr="00CC2181" w:rsidRDefault="007C685A" w:rsidP="00B326B1">
            <w:pPr>
              <w:spacing w:after="0" w:line="240" w:lineRule="auto"/>
              <w:jc w:val="center"/>
              <w:rPr>
                <w:rFonts w:eastAsia="Times New Roman"/>
                <w:sz w:val="26"/>
                <w:szCs w:val="26"/>
              </w:rPr>
            </w:pPr>
          </w:p>
        </w:tc>
      </w:tr>
      <w:tr w:rsidR="007C685A" w:rsidRPr="00CC2181" w:rsidTr="006E7BD2">
        <w:trPr>
          <w:gridAfter w:val="13"/>
          <w:wAfter w:w="14744" w:type="dxa"/>
          <w:trHeight w:val="945"/>
        </w:trPr>
        <w:tc>
          <w:tcPr>
            <w:tcW w:w="702" w:type="dxa"/>
            <w:gridSpan w:val="2"/>
            <w:tcBorders>
              <w:top w:val="nil"/>
              <w:left w:val="single" w:sz="4" w:space="0" w:color="auto"/>
              <w:bottom w:val="single" w:sz="4" w:space="0" w:color="auto"/>
              <w:right w:val="single" w:sz="4" w:space="0" w:color="auto"/>
            </w:tcBorders>
            <w:shd w:val="clear" w:color="auto" w:fill="auto"/>
            <w:vAlign w:val="center"/>
            <w:hideMark/>
          </w:tcPr>
          <w:p w:rsidR="007C685A" w:rsidRPr="00CC2181" w:rsidRDefault="007C685A"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nil"/>
              <w:left w:val="nil"/>
              <w:bottom w:val="single" w:sz="4" w:space="0" w:color="auto"/>
              <w:right w:val="single" w:sz="4" w:space="0" w:color="auto"/>
            </w:tcBorders>
            <w:shd w:val="clear" w:color="auto" w:fill="auto"/>
            <w:vAlign w:val="center"/>
            <w:hideMark/>
          </w:tcPr>
          <w:p w:rsidR="007C685A" w:rsidRPr="00CC2181" w:rsidRDefault="007C685A"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nil"/>
              <w:left w:val="nil"/>
              <w:bottom w:val="single" w:sz="4" w:space="0" w:color="auto"/>
              <w:right w:val="single" w:sz="4" w:space="0" w:color="auto"/>
            </w:tcBorders>
            <w:shd w:val="clear" w:color="auto" w:fill="auto"/>
            <w:vAlign w:val="center"/>
            <w:hideMark/>
          </w:tcPr>
          <w:p w:rsidR="007C685A" w:rsidRPr="00CC2181" w:rsidRDefault="007C685A"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w:t>
            </w:r>
            <w:r w:rsidR="00D70C6C">
              <w:rPr>
                <w:rFonts w:eastAsia="Times New Roman"/>
                <w:sz w:val="26"/>
                <w:szCs w:val="26"/>
              </w:rPr>
              <w:t xml:space="preserve">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nil"/>
              <w:left w:val="nil"/>
              <w:bottom w:val="single" w:sz="4" w:space="0" w:color="auto"/>
              <w:right w:val="single" w:sz="4" w:space="0" w:color="auto"/>
            </w:tcBorders>
            <w:shd w:val="clear" w:color="auto" w:fill="auto"/>
            <w:vAlign w:val="center"/>
            <w:hideMark/>
          </w:tcPr>
          <w:p w:rsidR="007C685A" w:rsidRPr="00CC2181" w:rsidRDefault="007C685A" w:rsidP="00B326B1">
            <w:pPr>
              <w:spacing w:after="0" w:line="240" w:lineRule="auto"/>
              <w:jc w:val="center"/>
              <w:rPr>
                <w:rFonts w:eastAsia="Times New Roman"/>
                <w:sz w:val="26"/>
                <w:szCs w:val="26"/>
              </w:rPr>
            </w:pPr>
            <w:r w:rsidRPr="00CC2181">
              <w:rPr>
                <w:rFonts w:eastAsia="Times New Roman"/>
                <w:sz w:val="26"/>
                <w:szCs w:val="26"/>
              </w:rPr>
              <w:t>Công chức phòng Quản lý Công nghiệp</w:t>
            </w:r>
          </w:p>
        </w:tc>
        <w:tc>
          <w:tcPr>
            <w:tcW w:w="1030" w:type="dxa"/>
            <w:tcBorders>
              <w:top w:val="nil"/>
              <w:left w:val="nil"/>
              <w:bottom w:val="single" w:sz="4" w:space="0" w:color="auto"/>
              <w:right w:val="single" w:sz="4" w:space="0" w:color="auto"/>
            </w:tcBorders>
            <w:shd w:val="clear" w:color="auto" w:fill="auto"/>
            <w:vAlign w:val="center"/>
            <w:hideMark/>
          </w:tcPr>
          <w:p w:rsidR="007C685A" w:rsidRPr="00CC2181" w:rsidRDefault="007C685A"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left w:val="single" w:sz="4" w:space="0" w:color="auto"/>
              <w:right w:val="single" w:sz="4" w:space="0" w:color="auto"/>
            </w:tcBorders>
            <w:vAlign w:val="center"/>
            <w:hideMark/>
          </w:tcPr>
          <w:p w:rsidR="007C685A" w:rsidRPr="00CC2181" w:rsidRDefault="007C685A" w:rsidP="00B326B1">
            <w:pPr>
              <w:spacing w:after="0" w:line="240" w:lineRule="auto"/>
              <w:rPr>
                <w:rFonts w:eastAsia="Times New Roman"/>
                <w:sz w:val="26"/>
                <w:szCs w:val="26"/>
              </w:rPr>
            </w:pPr>
          </w:p>
        </w:tc>
        <w:tc>
          <w:tcPr>
            <w:tcW w:w="940" w:type="dxa"/>
            <w:vMerge/>
            <w:tcBorders>
              <w:left w:val="single" w:sz="4" w:space="0" w:color="auto"/>
              <w:right w:val="single" w:sz="4" w:space="0" w:color="auto"/>
            </w:tcBorders>
            <w:vAlign w:val="center"/>
            <w:hideMark/>
          </w:tcPr>
          <w:p w:rsidR="007C685A" w:rsidRPr="00CC2181" w:rsidRDefault="007C685A" w:rsidP="00B326B1">
            <w:pPr>
              <w:spacing w:after="0" w:line="240" w:lineRule="auto"/>
              <w:rPr>
                <w:rFonts w:eastAsia="Times New Roman"/>
                <w:sz w:val="26"/>
                <w:szCs w:val="26"/>
              </w:rPr>
            </w:pPr>
          </w:p>
        </w:tc>
        <w:tc>
          <w:tcPr>
            <w:tcW w:w="4507" w:type="dxa"/>
            <w:gridSpan w:val="2"/>
            <w:vMerge/>
            <w:tcBorders>
              <w:left w:val="single" w:sz="4" w:space="0" w:color="auto"/>
              <w:right w:val="single" w:sz="4" w:space="0" w:color="auto"/>
            </w:tcBorders>
            <w:vAlign w:val="center"/>
            <w:hideMark/>
          </w:tcPr>
          <w:p w:rsidR="007C685A" w:rsidRPr="002B4208" w:rsidRDefault="007C685A" w:rsidP="00B326B1">
            <w:pPr>
              <w:spacing w:after="0" w:line="240" w:lineRule="auto"/>
              <w:rPr>
                <w:rFonts w:eastAsia="Times New Roman"/>
                <w:spacing w:val="-4"/>
                <w:sz w:val="26"/>
                <w:szCs w:val="26"/>
              </w:rPr>
            </w:pPr>
          </w:p>
        </w:tc>
        <w:tc>
          <w:tcPr>
            <w:tcW w:w="1414" w:type="dxa"/>
            <w:gridSpan w:val="3"/>
            <w:vMerge/>
            <w:tcBorders>
              <w:left w:val="single" w:sz="4" w:space="0" w:color="auto"/>
              <w:right w:val="single" w:sz="4" w:space="0" w:color="auto"/>
            </w:tcBorders>
            <w:vAlign w:val="center"/>
          </w:tcPr>
          <w:p w:rsidR="007C685A" w:rsidRPr="00CC2181" w:rsidRDefault="007C685A" w:rsidP="00B326B1">
            <w:pPr>
              <w:spacing w:after="0" w:line="240" w:lineRule="auto"/>
              <w:jc w:val="center"/>
              <w:rPr>
                <w:rFonts w:eastAsia="Times New Roman"/>
                <w:sz w:val="26"/>
                <w:szCs w:val="26"/>
              </w:rPr>
            </w:pPr>
          </w:p>
        </w:tc>
      </w:tr>
      <w:tr w:rsidR="007B5234" w:rsidRPr="00CC2181" w:rsidTr="006E7BD2">
        <w:trPr>
          <w:gridAfter w:val="13"/>
          <w:wAfter w:w="14744" w:type="dxa"/>
          <w:trHeight w:val="365"/>
        </w:trPr>
        <w:tc>
          <w:tcPr>
            <w:tcW w:w="702" w:type="dxa"/>
            <w:gridSpan w:val="2"/>
            <w:tcBorders>
              <w:top w:val="nil"/>
              <w:left w:val="single" w:sz="4" w:space="0" w:color="auto"/>
              <w:bottom w:val="single" w:sz="4" w:space="0" w:color="auto"/>
              <w:right w:val="single" w:sz="4" w:space="0" w:color="auto"/>
            </w:tcBorders>
            <w:shd w:val="clear" w:color="auto" w:fill="auto"/>
            <w:vAlign w:val="center"/>
          </w:tcPr>
          <w:p w:rsidR="007B5234" w:rsidRPr="00CC2181" w:rsidRDefault="007B5234" w:rsidP="00B326B1">
            <w:pPr>
              <w:spacing w:after="0" w:line="240" w:lineRule="auto"/>
              <w:jc w:val="center"/>
              <w:rPr>
                <w:rFonts w:eastAsia="Times New Roman"/>
                <w:sz w:val="26"/>
                <w:szCs w:val="26"/>
              </w:rPr>
            </w:pPr>
          </w:p>
        </w:tc>
        <w:tc>
          <w:tcPr>
            <w:tcW w:w="4686" w:type="dxa"/>
            <w:gridSpan w:val="3"/>
            <w:tcBorders>
              <w:top w:val="nil"/>
              <w:left w:val="nil"/>
              <w:bottom w:val="single" w:sz="4" w:space="0" w:color="auto"/>
              <w:right w:val="single" w:sz="4" w:space="0" w:color="auto"/>
            </w:tcBorders>
            <w:shd w:val="clear" w:color="auto" w:fill="auto"/>
            <w:vAlign w:val="center"/>
          </w:tcPr>
          <w:p w:rsidR="007B5234" w:rsidRPr="007B5234" w:rsidRDefault="007B5234" w:rsidP="00B326B1">
            <w:pPr>
              <w:spacing w:after="0" w:line="240" w:lineRule="auto"/>
              <w:jc w:val="center"/>
              <w:rPr>
                <w:rFonts w:eastAsia="Times New Roman"/>
                <w:b/>
                <w:sz w:val="26"/>
                <w:szCs w:val="26"/>
              </w:rPr>
            </w:pPr>
            <w:r w:rsidRPr="007B5234">
              <w:rPr>
                <w:rFonts w:eastAsia="Times New Roman"/>
                <w:b/>
                <w:sz w:val="26"/>
                <w:szCs w:val="26"/>
              </w:rPr>
              <w:t>Tổng thời gian giải quyết</w:t>
            </w:r>
          </w:p>
        </w:tc>
        <w:tc>
          <w:tcPr>
            <w:tcW w:w="1030" w:type="dxa"/>
            <w:tcBorders>
              <w:top w:val="nil"/>
              <w:left w:val="nil"/>
              <w:bottom w:val="single" w:sz="4" w:space="0" w:color="auto"/>
              <w:right w:val="single" w:sz="4" w:space="0" w:color="auto"/>
            </w:tcBorders>
            <w:shd w:val="clear" w:color="auto" w:fill="auto"/>
            <w:vAlign w:val="center"/>
          </w:tcPr>
          <w:p w:rsidR="007B5234" w:rsidRPr="007B5234" w:rsidRDefault="007B5234" w:rsidP="00B326B1">
            <w:pPr>
              <w:spacing w:after="0" w:line="240" w:lineRule="auto"/>
              <w:jc w:val="center"/>
              <w:rPr>
                <w:rFonts w:eastAsia="Times New Roman"/>
                <w:b/>
                <w:sz w:val="26"/>
                <w:szCs w:val="26"/>
              </w:rPr>
            </w:pPr>
            <w:r w:rsidRPr="007B5234">
              <w:rPr>
                <w:rFonts w:eastAsia="Times New Roman"/>
                <w:b/>
                <w:sz w:val="26"/>
                <w:szCs w:val="26"/>
              </w:rPr>
              <w:t>03 ngày</w:t>
            </w:r>
          </w:p>
        </w:tc>
        <w:tc>
          <w:tcPr>
            <w:tcW w:w="954" w:type="dxa"/>
            <w:vMerge/>
            <w:tcBorders>
              <w:left w:val="single" w:sz="4" w:space="0" w:color="auto"/>
              <w:bottom w:val="single" w:sz="4" w:space="0" w:color="auto"/>
              <w:right w:val="single" w:sz="4" w:space="0" w:color="auto"/>
            </w:tcBorders>
            <w:vAlign w:val="center"/>
          </w:tcPr>
          <w:p w:rsidR="007B5234" w:rsidRPr="00CC2181" w:rsidRDefault="007B5234" w:rsidP="00B326B1">
            <w:pPr>
              <w:spacing w:after="0" w:line="240" w:lineRule="auto"/>
              <w:rPr>
                <w:rFonts w:eastAsia="Times New Roman"/>
                <w:sz w:val="26"/>
                <w:szCs w:val="26"/>
              </w:rPr>
            </w:pPr>
          </w:p>
        </w:tc>
        <w:tc>
          <w:tcPr>
            <w:tcW w:w="940" w:type="dxa"/>
            <w:vMerge/>
            <w:tcBorders>
              <w:left w:val="single" w:sz="4" w:space="0" w:color="auto"/>
              <w:bottom w:val="single" w:sz="4" w:space="0" w:color="auto"/>
              <w:right w:val="single" w:sz="4" w:space="0" w:color="auto"/>
            </w:tcBorders>
            <w:vAlign w:val="center"/>
          </w:tcPr>
          <w:p w:rsidR="007B5234" w:rsidRPr="00CC2181" w:rsidRDefault="007B5234" w:rsidP="00B326B1">
            <w:pPr>
              <w:spacing w:after="0" w:line="240" w:lineRule="auto"/>
              <w:rPr>
                <w:rFonts w:eastAsia="Times New Roman"/>
                <w:sz w:val="26"/>
                <w:szCs w:val="26"/>
              </w:rPr>
            </w:pPr>
          </w:p>
        </w:tc>
        <w:tc>
          <w:tcPr>
            <w:tcW w:w="4507" w:type="dxa"/>
            <w:gridSpan w:val="2"/>
            <w:vMerge/>
            <w:tcBorders>
              <w:left w:val="single" w:sz="4" w:space="0" w:color="auto"/>
              <w:bottom w:val="single" w:sz="4" w:space="0" w:color="auto"/>
              <w:right w:val="single" w:sz="4" w:space="0" w:color="auto"/>
            </w:tcBorders>
            <w:vAlign w:val="center"/>
          </w:tcPr>
          <w:p w:rsidR="007B5234" w:rsidRPr="002B4208" w:rsidRDefault="007B5234" w:rsidP="00B326B1">
            <w:pPr>
              <w:spacing w:after="0" w:line="240" w:lineRule="auto"/>
              <w:rPr>
                <w:rFonts w:eastAsia="Times New Roman"/>
                <w:spacing w:val="-4"/>
                <w:sz w:val="26"/>
                <w:szCs w:val="26"/>
              </w:rPr>
            </w:pPr>
          </w:p>
        </w:tc>
        <w:tc>
          <w:tcPr>
            <w:tcW w:w="1414" w:type="dxa"/>
            <w:gridSpan w:val="3"/>
            <w:vMerge/>
            <w:tcBorders>
              <w:left w:val="single" w:sz="4" w:space="0" w:color="auto"/>
              <w:bottom w:val="single" w:sz="4" w:space="0" w:color="auto"/>
              <w:right w:val="single" w:sz="4" w:space="0" w:color="auto"/>
            </w:tcBorders>
            <w:vAlign w:val="center"/>
          </w:tcPr>
          <w:p w:rsidR="007B5234" w:rsidRPr="00CC2181" w:rsidRDefault="007B5234" w:rsidP="00B326B1">
            <w:pPr>
              <w:spacing w:after="0" w:line="240" w:lineRule="auto"/>
              <w:jc w:val="center"/>
              <w:rPr>
                <w:rFonts w:eastAsia="Times New Roman"/>
                <w:sz w:val="26"/>
                <w:szCs w:val="26"/>
              </w:rPr>
            </w:pPr>
          </w:p>
        </w:tc>
      </w:tr>
      <w:tr w:rsidR="000B5E62" w:rsidRPr="00CC2181" w:rsidTr="006E7BD2">
        <w:trPr>
          <w:gridAfter w:val="13"/>
          <w:wAfter w:w="14744" w:type="dxa"/>
          <w:trHeight w:val="377"/>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E62" w:rsidRPr="002B4208" w:rsidRDefault="000B5E62" w:rsidP="00B326B1">
            <w:pPr>
              <w:spacing w:after="0" w:line="240" w:lineRule="auto"/>
              <w:ind w:left="-108" w:right="-108"/>
              <w:rPr>
                <w:rFonts w:eastAsia="Times New Roman"/>
                <w:spacing w:val="-4"/>
                <w:sz w:val="26"/>
                <w:szCs w:val="26"/>
              </w:rPr>
            </w:pPr>
            <w:r w:rsidRPr="002B4208">
              <w:rPr>
                <w:rFonts w:eastAsia="Times New Roman"/>
                <w:b/>
                <w:bCs/>
                <w:spacing w:val="-4"/>
                <w:sz w:val="26"/>
                <w:szCs w:val="26"/>
              </w:rPr>
              <w:t xml:space="preserve">4. Cấp Giấy chứng nhận huấn luyện kỹ thuật an toàn vật liệu nổ công nghiệp.Mã số TTHC: </w:t>
            </w:r>
            <w:r w:rsidRPr="002B4208">
              <w:rPr>
                <w:b/>
                <w:spacing w:val="-4"/>
                <w:sz w:val="26"/>
                <w:szCs w:val="26"/>
                <w:shd w:val="clear" w:color="auto" w:fill="FFFFFF"/>
              </w:rPr>
              <w:t>2.000229.000.00.00.H10</w:t>
            </w:r>
            <w:r w:rsidRPr="002B4208">
              <w:rPr>
                <w:rFonts w:eastAsia="Times New Roman"/>
                <w:b/>
                <w:bCs/>
                <w:spacing w:val="-4"/>
                <w:sz w:val="26"/>
                <w:szCs w:val="26"/>
              </w:rPr>
              <w:t xml:space="preserve"> .DVC: </w:t>
            </w:r>
            <w:r w:rsidR="00D16F12">
              <w:rPr>
                <w:rFonts w:eastAsia="Times New Roman"/>
                <w:b/>
                <w:bCs/>
                <w:spacing w:val="-4"/>
                <w:sz w:val="26"/>
                <w:szCs w:val="26"/>
              </w:rPr>
              <w:t>Toàn trình</w:t>
            </w:r>
          </w:p>
        </w:tc>
      </w:tr>
      <w:tr w:rsidR="00D70C6C" w:rsidRPr="00CC2181" w:rsidTr="006E7BD2">
        <w:trPr>
          <w:gridAfter w:val="13"/>
          <w:wAfter w:w="14744" w:type="dxa"/>
          <w:trHeight w:val="384"/>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70C6C" w:rsidRPr="00CC2181" w:rsidRDefault="00D70C6C"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D70C6C" w:rsidRPr="00CC2181" w:rsidRDefault="00D70C6C"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D70C6C" w:rsidRPr="00CC2181" w:rsidRDefault="00D70C6C"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D70C6C" w:rsidRPr="00CC2181" w:rsidRDefault="00D70C6C"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0C6C" w:rsidRPr="00CC2181" w:rsidRDefault="00D70C6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0C6C" w:rsidRPr="00CC2181" w:rsidRDefault="00D70C6C"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0C6C" w:rsidRPr="00CC2181" w:rsidRDefault="00D70C6C"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0C6C" w:rsidRPr="002B4208" w:rsidRDefault="00D70C6C" w:rsidP="00B326B1">
            <w:pPr>
              <w:spacing w:after="0" w:line="240" w:lineRule="auto"/>
              <w:jc w:val="both"/>
              <w:rPr>
                <w:rFonts w:eastAsia="Times New Roman"/>
                <w:spacing w:val="-4"/>
                <w:sz w:val="26"/>
                <w:szCs w:val="26"/>
              </w:rPr>
            </w:pPr>
            <w:r w:rsidRPr="002B4208">
              <w:rPr>
                <w:rFonts w:eastAsia="Times New Roman"/>
                <w:spacing w:val="-4"/>
                <w:sz w:val="26"/>
                <w:szCs w:val="26"/>
              </w:rPr>
              <w:t xml:space="preserve">Bộ phận tiếp nhận ngành Công Thương tại Trung tâm phục vụ hành chính công tỉnh sau khi tiếp nhận, chuyển hồ sơ đến phòng chuyên môn giải quyết, Trưởng phòng hoặc </w:t>
            </w:r>
            <w:r>
              <w:rPr>
                <w:rFonts w:eastAsia="Times New Roman"/>
                <w:spacing w:val="-4"/>
                <w:sz w:val="26"/>
                <w:szCs w:val="26"/>
              </w:rPr>
              <w:t>PTP</w:t>
            </w:r>
            <w:r w:rsidRPr="002B4208">
              <w:rPr>
                <w:rFonts w:eastAsia="Times New Roman"/>
                <w:spacing w:val="-4"/>
                <w:sz w:val="26"/>
                <w:szCs w:val="26"/>
              </w:rPr>
              <w:t xml:space="preserve"> sau khi tiếp nhận hồ sơ sẽ chuyển đến Công chức phòng Quản lý Công nghiệp tham mưu xử lý. Sau khi thẩm định hồ sơ, Công chức phòng Quản lý Công nghiệp trình Trưởng phòng hoặc </w:t>
            </w:r>
            <w:r>
              <w:rPr>
                <w:rFonts w:eastAsia="Times New Roman"/>
                <w:spacing w:val="-4"/>
                <w:sz w:val="26"/>
                <w:szCs w:val="26"/>
              </w:rPr>
              <w:t>PTP</w:t>
            </w:r>
            <w:r w:rsidRPr="002B4208">
              <w:rPr>
                <w:rFonts w:eastAsia="Times New Roman"/>
                <w:spacing w:val="-4"/>
                <w:sz w:val="26"/>
                <w:szCs w:val="26"/>
              </w:rPr>
              <w:t xml:space="preserve"> xem xét và trình Giám đốc Sở hoặc Phó giám đốc Sở ký duyệt; Sau khi văn thư ban hành văn bản, Công chức phòng Quản lý Công nghiệp </w:t>
            </w:r>
            <w:r w:rsidR="007A7E6D">
              <w:rPr>
                <w:rFonts w:eastAsia="Times New Roman"/>
                <w:spacing w:val="-4"/>
                <w:sz w:val="26"/>
                <w:szCs w:val="26"/>
              </w:rPr>
              <w:t xml:space="preserve">chuyển KQ đến bộ </w:t>
            </w:r>
            <w:r w:rsidR="007A7E6D">
              <w:rPr>
                <w:rFonts w:eastAsia="Times New Roman"/>
                <w:spacing w:val="-4"/>
                <w:sz w:val="26"/>
                <w:szCs w:val="26"/>
              </w:rPr>
              <w:lastRenderedPageBreak/>
              <w:t xml:space="preserve">phận trả  KQ của TTPVHCC để </w:t>
            </w:r>
            <w:r>
              <w:rPr>
                <w:rFonts w:eastAsia="Times New Roman"/>
                <w:spacing w:val="-4"/>
                <w:sz w:val="26"/>
                <w:szCs w:val="26"/>
              </w:rPr>
              <w:t xml:space="preserve"> trả  cho tổ chức doanh nghiệp theo yêu cấu đã đăng ký trước đó.</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D70C6C" w:rsidRPr="00CC2181" w:rsidRDefault="00D70C6C" w:rsidP="00B326B1">
            <w:pPr>
              <w:spacing w:after="0" w:line="240" w:lineRule="auto"/>
              <w:jc w:val="center"/>
              <w:rPr>
                <w:rFonts w:eastAsia="Times New Roman"/>
                <w:sz w:val="26"/>
                <w:szCs w:val="26"/>
              </w:rPr>
            </w:pPr>
            <w:r w:rsidRPr="00CC2181">
              <w:rPr>
                <w:rFonts w:eastAsia="Times New Roman"/>
                <w:sz w:val="26"/>
                <w:szCs w:val="26"/>
              </w:rPr>
              <w:lastRenderedPageBreak/>
              <w:t>Không</w:t>
            </w:r>
          </w:p>
        </w:tc>
      </w:tr>
      <w:tr w:rsidR="00D70C6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70C6C" w:rsidRPr="00CC2181" w:rsidRDefault="00D70C6C"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D70C6C" w:rsidRPr="00CC2181" w:rsidRDefault="00D70C6C"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D70C6C" w:rsidRPr="00CC2181" w:rsidRDefault="00D70C6C"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D70C6C" w:rsidRPr="00CC2181" w:rsidRDefault="00D70C6C"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)Quản lý Công nghiệp</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D70C6C" w:rsidRPr="00CC2181" w:rsidRDefault="00D70C6C"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D70C6C" w:rsidRPr="00CC2181" w:rsidRDefault="00D70C6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D70C6C" w:rsidRPr="00CC2181" w:rsidRDefault="00D70C6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D70C6C" w:rsidRPr="00CC2181" w:rsidRDefault="00D70C6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D70C6C" w:rsidRPr="00CC2181" w:rsidRDefault="00D70C6C" w:rsidP="00B326B1">
            <w:pPr>
              <w:spacing w:after="0" w:line="240" w:lineRule="auto"/>
              <w:jc w:val="center"/>
              <w:rPr>
                <w:rFonts w:eastAsia="Times New Roman"/>
                <w:sz w:val="26"/>
                <w:szCs w:val="26"/>
              </w:rPr>
            </w:pPr>
          </w:p>
        </w:tc>
      </w:tr>
      <w:tr w:rsidR="00D70C6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70C6C" w:rsidRPr="00CC2181" w:rsidRDefault="00D70C6C"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D70C6C" w:rsidRPr="00CC2181" w:rsidRDefault="00D70C6C"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D70C6C" w:rsidRPr="00CC2181" w:rsidRDefault="00D70C6C"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D70C6C" w:rsidRPr="00CC2181" w:rsidRDefault="00D70C6C" w:rsidP="00B326B1">
            <w:pPr>
              <w:spacing w:after="0" w:line="240" w:lineRule="auto"/>
              <w:jc w:val="center"/>
              <w:rPr>
                <w:rFonts w:eastAsia="Times New Roman"/>
                <w:sz w:val="26"/>
                <w:szCs w:val="26"/>
              </w:rPr>
            </w:pPr>
            <w:r w:rsidRPr="00CC2181">
              <w:rPr>
                <w:rFonts w:eastAsia="Times New Roman"/>
                <w:sz w:val="26"/>
                <w:szCs w:val="26"/>
              </w:rPr>
              <w:t>Công chức phòng Quản lý Công nghiệp</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D70C6C" w:rsidRPr="00CC2181" w:rsidRDefault="00D70C6C" w:rsidP="00B326B1">
            <w:pPr>
              <w:spacing w:after="0" w:line="240" w:lineRule="auto"/>
              <w:jc w:val="center"/>
              <w:rPr>
                <w:rFonts w:eastAsia="Times New Roman"/>
                <w:sz w:val="26"/>
                <w:szCs w:val="26"/>
              </w:rPr>
            </w:pPr>
            <w:r w:rsidRPr="00CC2181">
              <w:rPr>
                <w:rFonts w:eastAsia="Times New Roman"/>
                <w:sz w:val="26"/>
                <w:szCs w:val="26"/>
              </w:rPr>
              <w:t>12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D70C6C" w:rsidRPr="00CC2181" w:rsidRDefault="00D70C6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D70C6C" w:rsidRPr="00CC2181" w:rsidRDefault="00D70C6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D70C6C" w:rsidRPr="00CC2181" w:rsidRDefault="00D70C6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D70C6C" w:rsidRPr="00CC2181" w:rsidRDefault="00D70C6C" w:rsidP="00B326B1">
            <w:pPr>
              <w:spacing w:after="0" w:line="240" w:lineRule="auto"/>
              <w:jc w:val="center"/>
              <w:rPr>
                <w:rFonts w:eastAsia="Times New Roman"/>
                <w:sz w:val="26"/>
                <w:szCs w:val="26"/>
              </w:rPr>
            </w:pPr>
          </w:p>
        </w:tc>
      </w:tr>
      <w:tr w:rsidR="00D70C6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70C6C" w:rsidRPr="00CC2181" w:rsidRDefault="00D70C6C"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D70C6C" w:rsidRPr="00CC2181" w:rsidRDefault="00D70C6C"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D70C6C" w:rsidRPr="00CC2181" w:rsidRDefault="00D70C6C"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D70C6C" w:rsidRPr="00CC2181" w:rsidRDefault="00D70C6C"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)Quản lý Công nghiệp</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D70C6C" w:rsidRPr="00CC2181" w:rsidRDefault="00D70C6C"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D70C6C" w:rsidRPr="00CC2181" w:rsidRDefault="00D70C6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D70C6C" w:rsidRPr="00CC2181" w:rsidRDefault="00D70C6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D70C6C" w:rsidRPr="00CC2181" w:rsidRDefault="00D70C6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D70C6C" w:rsidRPr="00CC2181" w:rsidRDefault="00D70C6C" w:rsidP="00B326B1">
            <w:pPr>
              <w:spacing w:after="0" w:line="240" w:lineRule="auto"/>
              <w:jc w:val="center"/>
              <w:rPr>
                <w:rFonts w:eastAsia="Times New Roman"/>
                <w:sz w:val="26"/>
                <w:szCs w:val="26"/>
              </w:rPr>
            </w:pPr>
          </w:p>
        </w:tc>
      </w:tr>
      <w:tr w:rsidR="00D70C6C" w:rsidRPr="00CC2181" w:rsidTr="006E7BD2">
        <w:trPr>
          <w:gridAfter w:val="13"/>
          <w:wAfter w:w="14744" w:type="dxa"/>
          <w:trHeight w:val="31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70C6C" w:rsidRPr="00CC2181" w:rsidRDefault="00D70C6C"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D70C6C" w:rsidRPr="00CC2181" w:rsidRDefault="00D70C6C"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D70C6C" w:rsidRPr="00CC2181" w:rsidRDefault="00D70C6C"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D70C6C" w:rsidRPr="00CC2181" w:rsidRDefault="00D70C6C" w:rsidP="00B326B1">
            <w:pPr>
              <w:spacing w:after="0" w:line="240" w:lineRule="auto"/>
              <w:jc w:val="center"/>
              <w:rPr>
                <w:rFonts w:eastAsia="Times New Roman"/>
                <w:sz w:val="26"/>
                <w:szCs w:val="26"/>
              </w:rPr>
            </w:pPr>
            <w:r w:rsidRPr="00CC2181">
              <w:rPr>
                <w:rFonts w:eastAsia="Times New Roman"/>
                <w:sz w:val="26"/>
                <w:szCs w:val="26"/>
              </w:rPr>
              <w:t>Giám đốc hoặc Phó Giám đốc</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D70C6C" w:rsidRPr="00CC2181" w:rsidRDefault="00D70C6C"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D70C6C" w:rsidRPr="00CC2181" w:rsidRDefault="00D70C6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D70C6C" w:rsidRPr="00CC2181" w:rsidRDefault="00D70C6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D70C6C" w:rsidRPr="00CC2181" w:rsidRDefault="00D70C6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D70C6C" w:rsidRPr="00CC2181" w:rsidRDefault="00D70C6C" w:rsidP="00B326B1">
            <w:pPr>
              <w:spacing w:after="0" w:line="240" w:lineRule="auto"/>
              <w:jc w:val="center"/>
              <w:rPr>
                <w:rFonts w:eastAsia="Times New Roman"/>
                <w:sz w:val="26"/>
                <w:szCs w:val="26"/>
              </w:rPr>
            </w:pPr>
          </w:p>
        </w:tc>
      </w:tr>
      <w:tr w:rsidR="00D70C6C" w:rsidRPr="00CC2181" w:rsidTr="006E7BD2">
        <w:trPr>
          <w:gridAfter w:val="13"/>
          <w:wAfter w:w="14744" w:type="dxa"/>
          <w:trHeight w:val="945"/>
        </w:trPr>
        <w:tc>
          <w:tcPr>
            <w:tcW w:w="702" w:type="dxa"/>
            <w:gridSpan w:val="2"/>
            <w:tcBorders>
              <w:top w:val="nil"/>
              <w:left w:val="single" w:sz="4" w:space="0" w:color="auto"/>
              <w:bottom w:val="single" w:sz="4" w:space="0" w:color="auto"/>
              <w:right w:val="single" w:sz="4" w:space="0" w:color="auto"/>
            </w:tcBorders>
            <w:shd w:val="clear" w:color="auto" w:fill="auto"/>
            <w:vAlign w:val="center"/>
            <w:hideMark/>
          </w:tcPr>
          <w:p w:rsidR="00D70C6C" w:rsidRPr="00CC2181" w:rsidRDefault="00D70C6C" w:rsidP="00B326B1">
            <w:pPr>
              <w:spacing w:after="0" w:line="240" w:lineRule="auto"/>
              <w:jc w:val="center"/>
              <w:rPr>
                <w:rFonts w:eastAsia="Times New Roman"/>
                <w:sz w:val="26"/>
                <w:szCs w:val="26"/>
              </w:rPr>
            </w:pPr>
            <w:r w:rsidRPr="00CC2181">
              <w:rPr>
                <w:rFonts w:eastAsia="Times New Roman"/>
                <w:sz w:val="26"/>
                <w:szCs w:val="26"/>
              </w:rPr>
              <w:lastRenderedPageBreak/>
              <w:t>6</w:t>
            </w:r>
          </w:p>
        </w:tc>
        <w:tc>
          <w:tcPr>
            <w:tcW w:w="858" w:type="dxa"/>
            <w:tcBorders>
              <w:top w:val="nil"/>
              <w:left w:val="nil"/>
              <w:bottom w:val="single" w:sz="4" w:space="0" w:color="auto"/>
              <w:right w:val="single" w:sz="4" w:space="0" w:color="auto"/>
            </w:tcBorders>
            <w:shd w:val="clear" w:color="auto" w:fill="auto"/>
            <w:vAlign w:val="center"/>
            <w:hideMark/>
          </w:tcPr>
          <w:p w:rsidR="00D70C6C" w:rsidRPr="00CC2181" w:rsidRDefault="00D70C6C"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nil"/>
              <w:left w:val="nil"/>
              <w:bottom w:val="single" w:sz="4" w:space="0" w:color="auto"/>
              <w:right w:val="single" w:sz="4" w:space="0" w:color="auto"/>
            </w:tcBorders>
            <w:shd w:val="clear" w:color="auto" w:fill="auto"/>
            <w:vAlign w:val="center"/>
            <w:hideMark/>
          </w:tcPr>
          <w:p w:rsidR="00D70C6C" w:rsidRPr="00CC2181" w:rsidRDefault="00D70C6C"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w:t>
            </w:r>
            <w:r w:rsidR="007A7E6D">
              <w:rPr>
                <w:rFonts w:eastAsia="Times New Roman"/>
                <w:sz w:val="26"/>
                <w:szCs w:val="26"/>
              </w:rPr>
              <w:t xml:space="preserve">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D70C6C" w:rsidRPr="00CC2181" w:rsidRDefault="00D70C6C" w:rsidP="00B326B1">
            <w:pPr>
              <w:spacing w:after="0" w:line="240" w:lineRule="auto"/>
              <w:jc w:val="center"/>
              <w:rPr>
                <w:rFonts w:eastAsia="Times New Roman"/>
                <w:sz w:val="26"/>
                <w:szCs w:val="26"/>
              </w:rPr>
            </w:pPr>
            <w:r w:rsidRPr="00CC2181">
              <w:rPr>
                <w:rFonts w:eastAsia="Times New Roman"/>
                <w:sz w:val="26"/>
                <w:szCs w:val="26"/>
              </w:rPr>
              <w:t>Công chức phòng Quản lý Công nghiệp</w:t>
            </w:r>
            <w:r w:rsidRPr="00CC2181">
              <w:rPr>
                <w:rFonts w:eastAsia="Times New Roman"/>
                <w:sz w:val="26"/>
                <w:szCs w:val="26"/>
              </w:rPr>
              <w:br/>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D70C6C" w:rsidRPr="00CC2181" w:rsidRDefault="00D70C6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right w:val="single" w:sz="4" w:space="0" w:color="auto"/>
            </w:tcBorders>
            <w:vAlign w:val="center"/>
            <w:hideMark/>
          </w:tcPr>
          <w:p w:rsidR="00D70C6C" w:rsidRPr="00CC2181" w:rsidRDefault="00D70C6C" w:rsidP="00B326B1">
            <w:pPr>
              <w:spacing w:after="0" w:line="240" w:lineRule="auto"/>
              <w:rPr>
                <w:rFonts w:eastAsia="Times New Roman"/>
                <w:sz w:val="26"/>
                <w:szCs w:val="26"/>
              </w:rPr>
            </w:pPr>
          </w:p>
        </w:tc>
        <w:tc>
          <w:tcPr>
            <w:tcW w:w="940" w:type="dxa"/>
            <w:vMerge/>
            <w:tcBorders>
              <w:top w:val="single" w:sz="4" w:space="0" w:color="auto"/>
              <w:left w:val="single" w:sz="4" w:space="0" w:color="auto"/>
              <w:right w:val="single" w:sz="4" w:space="0" w:color="auto"/>
            </w:tcBorders>
            <w:vAlign w:val="center"/>
            <w:hideMark/>
          </w:tcPr>
          <w:p w:rsidR="00D70C6C" w:rsidRPr="00CC2181" w:rsidRDefault="00D70C6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right w:val="single" w:sz="4" w:space="0" w:color="auto"/>
            </w:tcBorders>
            <w:vAlign w:val="center"/>
            <w:hideMark/>
          </w:tcPr>
          <w:p w:rsidR="00D70C6C" w:rsidRPr="00CC2181" w:rsidRDefault="00D70C6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right w:val="single" w:sz="4" w:space="0" w:color="auto"/>
            </w:tcBorders>
            <w:vAlign w:val="center"/>
          </w:tcPr>
          <w:p w:rsidR="00D70C6C" w:rsidRPr="00CC2181" w:rsidRDefault="00D70C6C" w:rsidP="00B326B1">
            <w:pPr>
              <w:spacing w:after="0" w:line="240" w:lineRule="auto"/>
              <w:jc w:val="center"/>
              <w:rPr>
                <w:rFonts w:eastAsia="Times New Roman"/>
                <w:sz w:val="26"/>
                <w:szCs w:val="26"/>
              </w:rPr>
            </w:pPr>
          </w:p>
        </w:tc>
      </w:tr>
      <w:tr w:rsidR="007B5234" w:rsidRPr="00CC2181" w:rsidTr="006E7BD2">
        <w:trPr>
          <w:gridAfter w:val="13"/>
          <w:wAfter w:w="14744" w:type="dxa"/>
          <w:trHeight w:val="319"/>
        </w:trPr>
        <w:tc>
          <w:tcPr>
            <w:tcW w:w="702" w:type="dxa"/>
            <w:gridSpan w:val="2"/>
            <w:tcBorders>
              <w:top w:val="nil"/>
              <w:left w:val="single" w:sz="4" w:space="0" w:color="auto"/>
              <w:bottom w:val="single" w:sz="4" w:space="0" w:color="auto"/>
              <w:right w:val="single" w:sz="4" w:space="0" w:color="auto"/>
            </w:tcBorders>
            <w:shd w:val="clear" w:color="auto" w:fill="auto"/>
            <w:vAlign w:val="center"/>
          </w:tcPr>
          <w:p w:rsidR="007B5234" w:rsidRPr="00CC2181" w:rsidRDefault="007B5234" w:rsidP="00B326B1">
            <w:pPr>
              <w:spacing w:after="0" w:line="240" w:lineRule="auto"/>
              <w:jc w:val="center"/>
              <w:rPr>
                <w:rFonts w:eastAsia="Times New Roman"/>
                <w:sz w:val="26"/>
                <w:szCs w:val="26"/>
              </w:rPr>
            </w:pPr>
          </w:p>
        </w:tc>
        <w:tc>
          <w:tcPr>
            <w:tcW w:w="4686" w:type="dxa"/>
            <w:gridSpan w:val="3"/>
            <w:tcBorders>
              <w:top w:val="nil"/>
              <w:left w:val="nil"/>
              <w:bottom w:val="single" w:sz="4" w:space="0" w:color="auto"/>
              <w:right w:val="single" w:sz="4" w:space="0" w:color="auto"/>
            </w:tcBorders>
            <w:shd w:val="clear" w:color="auto" w:fill="auto"/>
            <w:vAlign w:val="center"/>
          </w:tcPr>
          <w:p w:rsidR="007B5234" w:rsidRPr="007B5234" w:rsidRDefault="007B5234" w:rsidP="00B326B1">
            <w:pPr>
              <w:spacing w:after="0" w:line="240" w:lineRule="auto"/>
              <w:jc w:val="center"/>
              <w:rPr>
                <w:rFonts w:eastAsia="Times New Roman"/>
                <w:b/>
                <w:sz w:val="26"/>
                <w:szCs w:val="26"/>
              </w:rPr>
            </w:pPr>
            <w:r w:rsidRPr="007B5234">
              <w:rPr>
                <w:rFonts w:eastAsia="Times New Roman"/>
                <w:b/>
                <w:sz w:val="26"/>
                <w:szCs w:val="26"/>
              </w:rPr>
              <w:t>Tổng thời gian giải quyết</w:t>
            </w:r>
          </w:p>
        </w:tc>
        <w:tc>
          <w:tcPr>
            <w:tcW w:w="1030" w:type="dxa"/>
            <w:tcBorders>
              <w:top w:val="nil"/>
              <w:left w:val="nil"/>
              <w:bottom w:val="single" w:sz="4" w:space="0" w:color="auto"/>
              <w:right w:val="single" w:sz="4" w:space="0" w:color="auto"/>
            </w:tcBorders>
            <w:shd w:val="clear" w:color="auto" w:fill="auto"/>
            <w:vAlign w:val="center"/>
          </w:tcPr>
          <w:p w:rsidR="007B5234" w:rsidRPr="007B5234" w:rsidRDefault="007B5234" w:rsidP="00B326B1">
            <w:pPr>
              <w:spacing w:after="0" w:line="240" w:lineRule="auto"/>
              <w:jc w:val="center"/>
              <w:rPr>
                <w:rFonts w:eastAsia="Times New Roman"/>
                <w:b/>
                <w:sz w:val="26"/>
                <w:szCs w:val="26"/>
              </w:rPr>
            </w:pPr>
            <w:r w:rsidRPr="007B5234">
              <w:rPr>
                <w:rFonts w:eastAsia="Times New Roman"/>
                <w:b/>
                <w:sz w:val="26"/>
                <w:szCs w:val="26"/>
              </w:rPr>
              <w:t>15 ngày</w:t>
            </w:r>
          </w:p>
        </w:tc>
        <w:tc>
          <w:tcPr>
            <w:tcW w:w="954" w:type="dxa"/>
            <w:vMerge/>
            <w:tcBorders>
              <w:left w:val="single" w:sz="4" w:space="0" w:color="auto"/>
              <w:bottom w:val="single" w:sz="4" w:space="0" w:color="auto"/>
              <w:right w:val="single" w:sz="4" w:space="0" w:color="auto"/>
            </w:tcBorders>
            <w:vAlign w:val="center"/>
          </w:tcPr>
          <w:p w:rsidR="007B5234" w:rsidRPr="00CC2181" w:rsidRDefault="007B5234" w:rsidP="00B326B1">
            <w:pPr>
              <w:spacing w:after="0" w:line="240" w:lineRule="auto"/>
              <w:rPr>
                <w:rFonts w:eastAsia="Times New Roman"/>
                <w:sz w:val="26"/>
                <w:szCs w:val="26"/>
              </w:rPr>
            </w:pPr>
          </w:p>
        </w:tc>
        <w:tc>
          <w:tcPr>
            <w:tcW w:w="940" w:type="dxa"/>
            <w:vMerge/>
            <w:tcBorders>
              <w:left w:val="single" w:sz="4" w:space="0" w:color="auto"/>
              <w:bottom w:val="single" w:sz="4" w:space="0" w:color="auto"/>
              <w:right w:val="single" w:sz="4" w:space="0" w:color="auto"/>
            </w:tcBorders>
            <w:vAlign w:val="center"/>
          </w:tcPr>
          <w:p w:rsidR="007B5234" w:rsidRPr="00CC2181" w:rsidRDefault="007B5234" w:rsidP="00B326B1">
            <w:pPr>
              <w:spacing w:after="0" w:line="240" w:lineRule="auto"/>
              <w:rPr>
                <w:rFonts w:eastAsia="Times New Roman"/>
                <w:sz w:val="26"/>
                <w:szCs w:val="26"/>
              </w:rPr>
            </w:pPr>
          </w:p>
        </w:tc>
        <w:tc>
          <w:tcPr>
            <w:tcW w:w="4507" w:type="dxa"/>
            <w:gridSpan w:val="2"/>
            <w:vMerge/>
            <w:tcBorders>
              <w:left w:val="single" w:sz="4" w:space="0" w:color="auto"/>
              <w:bottom w:val="single" w:sz="4" w:space="0" w:color="auto"/>
              <w:right w:val="single" w:sz="4" w:space="0" w:color="auto"/>
            </w:tcBorders>
            <w:vAlign w:val="center"/>
          </w:tcPr>
          <w:p w:rsidR="007B5234" w:rsidRPr="00CC2181" w:rsidRDefault="007B5234" w:rsidP="00B326B1">
            <w:pPr>
              <w:spacing w:after="0" w:line="240" w:lineRule="auto"/>
              <w:rPr>
                <w:rFonts w:eastAsia="Times New Roman"/>
                <w:sz w:val="26"/>
                <w:szCs w:val="26"/>
              </w:rPr>
            </w:pPr>
          </w:p>
        </w:tc>
        <w:tc>
          <w:tcPr>
            <w:tcW w:w="1414" w:type="dxa"/>
            <w:gridSpan w:val="3"/>
            <w:vMerge/>
            <w:tcBorders>
              <w:left w:val="single" w:sz="4" w:space="0" w:color="auto"/>
              <w:bottom w:val="single" w:sz="4" w:space="0" w:color="auto"/>
              <w:right w:val="single" w:sz="4" w:space="0" w:color="auto"/>
            </w:tcBorders>
            <w:vAlign w:val="center"/>
          </w:tcPr>
          <w:p w:rsidR="007B5234" w:rsidRPr="00CC2181" w:rsidRDefault="007B5234" w:rsidP="00B326B1">
            <w:pPr>
              <w:spacing w:after="0" w:line="240" w:lineRule="auto"/>
              <w:jc w:val="center"/>
              <w:rPr>
                <w:rFonts w:eastAsia="Times New Roman"/>
                <w:sz w:val="26"/>
                <w:szCs w:val="26"/>
              </w:rPr>
            </w:pPr>
          </w:p>
        </w:tc>
      </w:tr>
      <w:tr w:rsidR="000B5E62" w:rsidRPr="00CC2181" w:rsidTr="006E7BD2">
        <w:trPr>
          <w:gridAfter w:val="13"/>
          <w:wAfter w:w="14744" w:type="dxa"/>
          <w:trHeight w:val="341"/>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E62" w:rsidRPr="00CC2181" w:rsidRDefault="000B5E62" w:rsidP="00B326B1">
            <w:pPr>
              <w:spacing w:after="0" w:line="240" w:lineRule="auto"/>
              <w:ind w:left="-108" w:right="-108"/>
              <w:rPr>
                <w:rFonts w:eastAsia="Times New Roman"/>
                <w:sz w:val="26"/>
                <w:szCs w:val="26"/>
              </w:rPr>
            </w:pPr>
            <w:r w:rsidRPr="00CC2181">
              <w:rPr>
                <w:rFonts w:eastAsia="Times New Roman"/>
                <w:b/>
                <w:bCs/>
                <w:sz w:val="26"/>
                <w:szCs w:val="26"/>
              </w:rPr>
              <w:t xml:space="preserve">5. Cấp lại Giấy chứng nhận huấn luyện kỹ thuật an toàn vật liệu nổ công nghiệp.Mã số TTHC: </w:t>
            </w:r>
            <w:r w:rsidRPr="00CC2181">
              <w:rPr>
                <w:b/>
                <w:sz w:val="26"/>
                <w:szCs w:val="26"/>
                <w:shd w:val="clear" w:color="auto" w:fill="FFFFFF"/>
              </w:rPr>
              <w:t>2.000210.000.00.00.H10</w:t>
            </w:r>
            <w:r w:rsidRPr="00CC2181">
              <w:rPr>
                <w:rFonts w:eastAsia="Times New Roman"/>
                <w:b/>
                <w:bCs/>
                <w:sz w:val="26"/>
                <w:szCs w:val="26"/>
              </w:rPr>
              <w:t>.DVC:</w:t>
            </w:r>
            <w:r w:rsidR="00D16F12">
              <w:rPr>
                <w:rFonts w:eastAsia="Times New Roman"/>
                <w:b/>
                <w:bCs/>
                <w:sz w:val="26"/>
                <w:szCs w:val="26"/>
              </w:rPr>
              <w:t>Toàn trình</w:t>
            </w:r>
          </w:p>
        </w:tc>
      </w:tr>
      <w:tr w:rsidR="000B5E62" w:rsidRPr="00CC2181" w:rsidTr="006E7BD2">
        <w:trPr>
          <w:gridAfter w:val="13"/>
          <w:wAfter w:w="14744" w:type="dxa"/>
          <w:trHeight w:val="465"/>
        </w:trPr>
        <w:tc>
          <w:tcPr>
            <w:tcW w:w="702" w:type="dxa"/>
            <w:gridSpan w:val="2"/>
            <w:tcBorders>
              <w:top w:val="nil"/>
              <w:left w:val="single" w:sz="4" w:space="0" w:color="auto"/>
              <w:bottom w:val="single" w:sz="4" w:space="0" w:color="auto"/>
              <w:right w:val="single" w:sz="4" w:space="0" w:color="auto"/>
            </w:tcBorders>
            <w:shd w:val="clear" w:color="auto" w:fill="auto"/>
            <w:vAlign w:val="center"/>
            <w:hideMark/>
          </w:tcPr>
          <w:p w:rsidR="000B5E62" w:rsidRPr="00CC2181" w:rsidRDefault="000B5E62"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nil"/>
              <w:left w:val="nil"/>
              <w:bottom w:val="single" w:sz="4" w:space="0" w:color="auto"/>
              <w:right w:val="single" w:sz="4" w:space="0" w:color="auto"/>
            </w:tcBorders>
            <w:shd w:val="clear" w:color="auto" w:fill="auto"/>
            <w:vAlign w:val="center"/>
            <w:hideMark/>
          </w:tcPr>
          <w:p w:rsidR="000B5E62" w:rsidRPr="00CC2181" w:rsidRDefault="000B5E62"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nil"/>
              <w:left w:val="nil"/>
              <w:bottom w:val="single" w:sz="4" w:space="0" w:color="auto"/>
              <w:right w:val="single" w:sz="4" w:space="0" w:color="auto"/>
            </w:tcBorders>
            <w:shd w:val="clear" w:color="auto" w:fill="auto"/>
            <w:vAlign w:val="center"/>
            <w:hideMark/>
          </w:tcPr>
          <w:p w:rsidR="000B5E62" w:rsidRPr="00CC2181" w:rsidRDefault="000B5E62"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nil"/>
              <w:left w:val="nil"/>
              <w:bottom w:val="single" w:sz="4" w:space="0" w:color="auto"/>
              <w:right w:val="single" w:sz="4" w:space="0" w:color="auto"/>
            </w:tcBorders>
            <w:shd w:val="clear" w:color="auto" w:fill="auto"/>
            <w:vAlign w:val="center"/>
            <w:hideMark/>
          </w:tcPr>
          <w:p w:rsidR="000B5E62" w:rsidRPr="00CC2181" w:rsidRDefault="000B5E62"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vMerge w:val="restart"/>
            <w:tcBorders>
              <w:top w:val="nil"/>
              <w:left w:val="single" w:sz="4" w:space="0" w:color="auto"/>
              <w:bottom w:val="single" w:sz="4" w:space="0" w:color="auto"/>
              <w:right w:val="single" w:sz="4" w:space="0" w:color="auto"/>
            </w:tcBorders>
            <w:shd w:val="clear" w:color="auto" w:fill="auto"/>
            <w:vAlign w:val="center"/>
            <w:hideMark/>
          </w:tcPr>
          <w:p w:rsidR="000B5E62" w:rsidRPr="00CC2181" w:rsidRDefault="000B5E62"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nil"/>
              <w:left w:val="single" w:sz="4" w:space="0" w:color="auto"/>
              <w:bottom w:val="single" w:sz="4" w:space="0" w:color="auto"/>
              <w:right w:val="single" w:sz="4" w:space="0" w:color="auto"/>
            </w:tcBorders>
            <w:shd w:val="clear" w:color="auto" w:fill="auto"/>
            <w:vAlign w:val="center"/>
            <w:hideMark/>
          </w:tcPr>
          <w:p w:rsidR="000B5E62" w:rsidRPr="00CC2181" w:rsidRDefault="000B5E62"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nil"/>
              <w:left w:val="single" w:sz="4" w:space="0" w:color="auto"/>
              <w:bottom w:val="single" w:sz="4" w:space="0" w:color="auto"/>
              <w:right w:val="single" w:sz="4" w:space="0" w:color="auto"/>
            </w:tcBorders>
            <w:shd w:val="clear" w:color="auto" w:fill="auto"/>
            <w:vAlign w:val="center"/>
            <w:hideMark/>
          </w:tcPr>
          <w:p w:rsidR="000B5E62" w:rsidRPr="00CC2181" w:rsidRDefault="000B5E62"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0B5E62" w:rsidRPr="002B4208" w:rsidRDefault="000B5E62" w:rsidP="00B326B1">
            <w:pPr>
              <w:spacing w:after="0" w:line="240" w:lineRule="auto"/>
              <w:jc w:val="both"/>
              <w:rPr>
                <w:rFonts w:eastAsia="Times New Roman"/>
                <w:spacing w:val="-4"/>
                <w:sz w:val="26"/>
                <w:szCs w:val="26"/>
              </w:rPr>
            </w:pPr>
            <w:r w:rsidRPr="002B4208">
              <w:rPr>
                <w:rFonts w:eastAsia="Times New Roman"/>
                <w:spacing w:val="-4"/>
                <w:sz w:val="26"/>
                <w:szCs w:val="26"/>
              </w:rPr>
              <w:t xml:space="preserve">Bộ phận tiếp nhận ngành Công Thương tại Trung tâm phục vụ hành chính công tỉnh sau khi tiếp nhận, chuyển hồ sơ đến phòng chuyên môn giải quyết, Trưởng phòng hoặc </w:t>
            </w:r>
            <w:r w:rsidR="00AA3DFF">
              <w:rPr>
                <w:rFonts w:eastAsia="Times New Roman"/>
                <w:spacing w:val="-4"/>
                <w:sz w:val="26"/>
                <w:szCs w:val="26"/>
              </w:rPr>
              <w:t>PTP</w:t>
            </w:r>
            <w:r w:rsidRPr="002B4208">
              <w:rPr>
                <w:rFonts w:eastAsia="Times New Roman"/>
                <w:spacing w:val="-4"/>
                <w:sz w:val="26"/>
                <w:szCs w:val="26"/>
              </w:rPr>
              <w:t xml:space="preserve"> sau khi tiếp nhận hồ sơ sẽ chuyển đến Công chức phòng Quản lý Công nghiệp tham mưu xử lý. Sau khi thẩm định hồ sơ, Công chức phòng Quản lý Công nghiệp trình Trưởng phòng hoặc </w:t>
            </w:r>
            <w:r w:rsidR="00AA3DFF">
              <w:rPr>
                <w:rFonts w:eastAsia="Times New Roman"/>
                <w:spacing w:val="-4"/>
                <w:sz w:val="26"/>
                <w:szCs w:val="26"/>
              </w:rPr>
              <w:t>PTP</w:t>
            </w:r>
            <w:r w:rsidRPr="002B4208">
              <w:rPr>
                <w:rFonts w:eastAsia="Times New Roman"/>
                <w:spacing w:val="-4"/>
                <w:sz w:val="26"/>
                <w:szCs w:val="26"/>
              </w:rPr>
              <w:t xml:space="preserve"> xem xét và trình Giám đốc Sở hoặc Phó giám đốc Sở ký duyệt; Sau khi văn thư ban hành văn bản, Công chức phòng Quản lý Công nghiệp chuyển trả </w:t>
            </w:r>
            <w:r w:rsidR="007C685A">
              <w:rPr>
                <w:rFonts w:eastAsia="Times New Roman"/>
                <w:spacing w:val="-4"/>
                <w:sz w:val="26"/>
                <w:szCs w:val="26"/>
              </w:rPr>
              <w:t xml:space="preserve"> KQ </w:t>
            </w:r>
            <w:r w:rsidRPr="002B4208">
              <w:rPr>
                <w:rFonts w:eastAsia="Times New Roman"/>
                <w:spacing w:val="-4"/>
                <w:sz w:val="26"/>
                <w:szCs w:val="26"/>
              </w:rPr>
              <w:t xml:space="preserve">đến bộ phận trả </w:t>
            </w:r>
            <w:r w:rsidR="007C685A">
              <w:rPr>
                <w:rFonts w:eastAsia="Times New Roman"/>
                <w:spacing w:val="-4"/>
                <w:sz w:val="26"/>
                <w:szCs w:val="26"/>
              </w:rPr>
              <w:t xml:space="preserve"> KQ </w:t>
            </w:r>
            <w:r w:rsidRPr="002B4208">
              <w:rPr>
                <w:rFonts w:eastAsia="Times New Roman"/>
                <w:spacing w:val="-4"/>
                <w:sz w:val="26"/>
                <w:szCs w:val="26"/>
              </w:rPr>
              <w:t xml:space="preserve">của TTPVHCC tỉnh để trả </w:t>
            </w:r>
            <w:r w:rsidR="007C685A">
              <w:rPr>
                <w:rFonts w:eastAsia="Times New Roman"/>
                <w:spacing w:val="-4"/>
                <w:sz w:val="26"/>
                <w:szCs w:val="26"/>
              </w:rPr>
              <w:t xml:space="preserve"> KQ </w:t>
            </w:r>
            <w:r w:rsidRPr="002B4208">
              <w:rPr>
                <w:rFonts w:eastAsia="Times New Roman"/>
                <w:spacing w:val="-4"/>
                <w:sz w:val="26"/>
                <w:szCs w:val="26"/>
              </w:rPr>
              <w:t>cho tổ chức doanh nghiệp</w:t>
            </w:r>
          </w:p>
        </w:tc>
        <w:tc>
          <w:tcPr>
            <w:tcW w:w="1414" w:type="dxa"/>
            <w:gridSpan w:val="3"/>
            <w:vMerge w:val="restart"/>
            <w:tcBorders>
              <w:top w:val="nil"/>
              <w:left w:val="single" w:sz="4" w:space="0" w:color="auto"/>
              <w:right w:val="single" w:sz="4" w:space="0" w:color="auto"/>
            </w:tcBorders>
            <w:vAlign w:val="center"/>
          </w:tcPr>
          <w:p w:rsidR="000B5E62" w:rsidRPr="00CC2181" w:rsidRDefault="000B5E62" w:rsidP="00B326B1">
            <w:pPr>
              <w:spacing w:after="0" w:line="240" w:lineRule="auto"/>
              <w:jc w:val="center"/>
              <w:rPr>
                <w:rFonts w:eastAsia="Times New Roman"/>
                <w:sz w:val="26"/>
                <w:szCs w:val="26"/>
              </w:rPr>
            </w:pPr>
            <w:r w:rsidRPr="00CC2181">
              <w:rPr>
                <w:rFonts w:eastAsia="Times New Roman"/>
                <w:sz w:val="26"/>
                <w:szCs w:val="26"/>
              </w:rPr>
              <w:t>Không</w:t>
            </w:r>
          </w:p>
        </w:tc>
      </w:tr>
      <w:tr w:rsidR="000B5E62" w:rsidRPr="00CC2181" w:rsidTr="006E7BD2">
        <w:trPr>
          <w:gridAfter w:val="13"/>
          <w:wAfter w:w="14744" w:type="dxa"/>
          <w:trHeight w:val="1140"/>
        </w:trPr>
        <w:tc>
          <w:tcPr>
            <w:tcW w:w="702" w:type="dxa"/>
            <w:gridSpan w:val="2"/>
            <w:tcBorders>
              <w:top w:val="nil"/>
              <w:left w:val="single" w:sz="4" w:space="0" w:color="auto"/>
              <w:bottom w:val="single" w:sz="4" w:space="0" w:color="auto"/>
              <w:right w:val="single" w:sz="4" w:space="0" w:color="auto"/>
            </w:tcBorders>
            <w:shd w:val="clear" w:color="auto" w:fill="auto"/>
            <w:vAlign w:val="center"/>
            <w:hideMark/>
          </w:tcPr>
          <w:p w:rsidR="000B5E62" w:rsidRPr="00CC2181" w:rsidRDefault="000B5E62"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nil"/>
              <w:left w:val="nil"/>
              <w:bottom w:val="single" w:sz="4" w:space="0" w:color="auto"/>
              <w:right w:val="single" w:sz="4" w:space="0" w:color="auto"/>
            </w:tcBorders>
            <w:shd w:val="clear" w:color="auto" w:fill="auto"/>
            <w:vAlign w:val="center"/>
            <w:hideMark/>
          </w:tcPr>
          <w:p w:rsidR="000B5E62" w:rsidRPr="00CC2181" w:rsidRDefault="000B5E62"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nil"/>
              <w:left w:val="nil"/>
              <w:bottom w:val="single" w:sz="4" w:space="0" w:color="auto"/>
              <w:right w:val="single" w:sz="4" w:space="0" w:color="auto"/>
            </w:tcBorders>
            <w:shd w:val="clear" w:color="auto" w:fill="auto"/>
            <w:vAlign w:val="center"/>
            <w:hideMark/>
          </w:tcPr>
          <w:p w:rsidR="000B5E62" w:rsidRPr="00CC2181" w:rsidRDefault="000B5E62"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nil"/>
              <w:left w:val="nil"/>
              <w:bottom w:val="single" w:sz="4" w:space="0" w:color="auto"/>
              <w:right w:val="single" w:sz="4" w:space="0" w:color="auto"/>
            </w:tcBorders>
            <w:shd w:val="clear" w:color="auto" w:fill="auto"/>
            <w:vAlign w:val="center"/>
            <w:hideMark/>
          </w:tcPr>
          <w:p w:rsidR="000B5E62" w:rsidRPr="00CC2181" w:rsidRDefault="000B5E62"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sidR="00AA3DFF">
              <w:rPr>
                <w:rFonts w:eastAsia="Times New Roman"/>
                <w:sz w:val="26"/>
                <w:szCs w:val="26"/>
              </w:rPr>
              <w:t>PTP</w:t>
            </w:r>
            <w:r w:rsidRPr="00CC2181">
              <w:rPr>
                <w:rFonts w:eastAsia="Times New Roman"/>
                <w:sz w:val="26"/>
                <w:szCs w:val="26"/>
              </w:rPr>
              <w:t>)Quản lý Công nghiệp</w:t>
            </w:r>
          </w:p>
        </w:tc>
        <w:tc>
          <w:tcPr>
            <w:tcW w:w="1030" w:type="dxa"/>
            <w:vMerge/>
            <w:tcBorders>
              <w:top w:val="nil"/>
              <w:left w:val="single" w:sz="4" w:space="0" w:color="auto"/>
              <w:bottom w:val="single" w:sz="4" w:space="0" w:color="auto"/>
              <w:right w:val="single" w:sz="4" w:space="0" w:color="auto"/>
            </w:tcBorders>
            <w:vAlign w:val="center"/>
            <w:hideMark/>
          </w:tcPr>
          <w:p w:rsidR="000B5E62" w:rsidRPr="00CC2181" w:rsidRDefault="000B5E62" w:rsidP="00B326B1">
            <w:pPr>
              <w:spacing w:after="0" w:line="240" w:lineRule="auto"/>
              <w:rPr>
                <w:rFonts w:eastAsia="Times New Roman"/>
                <w:sz w:val="26"/>
                <w:szCs w:val="26"/>
              </w:rPr>
            </w:pPr>
          </w:p>
        </w:tc>
        <w:tc>
          <w:tcPr>
            <w:tcW w:w="954" w:type="dxa"/>
            <w:vMerge/>
            <w:tcBorders>
              <w:top w:val="nil"/>
              <w:left w:val="single" w:sz="4" w:space="0" w:color="auto"/>
              <w:bottom w:val="single" w:sz="4" w:space="0" w:color="auto"/>
              <w:right w:val="single" w:sz="4" w:space="0" w:color="auto"/>
            </w:tcBorders>
            <w:vAlign w:val="center"/>
            <w:hideMark/>
          </w:tcPr>
          <w:p w:rsidR="000B5E62" w:rsidRPr="00CC2181" w:rsidRDefault="000B5E62" w:rsidP="00B326B1">
            <w:pPr>
              <w:spacing w:after="0" w:line="240" w:lineRule="auto"/>
              <w:rPr>
                <w:rFonts w:eastAsia="Times New Roman"/>
                <w:sz w:val="26"/>
                <w:szCs w:val="26"/>
              </w:rPr>
            </w:pPr>
          </w:p>
        </w:tc>
        <w:tc>
          <w:tcPr>
            <w:tcW w:w="940" w:type="dxa"/>
            <w:vMerge/>
            <w:tcBorders>
              <w:top w:val="nil"/>
              <w:left w:val="single" w:sz="4" w:space="0" w:color="auto"/>
              <w:bottom w:val="single" w:sz="4" w:space="0" w:color="auto"/>
              <w:right w:val="single" w:sz="4" w:space="0" w:color="auto"/>
            </w:tcBorders>
            <w:vAlign w:val="center"/>
            <w:hideMark/>
          </w:tcPr>
          <w:p w:rsidR="000B5E62" w:rsidRPr="00CC2181" w:rsidRDefault="000B5E62" w:rsidP="00B326B1">
            <w:pPr>
              <w:spacing w:after="0" w:line="240" w:lineRule="auto"/>
              <w:rPr>
                <w:rFonts w:eastAsia="Times New Roman"/>
                <w:sz w:val="26"/>
                <w:szCs w:val="26"/>
              </w:rPr>
            </w:pPr>
          </w:p>
        </w:tc>
        <w:tc>
          <w:tcPr>
            <w:tcW w:w="4507" w:type="dxa"/>
            <w:gridSpan w:val="2"/>
            <w:vMerge/>
            <w:tcBorders>
              <w:top w:val="nil"/>
              <w:left w:val="single" w:sz="4" w:space="0" w:color="auto"/>
              <w:bottom w:val="single" w:sz="4" w:space="0" w:color="auto"/>
              <w:right w:val="single" w:sz="4" w:space="0" w:color="auto"/>
            </w:tcBorders>
            <w:vAlign w:val="center"/>
            <w:hideMark/>
          </w:tcPr>
          <w:p w:rsidR="000B5E62" w:rsidRPr="00CC2181" w:rsidRDefault="000B5E62" w:rsidP="00B326B1">
            <w:pPr>
              <w:spacing w:after="0" w:line="240" w:lineRule="auto"/>
              <w:rPr>
                <w:rFonts w:eastAsia="Times New Roman"/>
                <w:sz w:val="26"/>
                <w:szCs w:val="26"/>
              </w:rPr>
            </w:pPr>
          </w:p>
        </w:tc>
        <w:tc>
          <w:tcPr>
            <w:tcW w:w="1414" w:type="dxa"/>
            <w:gridSpan w:val="3"/>
            <w:vMerge/>
            <w:tcBorders>
              <w:left w:val="single" w:sz="4" w:space="0" w:color="auto"/>
              <w:right w:val="single" w:sz="4" w:space="0" w:color="auto"/>
            </w:tcBorders>
            <w:vAlign w:val="center"/>
          </w:tcPr>
          <w:p w:rsidR="000B5E62" w:rsidRPr="00CC2181" w:rsidRDefault="000B5E62" w:rsidP="00B326B1">
            <w:pPr>
              <w:spacing w:after="0" w:line="240" w:lineRule="auto"/>
              <w:jc w:val="center"/>
              <w:rPr>
                <w:rFonts w:eastAsia="Times New Roman"/>
                <w:sz w:val="26"/>
                <w:szCs w:val="26"/>
              </w:rPr>
            </w:pPr>
          </w:p>
        </w:tc>
      </w:tr>
      <w:tr w:rsidR="000B5E62" w:rsidRPr="00CC2181" w:rsidTr="006E7BD2">
        <w:trPr>
          <w:gridAfter w:val="13"/>
          <w:wAfter w:w="14744" w:type="dxa"/>
          <w:trHeight w:val="765"/>
        </w:trPr>
        <w:tc>
          <w:tcPr>
            <w:tcW w:w="702" w:type="dxa"/>
            <w:gridSpan w:val="2"/>
            <w:tcBorders>
              <w:top w:val="nil"/>
              <w:left w:val="single" w:sz="4" w:space="0" w:color="auto"/>
              <w:bottom w:val="single" w:sz="4" w:space="0" w:color="auto"/>
              <w:right w:val="single" w:sz="4" w:space="0" w:color="auto"/>
            </w:tcBorders>
            <w:shd w:val="clear" w:color="auto" w:fill="auto"/>
            <w:vAlign w:val="center"/>
            <w:hideMark/>
          </w:tcPr>
          <w:p w:rsidR="000B5E62" w:rsidRPr="00CC2181" w:rsidRDefault="000B5E62"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nil"/>
              <w:left w:val="nil"/>
              <w:bottom w:val="single" w:sz="4" w:space="0" w:color="auto"/>
              <w:right w:val="single" w:sz="4" w:space="0" w:color="auto"/>
            </w:tcBorders>
            <w:shd w:val="clear" w:color="auto" w:fill="auto"/>
            <w:vAlign w:val="center"/>
            <w:hideMark/>
          </w:tcPr>
          <w:p w:rsidR="000B5E62" w:rsidRPr="00CC2181" w:rsidRDefault="000B5E62"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nil"/>
              <w:left w:val="nil"/>
              <w:bottom w:val="single" w:sz="4" w:space="0" w:color="auto"/>
              <w:right w:val="single" w:sz="4" w:space="0" w:color="auto"/>
            </w:tcBorders>
            <w:shd w:val="clear" w:color="auto" w:fill="auto"/>
            <w:vAlign w:val="center"/>
            <w:hideMark/>
          </w:tcPr>
          <w:p w:rsidR="000B5E62" w:rsidRPr="00CC2181" w:rsidRDefault="000B5E62"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nil"/>
              <w:left w:val="nil"/>
              <w:bottom w:val="single" w:sz="4" w:space="0" w:color="auto"/>
              <w:right w:val="single" w:sz="4" w:space="0" w:color="auto"/>
            </w:tcBorders>
            <w:shd w:val="clear" w:color="auto" w:fill="auto"/>
            <w:vAlign w:val="center"/>
            <w:hideMark/>
          </w:tcPr>
          <w:p w:rsidR="000B5E62" w:rsidRPr="00CC2181" w:rsidRDefault="000B5E62" w:rsidP="00B326B1">
            <w:pPr>
              <w:spacing w:after="0" w:line="240" w:lineRule="auto"/>
              <w:jc w:val="center"/>
              <w:rPr>
                <w:rFonts w:eastAsia="Times New Roman"/>
                <w:sz w:val="26"/>
                <w:szCs w:val="26"/>
              </w:rPr>
            </w:pPr>
            <w:r w:rsidRPr="00CC2181">
              <w:rPr>
                <w:rFonts w:eastAsia="Times New Roman"/>
                <w:sz w:val="26"/>
                <w:szCs w:val="26"/>
              </w:rPr>
              <w:t>Công chức phòng Quản lý Công nghiệp</w:t>
            </w:r>
          </w:p>
        </w:tc>
        <w:tc>
          <w:tcPr>
            <w:tcW w:w="1030" w:type="dxa"/>
            <w:vMerge w:val="restart"/>
            <w:tcBorders>
              <w:top w:val="nil"/>
              <w:left w:val="single" w:sz="4" w:space="0" w:color="auto"/>
              <w:bottom w:val="single" w:sz="4" w:space="0" w:color="auto"/>
              <w:right w:val="single" w:sz="4" w:space="0" w:color="auto"/>
            </w:tcBorders>
            <w:shd w:val="clear" w:color="auto" w:fill="auto"/>
            <w:vAlign w:val="center"/>
            <w:hideMark/>
          </w:tcPr>
          <w:p w:rsidR="000B5E62" w:rsidRPr="00CC2181" w:rsidRDefault="000B5E62"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nil"/>
              <w:left w:val="single" w:sz="4" w:space="0" w:color="auto"/>
              <w:bottom w:val="single" w:sz="4" w:space="0" w:color="auto"/>
              <w:right w:val="single" w:sz="4" w:space="0" w:color="auto"/>
            </w:tcBorders>
            <w:vAlign w:val="center"/>
            <w:hideMark/>
          </w:tcPr>
          <w:p w:rsidR="000B5E62" w:rsidRPr="00CC2181" w:rsidRDefault="000B5E62" w:rsidP="00B326B1">
            <w:pPr>
              <w:spacing w:after="0" w:line="240" w:lineRule="auto"/>
              <w:rPr>
                <w:rFonts w:eastAsia="Times New Roman"/>
                <w:sz w:val="26"/>
                <w:szCs w:val="26"/>
              </w:rPr>
            </w:pPr>
          </w:p>
        </w:tc>
        <w:tc>
          <w:tcPr>
            <w:tcW w:w="940" w:type="dxa"/>
            <w:vMerge/>
            <w:tcBorders>
              <w:top w:val="nil"/>
              <w:left w:val="single" w:sz="4" w:space="0" w:color="auto"/>
              <w:bottom w:val="single" w:sz="4" w:space="0" w:color="auto"/>
              <w:right w:val="single" w:sz="4" w:space="0" w:color="auto"/>
            </w:tcBorders>
            <w:vAlign w:val="center"/>
            <w:hideMark/>
          </w:tcPr>
          <w:p w:rsidR="000B5E62" w:rsidRPr="00CC2181" w:rsidRDefault="000B5E62" w:rsidP="00B326B1">
            <w:pPr>
              <w:spacing w:after="0" w:line="240" w:lineRule="auto"/>
              <w:rPr>
                <w:rFonts w:eastAsia="Times New Roman"/>
                <w:sz w:val="26"/>
                <w:szCs w:val="26"/>
              </w:rPr>
            </w:pPr>
          </w:p>
        </w:tc>
        <w:tc>
          <w:tcPr>
            <w:tcW w:w="4507" w:type="dxa"/>
            <w:gridSpan w:val="2"/>
            <w:vMerge/>
            <w:tcBorders>
              <w:top w:val="nil"/>
              <w:left w:val="single" w:sz="4" w:space="0" w:color="auto"/>
              <w:bottom w:val="single" w:sz="4" w:space="0" w:color="auto"/>
              <w:right w:val="single" w:sz="4" w:space="0" w:color="auto"/>
            </w:tcBorders>
            <w:vAlign w:val="center"/>
            <w:hideMark/>
          </w:tcPr>
          <w:p w:rsidR="000B5E62" w:rsidRPr="00CC2181" w:rsidRDefault="000B5E62" w:rsidP="00B326B1">
            <w:pPr>
              <w:spacing w:after="0" w:line="240" w:lineRule="auto"/>
              <w:rPr>
                <w:rFonts w:eastAsia="Times New Roman"/>
                <w:sz w:val="26"/>
                <w:szCs w:val="26"/>
              </w:rPr>
            </w:pPr>
          </w:p>
        </w:tc>
        <w:tc>
          <w:tcPr>
            <w:tcW w:w="1414" w:type="dxa"/>
            <w:gridSpan w:val="3"/>
            <w:vMerge/>
            <w:tcBorders>
              <w:left w:val="single" w:sz="4" w:space="0" w:color="auto"/>
              <w:right w:val="single" w:sz="4" w:space="0" w:color="auto"/>
            </w:tcBorders>
            <w:vAlign w:val="center"/>
          </w:tcPr>
          <w:p w:rsidR="000B5E62" w:rsidRPr="00CC2181" w:rsidRDefault="000B5E62" w:rsidP="00B326B1">
            <w:pPr>
              <w:spacing w:after="0" w:line="240" w:lineRule="auto"/>
              <w:jc w:val="center"/>
              <w:rPr>
                <w:rFonts w:eastAsia="Times New Roman"/>
                <w:sz w:val="26"/>
                <w:szCs w:val="26"/>
              </w:rPr>
            </w:pPr>
          </w:p>
        </w:tc>
      </w:tr>
      <w:tr w:rsidR="000B5E62" w:rsidRPr="00CC2181" w:rsidTr="006E7BD2">
        <w:trPr>
          <w:gridAfter w:val="13"/>
          <w:wAfter w:w="14744" w:type="dxa"/>
          <w:trHeight w:val="630"/>
        </w:trPr>
        <w:tc>
          <w:tcPr>
            <w:tcW w:w="702" w:type="dxa"/>
            <w:gridSpan w:val="2"/>
            <w:tcBorders>
              <w:top w:val="nil"/>
              <w:left w:val="single" w:sz="4" w:space="0" w:color="auto"/>
              <w:bottom w:val="single" w:sz="4" w:space="0" w:color="auto"/>
              <w:right w:val="single" w:sz="4" w:space="0" w:color="auto"/>
            </w:tcBorders>
            <w:shd w:val="clear" w:color="auto" w:fill="auto"/>
            <w:vAlign w:val="center"/>
            <w:hideMark/>
          </w:tcPr>
          <w:p w:rsidR="000B5E62" w:rsidRPr="00CC2181" w:rsidRDefault="000B5E62"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nil"/>
              <w:left w:val="nil"/>
              <w:bottom w:val="single" w:sz="4" w:space="0" w:color="auto"/>
              <w:right w:val="single" w:sz="4" w:space="0" w:color="auto"/>
            </w:tcBorders>
            <w:shd w:val="clear" w:color="auto" w:fill="auto"/>
            <w:vAlign w:val="center"/>
            <w:hideMark/>
          </w:tcPr>
          <w:p w:rsidR="000B5E62" w:rsidRPr="00CC2181" w:rsidRDefault="000B5E62"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nil"/>
              <w:left w:val="nil"/>
              <w:bottom w:val="single" w:sz="4" w:space="0" w:color="auto"/>
              <w:right w:val="single" w:sz="4" w:space="0" w:color="auto"/>
            </w:tcBorders>
            <w:shd w:val="clear" w:color="auto" w:fill="auto"/>
            <w:vAlign w:val="center"/>
            <w:hideMark/>
          </w:tcPr>
          <w:p w:rsidR="000B5E62" w:rsidRPr="00CC2181" w:rsidRDefault="000B5E62"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nil"/>
              <w:left w:val="nil"/>
              <w:bottom w:val="single" w:sz="4" w:space="0" w:color="auto"/>
              <w:right w:val="single" w:sz="4" w:space="0" w:color="auto"/>
            </w:tcBorders>
            <w:shd w:val="clear" w:color="auto" w:fill="auto"/>
            <w:vAlign w:val="center"/>
            <w:hideMark/>
          </w:tcPr>
          <w:p w:rsidR="000B5E62" w:rsidRPr="00CC2181" w:rsidRDefault="000B5E62"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sidR="00AA3DFF">
              <w:rPr>
                <w:rFonts w:eastAsia="Times New Roman"/>
                <w:sz w:val="26"/>
                <w:szCs w:val="26"/>
              </w:rPr>
              <w:t>PTP</w:t>
            </w:r>
            <w:r w:rsidRPr="00CC2181">
              <w:rPr>
                <w:rFonts w:eastAsia="Times New Roman"/>
                <w:sz w:val="26"/>
                <w:szCs w:val="26"/>
              </w:rPr>
              <w:t>)Quản lý Công nghiệp</w:t>
            </w:r>
          </w:p>
        </w:tc>
        <w:tc>
          <w:tcPr>
            <w:tcW w:w="1030" w:type="dxa"/>
            <w:vMerge/>
            <w:tcBorders>
              <w:top w:val="nil"/>
              <w:left w:val="single" w:sz="4" w:space="0" w:color="auto"/>
              <w:bottom w:val="single" w:sz="4" w:space="0" w:color="auto"/>
              <w:right w:val="single" w:sz="4" w:space="0" w:color="auto"/>
            </w:tcBorders>
            <w:vAlign w:val="center"/>
            <w:hideMark/>
          </w:tcPr>
          <w:p w:rsidR="000B5E62" w:rsidRPr="00CC2181" w:rsidRDefault="000B5E62" w:rsidP="00B326B1">
            <w:pPr>
              <w:spacing w:after="0" w:line="240" w:lineRule="auto"/>
              <w:rPr>
                <w:rFonts w:eastAsia="Times New Roman"/>
                <w:sz w:val="26"/>
                <w:szCs w:val="26"/>
              </w:rPr>
            </w:pPr>
          </w:p>
        </w:tc>
        <w:tc>
          <w:tcPr>
            <w:tcW w:w="954" w:type="dxa"/>
            <w:vMerge/>
            <w:tcBorders>
              <w:top w:val="nil"/>
              <w:left w:val="single" w:sz="4" w:space="0" w:color="auto"/>
              <w:bottom w:val="single" w:sz="4" w:space="0" w:color="auto"/>
              <w:right w:val="single" w:sz="4" w:space="0" w:color="auto"/>
            </w:tcBorders>
            <w:vAlign w:val="center"/>
            <w:hideMark/>
          </w:tcPr>
          <w:p w:rsidR="000B5E62" w:rsidRPr="00CC2181" w:rsidRDefault="000B5E62" w:rsidP="00B326B1">
            <w:pPr>
              <w:spacing w:after="0" w:line="240" w:lineRule="auto"/>
              <w:rPr>
                <w:rFonts w:eastAsia="Times New Roman"/>
                <w:sz w:val="26"/>
                <w:szCs w:val="26"/>
              </w:rPr>
            </w:pPr>
          </w:p>
        </w:tc>
        <w:tc>
          <w:tcPr>
            <w:tcW w:w="940" w:type="dxa"/>
            <w:vMerge/>
            <w:tcBorders>
              <w:top w:val="nil"/>
              <w:left w:val="single" w:sz="4" w:space="0" w:color="auto"/>
              <w:bottom w:val="single" w:sz="4" w:space="0" w:color="auto"/>
              <w:right w:val="single" w:sz="4" w:space="0" w:color="auto"/>
            </w:tcBorders>
            <w:vAlign w:val="center"/>
            <w:hideMark/>
          </w:tcPr>
          <w:p w:rsidR="000B5E62" w:rsidRPr="00CC2181" w:rsidRDefault="000B5E62" w:rsidP="00B326B1">
            <w:pPr>
              <w:spacing w:after="0" w:line="240" w:lineRule="auto"/>
              <w:rPr>
                <w:rFonts w:eastAsia="Times New Roman"/>
                <w:sz w:val="26"/>
                <w:szCs w:val="26"/>
              </w:rPr>
            </w:pPr>
          </w:p>
        </w:tc>
        <w:tc>
          <w:tcPr>
            <w:tcW w:w="4507" w:type="dxa"/>
            <w:gridSpan w:val="2"/>
            <w:vMerge/>
            <w:tcBorders>
              <w:top w:val="nil"/>
              <w:left w:val="single" w:sz="4" w:space="0" w:color="auto"/>
              <w:bottom w:val="single" w:sz="4" w:space="0" w:color="auto"/>
              <w:right w:val="single" w:sz="4" w:space="0" w:color="auto"/>
            </w:tcBorders>
            <w:vAlign w:val="center"/>
            <w:hideMark/>
          </w:tcPr>
          <w:p w:rsidR="000B5E62" w:rsidRPr="00CC2181" w:rsidRDefault="000B5E62" w:rsidP="00B326B1">
            <w:pPr>
              <w:spacing w:after="0" w:line="240" w:lineRule="auto"/>
              <w:rPr>
                <w:rFonts w:eastAsia="Times New Roman"/>
                <w:sz w:val="26"/>
                <w:szCs w:val="26"/>
              </w:rPr>
            </w:pPr>
          </w:p>
        </w:tc>
        <w:tc>
          <w:tcPr>
            <w:tcW w:w="1414" w:type="dxa"/>
            <w:gridSpan w:val="3"/>
            <w:vMerge/>
            <w:tcBorders>
              <w:left w:val="single" w:sz="4" w:space="0" w:color="auto"/>
              <w:right w:val="single" w:sz="4" w:space="0" w:color="auto"/>
            </w:tcBorders>
            <w:vAlign w:val="center"/>
          </w:tcPr>
          <w:p w:rsidR="000B5E62" w:rsidRPr="00CC2181" w:rsidRDefault="000B5E62" w:rsidP="00B326B1">
            <w:pPr>
              <w:spacing w:after="0" w:line="240" w:lineRule="auto"/>
              <w:jc w:val="center"/>
              <w:rPr>
                <w:rFonts w:eastAsia="Times New Roman"/>
                <w:sz w:val="26"/>
                <w:szCs w:val="26"/>
              </w:rPr>
            </w:pPr>
          </w:p>
        </w:tc>
      </w:tr>
      <w:tr w:rsidR="000B5E62" w:rsidRPr="00CC2181" w:rsidTr="006E7BD2">
        <w:trPr>
          <w:gridAfter w:val="13"/>
          <w:wAfter w:w="14744" w:type="dxa"/>
          <w:trHeight w:val="674"/>
        </w:trPr>
        <w:tc>
          <w:tcPr>
            <w:tcW w:w="702" w:type="dxa"/>
            <w:gridSpan w:val="2"/>
            <w:tcBorders>
              <w:top w:val="nil"/>
              <w:left w:val="single" w:sz="4" w:space="0" w:color="auto"/>
              <w:bottom w:val="single" w:sz="4" w:space="0" w:color="auto"/>
              <w:right w:val="single" w:sz="4" w:space="0" w:color="auto"/>
            </w:tcBorders>
            <w:shd w:val="clear" w:color="auto" w:fill="auto"/>
            <w:vAlign w:val="center"/>
            <w:hideMark/>
          </w:tcPr>
          <w:p w:rsidR="000B5E62" w:rsidRPr="00CC2181" w:rsidRDefault="000B5E62"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nil"/>
              <w:left w:val="nil"/>
              <w:bottom w:val="single" w:sz="4" w:space="0" w:color="auto"/>
              <w:right w:val="single" w:sz="4" w:space="0" w:color="auto"/>
            </w:tcBorders>
            <w:shd w:val="clear" w:color="auto" w:fill="auto"/>
            <w:vAlign w:val="center"/>
            <w:hideMark/>
          </w:tcPr>
          <w:p w:rsidR="000B5E62" w:rsidRPr="00CC2181" w:rsidRDefault="000B5E62"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nil"/>
              <w:left w:val="nil"/>
              <w:bottom w:val="single" w:sz="4" w:space="0" w:color="auto"/>
              <w:right w:val="single" w:sz="4" w:space="0" w:color="auto"/>
            </w:tcBorders>
            <w:shd w:val="clear" w:color="auto" w:fill="auto"/>
            <w:vAlign w:val="center"/>
            <w:hideMark/>
          </w:tcPr>
          <w:p w:rsidR="000B5E62" w:rsidRPr="00CC2181" w:rsidRDefault="000B5E62"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nil"/>
              <w:left w:val="nil"/>
              <w:bottom w:val="single" w:sz="4" w:space="0" w:color="auto"/>
              <w:right w:val="single" w:sz="4" w:space="0" w:color="auto"/>
            </w:tcBorders>
            <w:shd w:val="clear" w:color="auto" w:fill="auto"/>
            <w:vAlign w:val="center"/>
            <w:hideMark/>
          </w:tcPr>
          <w:p w:rsidR="000B5E62" w:rsidRPr="00CC2181" w:rsidRDefault="000B5E62" w:rsidP="00B326B1">
            <w:pPr>
              <w:spacing w:after="0" w:line="240" w:lineRule="auto"/>
              <w:jc w:val="center"/>
              <w:rPr>
                <w:rFonts w:eastAsia="Times New Roman"/>
                <w:sz w:val="26"/>
                <w:szCs w:val="26"/>
              </w:rPr>
            </w:pPr>
            <w:r w:rsidRPr="00CC2181">
              <w:rPr>
                <w:rFonts w:eastAsia="Times New Roman"/>
                <w:sz w:val="26"/>
                <w:szCs w:val="26"/>
              </w:rPr>
              <w:t>Giám đốc hoặc Phó Giám đốc</w:t>
            </w:r>
          </w:p>
        </w:tc>
        <w:tc>
          <w:tcPr>
            <w:tcW w:w="1030" w:type="dxa"/>
            <w:tcBorders>
              <w:top w:val="nil"/>
              <w:left w:val="nil"/>
              <w:bottom w:val="single" w:sz="4" w:space="0" w:color="auto"/>
              <w:right w:val="single" w:sz="4" w:space="0" w:color="auto"/>
            </w:tcBorders>
            <w:shd w:val="clear" w:color="auto" w:fill="auto"/>
            <w:vAlign w:val="center"/>
            <w:hideMark/>
          </w:tcPr>
          <w:p w:rsidR="000B5E62" w:rsidRPr="00CC2181" w:rsidRDefault="000B5E62"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nil"/>
              <w:left w:val="single" w:sz="4" w:space="0" w:color="auto"/>
              <w:bottom w:val="single" w:sz="4" w:space="0" w:color="auto"/>
              <w:right w:val="single" w:sz="4" w:space="0" w:color="auto"/>
            </w:tcBorders>
            <w:vAlign w:val="center"/>
            <w:hideMark/>
          </w:tcPr>
          <w:p w:rsidR="000B5E62" w:rsidRPr="00CC2181" w:rsidRDefault="000B5E62" w:rsidP="00B326B1">
            <w:pPr>
              <w:spacing w:after="0" w:line="240" w:lineRule="auto"/>
              <w:rPr>
                <w:rFonts w:eastAsia="Times New Roman"/>
                <w:sz w:val="26"/>
                <w:szCs w:val="26"/>
              </w:rPr>
            </w:pPr>
          </w:p>
        </w:tc>
        <w:tc>
          <w:tcPr>
            <w:tcW w:w="940" w:type="dxa"/>
            <w:vMerge/>
            <w:tcBorders>
              <w:top w:val="nil"/>
              <w:left w:val="single" w:sz="4" w:space="0" w:color="auto"/>
              <w:bottom w:val="single" w:sz="4" w:space="0" w:color="auto"/>
              <w:right w:val="single" w:sz="4" w:space="0" w:color="auto"/>
            </w:tcBorders>
            <w:vAlign w:val="center"/>
            <w:hideMark/>
          </w:tcPr>
          <w:p w:rsidR="000B5E62" w:rsidRPr="00CC2181" w:rsidRDefault="000B5E62" w:rsidP="00B326B1">
            <w:pPr>
              <w:spacing w:after="0" w:line="240" w:lineRule="auto"/>
              <w:rPr>
                <w:rFonts w:eastAsia="Times New Roman"/>
                <w:sz w:val="26"/>
                <w:szCs w:val="26"/>
              </w:rPr>
            </w:pPr>
          </w:p>
        </w:tc>
        <w:tc>
          <w:tcPr>
            <w:tcW w:w="4507" w:type="dxa"/>
            <w:gridSpan w:val="2"/>
            <w:vMerge/>
            <w:tcBorders>
              <w:top w:val="nil"/>
              <w:left w:val="single" w:sz="4" w:space="0" w:color="auto"/>
              <w:bottom w:val="single" w:sz="4" w:space="0" w:color="auto"/>
              <w:right w:val="single" w:sz="4" w:space="0" w:color="auto"/>
            </w:tcBorders>
            <w:vAlign w:val="center"/>
            <w:hideMark/>
          </w:tcPr>
          <w:p w:rsidR="000B5E62" w:rsidRPr="00CC2181" w:rsidRDefault="000B5E62" w:rsidP="00B326B1">
            <w:pPr>
              <w:spacing w:after="0" w:line="240" w:lineRule="auto"/>
              <w:rPr>
                <w:rFonts w:eastAsia="Times New Roman"/>
                <w:sz w:val="26"/>
                <w:szCs w:val="26"/>
              </w:rPr>
            </w:pPr>
          </w:p>
        </w:tc>
        <w:tc>
          <w:tcPr>
            <w:tcW w:w="1414" w:type="dxa"/>
            <w:gridSpan w:val="3"/>
            <w:vMerge/>
            <w:tcBorders>
              <w:left w:val="single" w:sz="4" w:space="0" w:color="auto"/>
              <w:right w:val="single" w:sz="4" w:space="0" w:color="auto"/>
            </w:tcBorders>
            <w:vAlign w:val="center"/>
          </w:tcPr>
          <w:p w:rsidR="000B5E62" w:rsidRPr="00CC2181" w:rsidRDefault="000B5E62" w:rsidP="00B326B1">
            <w:pPr>
              <w:spacing w:after="0" w:line="240" w:lineRule="auto"/>
              <w:jc w:val="center"/>
              <w:rPr>
                <w:rFonts w:eastAsia="Times New Roman"/>
                <w:sz w:val="26"/>
                <w:szCs w:val="26"/>
              </w:rPr>
            </w:pPr>
          </w:p>
        </w:tc>
      </w:tr>
      <w:tr w:rsidR="000B5E62" w:rsidRPr="00CC2181" w:rsidTr="006E7BD2">
        <w:trPr>
          <w:gridAfter w:val="13"/>
          <w:wAfter w:w="14744" w:type="dxa"/>
          <w:trHeight w:val="945"/>
        </w:trPr>
        <w:tc>
          <w:tcPr>
            <w:tcW w:w="702" w:type="dxa"/>
            <w:gridSpan w:val="2"/>
            <w:tcBorders>
              <w:top w:val="nil"/>
              <w:left w:val="single" w:sz="4" w:space="0" w:color="auto"/>
              <w:bottom w:val="single" w:sz="4" w:space="0" w:color="auto"/>
              <w:right w:val="single" w:sz="4" w:space="0" w:color="auto"/>
            </w:tcBorders>
            <w:shd w:val="clear" w:color="auto" w:fill="auto"/>
            <w:vAlign w:val="center"/>
            <w:hideMark/>
          </w:tcPr>
          <w:p w:rsidR="000B5E62" w:rsidRPr="00CC2181" w:rsidRDefault="000B5E62"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nil"/>
              <w:left w:val="nil"/>
              <w:bottom w:val="single" w:sz="4" w:space="0" w:color="auto"/>
              <w:right w:val="single" w:sz="4" w:space="0" w:color="auto"/>
            </w:tcBorders>
            <w:shd w:val="clear" w:color="auto" w:fill="auto"/>
            <w:vAlign w:val="center"/>
            <w:hideMark/>
          </w:tcPr>
          <w:p w:rsidR="000B5E62" w:rsidRPr="00CC2181" w:rsidRDefault="000B5E62"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nil"/>
              <w:left w:val="nil"/>
              <w:bottom w:val="single" w:sz="4" w:space="0" w:color="auto"/>
              <w:right w:val="single" w:sz="4" w:space="0" w:color="auto"/>
            </w:tcBorders>
            <w:shd w:val="clear" w:color="auto" w:fill="auto"/>
            <w:vAlign w:val="center"/>
            <w:hideMark/>
          </w:tcPr>
          <w:p w:rsidR="000B5E62" w:rsidRPr="00CC2181" w:rsidRDefault="000B5E62" w:rsidP="00B326B1">
            <w:pPr>
              <w:spacing w:after="0" w:line="240" w:lineRule="auto"/>
              <w:jc w:val="center"/>
              <w:rPr>
                <w:rFonts w:eastAsia="Times New Roman"/>
                <w:sz w:val="26"/>
                <w:szCs w:val="26"/>
              </w:rPr>
            </w:pPr>
            <w:r w:rsidRPr="00CC2181">
              <w:rPr>
                <w:rFonts w:eastAsia="Times New Roman"/>
                <w:sz w:val="26"/>
                <w:szCs w:val="26"/>
              </w:rPr>
              <w:t xml:space="preserve">Chuyển </w:t>
            </w:r>
            <w:r w:rsidR="007C685A">
              <w:rPr>
                <w:rFonts w:eastAsia="Times New Roman"/>
                <w:sz w:val="26"/>
                <w:szCs w:val="26"/>
              </w:rPr>
              <w:t xml:space="preserve"> KQ </w:t>
            </w:r>
            <w:r w:rsidRPr="00CC2181">
              <w:rPr>
                <w:rFonts w:eastAsia="Times New Roman"/>
                <w:sz w:val="26"/>
                <w:szCs w:val="26"/>
              </w:rPr>
              <w:t xml:space="preserve">đến bộ phận trả </w:t>
            </w:r>
            <w:r w:rsidR="007C685A">
              <w:rPr>
                <w:rFonts w:eastAsia="Times New Roman"/>
                <w:sz w:val="26"/>
                <w:szCs w:val="26"/>
              </w:rPr>
              <w:t xml:space="preserve"> KQ</w:t>
            </w:r>
          </w:p>
        </w:tc>
        <w:tc>
          <w:tcPr>
            <w:tcW w:w="2410" w:type="dxa"/>
            <w:tcBorders>
              <w:top w:val="nil"/>
              <w:left w:val="nil"/>
              <w:bottom w:val="single" w:sz="4" w:space="0" w:color="auto"/>
              <w:right w:val="single" w:sz="4" w:space="0" w:color="auto"/>
            </w:tcBorders>
            <w:shd w:val="clear" w:color="auto" w:fill="auto"/>
            <w:vAlign w:val="center"/>
            <w:hideMark/>
          </w:tcPr>
          <w:p w:rsidR="000B5E62" w:rsidRPr="00CC2181" w:rsidRDefault="000B5E62" w:rsidP="00B326B1">
            <w:pPr>
              <w:spacing w:after="0" w:line="240" w:lineRule="auto"/>
              <w:jc w:val="center"/>
              <w:rPr>
                <w:rFonts w:eastAsia="Times New Roman"/>
                <w:sz w:val="26"/>
                <w:szCs w:val="26"/>
              </w:rPr>
            </w:pPr>
            <w:r w:rsidRPr="00CC2181">
              <w:rPr>
                <w:rFonts w:eastAsia="Times New Roman"/>
                <w:sz w:val="26"/>
                <w:szCs w:val="26"/>
              </w:rPr>
              <w:t>Công chức phòng Quản lý Công nghiệp</w:t>
            </w:r>
          </w:p>
        </w:tc>
        <w:tc>
          <w:tcPr>
            <w:tcW w:w="1030" w:type="dxa"/>
            <w:tcBorders>
              <w:top w:val="nil"/>
              <w:left w:val="nil"/>
              <w:bottom w:val="single" w:sz="4" w:space="0" w:color="auto"/>
              <w:right w:val="single" w:sz="4" w:space="0" w:color="auto"/>
            </w:tcBorders>
            <w:shd w:val="clear" w:color="auto" w:fill="auto"/>
            <w:vAlign w:val="center"/>
            <w:hideMark/>
          </w:tcPr>
          <w:p w:rsidR="000B5E62" w:rsidRPr="00CC2181" w:rsidRDefault="000B5E62"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nil"/>
              <w:left w:val="single" w:sz="4" w:space="0" w:color="auto"/>
              <w:bottom w:val="single" w:sz="4" w:space="0" w:color="auto"/>
              <w:right w:val="single" w:sz="4" w:space="0" w:color="auto"/>
            </w:tcBorders>
            <w:vAlign w:val="center"/>
            <w:hideMark/>
          </w:tcPr>
          <w:p w:rsidR="000B5E62" w:rsidRPr="00CC2181" w:rsidRDefault="000B5E62" w:rsidP="00B326B1">
            <w:pPr>
              <w:spacing w:after="0" w:line="240" w:lineRule="auto"/>
              <w:rPr>
                <w:rFonts w:eastAsia="Times New Roman"/>
                <w:sz w:val="26"/>
                <w:szCs w:val="26"/>
              </w:rPr>
            </w:pPr>
          </w:p>
        </w:tc>
        <w:tc>
          <w:tcPr>
            <w:tcW w:w="940" w:type="dxa"/>
            <w:vMerge/>
            <w:tcBorders>
              <w:top w:val="nil"/>
              <w:left w:val="single" w:sz="4" w:space="0" w:color="auto"/>
              <w:bottom w:val="single" w:sz="4" w:space="0" w:color="auto"/>
              <w:right w:val="single" w:sz="4" w:space="0" w:color="auto"/>
            </w:tcBorders>
            <w:vAlign w:val="center"/>
            <w:hideMark/>
          </w:tcPr>
          <w:p w:rsidR="000B5E62" w:rsidRPr="00CC2181" w:rsidRDefault="000B5E62" w:rsidP="00B326B1">
            <w:pPr>
              <w:spacing w:after="0" w:line="240" w:lineRule="auto"/>
              <w:rPr>
                <w:rFonts w:eastAsia="Times New Roman"/>
                <w:sz w:val="26"/>
                <w:szCs w:val="26"/>
              </w:rPr>
            </w:pPr>
          </w:p>
        </w:tc>
        <w:tc>
          <w:tcPr>
            <w:tcW w:w="4507" w:type="dxa"/>
            <w:gridSpan w:val="2"/>
            <w:vMerge/>
            <w:tcBorders>
              <w:top w:val="nil"/>
              <w:left w:val="single" w:sz="4" w:space="0" w:color="auto"/>
              <w:bottom w:val="single" w:sz="4" w:space="0" w:color="auto"/>
              <w:right w:val="single" w:sz="4" w:space="0" w:color="auto"/>
            </w:tcBorders>
            <w:vAlign w:val="center"/>
            <w:hideMark/>
          </w:tcPr>
          <w:p w:rsidR="000B5E62" w:rsidRPr="00CC2181" w:rsidRDefault="000B5E62" w:rsidP="00B326B1">
            <w:pPr>
              <w:spacing w:after="0" w:line="240" w:lineRule="auto"/>
              <w:rPr>
                <w:rFonts w:eastAsia="Times New Roman"/>
                <w:sz w:val="26"/>
                <w:szCs w:val="26"/>
              </w:rPr>
            </w:pPr>
          </w:p>
        </w:tc>
        <w:tc>
          <w:tcPr>
            <w:tcW w:w="1414" w:type="dxa"/>
            <w:gridSpan w:val="3"/>
            <w:vMerge/>
            <w:tcBorders>
              <w:left w:val="single" w:sz="4" w:space="0" w:color="auto"/>
              <w:bottom w:val="single" w:sz="4" w:space="0" w:color="auto"/>
              <w:right w:val="single" w:sz="4" w:space="0" w:color="auto"/>
            </w:tcBorders>
            <w:vAlign w:val="center"/>
          </w:tcPr>
          <w:p w:rsidR="000B5E62" w:rsidRPr="00CC2181" w:rsidRDefault="000B5E62" w:rsidP="00B326B1">
            <w:pPr>
              <w:spacing w:after="0" w:line="240" w:lineRule="auto"/>
              <w:jc w:val="center"/>
              <w:rPr>
                <w:rFonts w:eastAsia="Times New Roman"/>
                <w:sz w:val="26"/>
                <w:szCs w:val="26"/>
              </w:rPr>
            </w:pPr>
          </w:p>
        </w:tc>
      </w:tr>
      <w:tr w:rsidR="007B5234" w:rsidRPr="00CC2181" w:rsidTr="006E7BD2">
        <w:trPr>
          <w:gridAfter w:val="13"/>
          <w:wAfter w:w="14744" w:type="dxa"/>
          <w:trHeight w:val="656"/>
        </w:trPr>
        <w:tc>
          <w:tcPr>
            <w:tcW w:w="702" w:type="dxa"/>
            <w:gridSpan w:val="2"/>
            <w:tcBorders>
              <w:top w:val="nil"/>
              <w:left w:val="single" w:sz="4" w:space="0" w:color="auto"/>
              <w:bottom w:val="single" w:sz="4" w:space="0" w:color="auto"/>
              <w:right w:val="single" w:sz="4" w:space="0" w:color="auto"/>
            </w:tcBorders>
            <w:shd w:val="clear" w:color="auto" w:fill="auto"/>
            <w:vAlign w:val="center"/>
          </w:tcPr>
          <w:p w:rsidR="007B5234" w:rsidRPr="00CC2181" w:rsidRDefault="007B5234" w:rsidP="00B326B1">
            <w:pPr>
              <w:spacing w:after="0" w:line="240" w:lineRule="auto"/>
              <w:jc w:val="center"/>
              <w:rPr>
                <w:rFonts w:eastAsia="Times New Roman"/>
                <w:sz w:val="26"/>
                <w:szCs w:val="26"/>
              </w:rPr>
            </w:pPr>
          </w:p>
        </w:tc>
        <w:tc>
          <w:tcPr>
            <w:tcW w:w="4686" w:type="dxa"/>
            <w:gridSpan w:val="3"/>
            <w:tcBorders>
              <w:top w:val="nil"/>
              <w:left w:val="nil"/>
              <w:bottom w:val="single" w:sz="4" w:space="0" w:color="auto"/>
              <w:right w:val="single" w:sz="4" w:space="0" w:color="auto"/>
            </w:tcBorders>
            <w:shd w:val="clear" w:color="auto" w:fill="auto"/>
            <w:vAlign w:val="center"/>
          </w:tcPr>
          <w:p w:rsidR="007B5234" w:rsidRPr="007B5234" w:rsidRDefault="007B5234" w:rsidP="00B326B1">
            <w:pPr>
              <w:spacing w:after="0" w:line="240" w:lineRule="auto"/>
              <w:jc w:val="center"/>
              <w:rPr>
                <w:rFonts w:eastAsia="Times New Roman"/>
                <w:b/>
                <w:sz w:val="26"/>
                <w:szCs w:val="26"/>
              </w:rPr>
            </w:pPr>
            <w:r w:rsidRPr="007B5234">
              <w:rPr>
                <w:rFonts w:eastAsia="Times New Roman"/>
                <w:b/>
                <w:sz w:val="26"/>
                <w:szCs w:val="26"/>
              </w:rPr>
              <w:t>Tổng thời gian giải quyết</w:t>
            </w:r>
          </w:p>
        </w:tc>
        <w:tc>
          <w:tcPr>
            <w:tcW w:w="1030" w:type="dxa"/>
            <w:tcBorders>
              <w:top w:val="nil"/>
              <w:left w:val="nil"/>
              <w:bottom w:val="single" w:sz="4" w:space="0" w:color="auto"/>
              <w:right w:val="single" w:sz="4" w:space="0" w:color="auto"/>
            </w:tcBorders>
            <w:shd w:val="clear" w:color="auto" w:fill="auto"/>
            <w:vAlign w:val="center"/>
          </w:tcPr>
          <w:p w:rsidR="007B5234" w:rsidRPr="007B5234" w:rsidRDefault="007B5234" w:rsidP="00B326B1">
            <w:pPr>
              <w:spacing w:after="0" w:line="240" w:lineRule="auto"/>
              <w:jc w:val="center"/>
              <w:rPr>
                <w:rFonts w:eastAsia="Times New Roman"/>
                <w:b/>
                <w:sz w:val="26"/>
                <w:szCs w:val="26"/>
              </w:rPr>
            </w:pPr>
            <w:r w:rsidRPr="007B5234">
              <w:rPr>
                <w:rFonts w:eastAsia="Times New Roman"/>
                <w:b/>
                <w:sz w:val="26"/>
                <w:szCs w:val="26"/>
              </w:rPr>
              <w:t>02 ngày</w:t>
            </w:r>
          </w:p>
        </w:tc>
        <w:tc>
          <w:tcPr>
            <w:tcW w:w="954" w:type="dxa"/>
            <w:tcBorders>
              <w:top w:val="nil"/>
              <w:left w:val="single" w:sz="4" w:space="0" w:color="auto"/>
              <w:bottom w:val="single" w:sz="4" w:space="0" w:color="auto"/>
              <w:right w:val="single" w:sz="4" w:space="0" w:color="auto"/>
            </w:tcBorders>
            <w:vAlign w:val="center"/>
          </w:tcPr>
          <w:p w:rsidR="007B5234" w:rsidRPr="00CC2181" w:rsidRDefault="007B5234" w:rsidP="00B326B1">
            <w:pPr>
              <w:spacing w:after="0" w:line="240" w:lineRule="auto"/>
              <w:rPr>
                <w:rFonts w:eastAsia="Times New Roman"/>
                <w:sz w:val="26"/>
                <w:szCs w:val="26"/>
              </w:rPr>
            </w:pPr>
          </w:p>
        </w:tc>
        <w:tc>
          <w:tcPr>
            <w:tcW w:w="940" w:type="dxa"/>
            <w:tcBorders>
              <w:top w:val="nil"/>
              <w:left w:val="single" w:sz="4" w:space="0" w:color="auto"/>
              <w:bottom w:val="single" w:sz="4" w:space="0" w:color="auto"/>
              <w:right w:val="single" w:sz="4" w:space="0" w:color="auto"/>
            </w:tcBorders>
            <w:vAlign w:val="center"/>
          </w:tcPr>
          <w:p w:rsidR="007B5234" w:rsidRPr="00CC2181" w:rsidRDefault="007B5234" w:rsidP="00B326B1">
            <w:pPr>
              <w:spacing w:after="0" w:line="240" w:lineRule="auto"/>
              <w:rPr>
                <w:rFonts w:eastAsia="Times New Roman"/>
                <w:sz w:val="26"/>
                <w:szCs w:val="26"/>
              </w:rPr>
            </w:pPr>
          </w:p>
        </w:tc>
        <w:tc>
          <w:tcPr>
            <w:tcW w:w="4507" w:type="dxa"/>
            <w:gridSpan w:val="2"/>
            <w:tcBorders>
              <w:top w:val="nil"/>
              <w:left w:val="single" w:sz="4" w:space="0" w:color="auto"/>
              <w:bottom w:val="single" w:sz="4" w:space="0" w:color="auto"/>
              <w:right w:val="single" w:sz="4" w:space="0" w:color="auto"/>
            </w:tcBorders>
            <w:vAlign w:val="center"/>
          </w:tcPr>
          <w:p w:rsidR="007B5234" w:rsidRPr="00CC2181" w:rsidRDefault="007B5234" w:rsidP="00B326B1">
            <w:pPr>
              <w:spacing w:after="0" w:line="240" w:lineRule="auto"/>
              <w:rPr>
                <w:rFonts w:eastAsia="Times New Roman"/>
                <w:sz w:val="26"/>
                <w:szCs w:val="26"/>
              </w:rPr>
            </w:pPr>
          </w:p>
        </w:tc>
        <w:tc>
          <w:tcPr>
            <w:tcW w:w="1414" w:type="dxa"/>
            <w:gridSpan w:val="3"/>
            <w:tcBorders>
              <w:left w:val="single" w:sz="4" w:space="0" w:color="auto"/>
              <w:bottom w:val="single" w:sz="4" w:space="0" w:color="auto"/>
              <w:right w:val="single" w:sz="4" w:space="0" w:color="auto"/>
            </w:tcBorders>
            <w:vAlign w:val="center"/>
          </w:tcPr>
          <w:p w:rsidR="007B5234" w:rsidRPr="00CC2181" w:rsidRDefault="007B5234" w:rsidP="00B326B1">
            <w:pPr>
              <w:spacing w:after="0" w:line="240" w:lineRule="auto"/>
              <w:jc w:val="center"/>
              <w:rPr>
                <w:rFonts w:eastAsia="Times New Roman"/>
                <w:sz w:val="26"/>
                <w:szCs w:val="26"/>
              </w:rPr>
            </w:pPr>
          </w:p>
        </w:tc>
      </w:tr>
      <w:tr w:rsidR="000B5E62" w:rsidRPr="00CC2181" w:rsidTr="006E7BD2">
        <w:trPr>
          <w:gridAfter w:val="13"/>
          <w:wAfter w:w="14744" w:type="dxa"/>
          <w:trHeight w:val="222"/>
        </w:trPr>
        <w:tc>
          <w:tcPr>
            <w:tcW w:w="12833" w:type="dxa"/>
            <w:gridSpan w:val="11"/>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E62" w:rsidRPr="00CC2181" w:rsidRDefault="000B5E62" w:rsidP="00B326B1">
            <w:pPr>
              <w:spacing w:after="0" w:line="240" w:lineRule="auto"/>
              <w:rPr>
                <w:rFonts w:eastAsia="Times New Roman"/>
                <w:b/>
                <w:bCs/>
                <w:sz w:val="26"/>
                <w:szCs w:val="26"/>
              </w:rPr>
            </w:pPr>
            <w:r w:rsidRPr="00CC2181">
              <w:rPr>
                <w:rFonts w:eastAsia="Times New Roman"/>
                <w:b/>
                <w:bCs/>
                <w:sz w:val="26"/>
                <w:szCs w:val="26"/>
              </w:rPr>
              <w:t xml:space="preserve">II. Lĩnh vực Hóa chất </w:t>
            </w:r>
          </w:p>
        </w:tc>
        <w:tc>
          <w:tcPr>
            <w:tcW w:w="1400" w:type="dxa"/>
            <w:gridSpan w:val="2"/>
            <w:tcBorders>
              <w:top w:val="single" w:sz="4" w:space="0" w:color="auto"/>
              <w:left w:val="single" w:sz="4" w:space="0" w:color="auto"/>
              <w:bottom w:val="single" w:sz="4" w:space="0" w:color="auto"/>
              <w:right w:val="single" w:sz="4" w:space="0" w:color="auto"/>
            </w:tcBorders>
            <w:vAlign w:val="center"/>
          </w:tcPr>
          <w:p w:rsidR="000B5E62" w:rsidRPr="00CC2181" w:rsidRDefault="000B5E62" w:rsidP="00B326B1">
            <w:pPr>
              <w:spacing w:after="0" w:line="240" w:lineRule="auto"/>
              <w:jc w:val="center"/>
              <w:rPr>
                <w:rFonts w:eastAsia="Times New Roman"/>
                <w:b/>
                <w:bCs/>
                <w:sz w:val="26"/>
                <w:szCs w:val="26"/>
              </w:rPr>
            </w:pPr>
          </w:p>
        </w:tc>
      </w:tr>
      <w:tr w:rsidR="000B5E62" w:rsidRPr="00CC2181" w:rsidTr="006E7BD2">
        <w:trPr>
          <w:gridAfter w:val="13"/>
          <w:wAfter w:w="14744" w:type="dxa"/>
          <w:trHeight w:val="764"/>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noWrap/>
            <w:hideMark/>
          </w:tcPr>
          <w:p w:rsidR="000B5E62" w:rsidRPr="00CC2181" w:rsidRDefault="000B5E62" w:rsidP="00B326B1">
            <w:pPr>
              <w:tabs>
                <w:tab w:val="right" w:leader="dot" w:pos="9062"/>
              </w:tabs>
              <w:spacing w:after="0" w:line="240" w:lineRule="auto"/>
              <w:rPr>
                <w:sz w:val="26"/>
                <w:szCs w:val="26"/>
              </w:rPr>
            </w:pPr>
            <w:r w:rsidRPr="00CC2181">
              <w:rPr>
                <w:rFonts w:eastAsia="Times New Roman"/>
                <w:b/>
                <w:bCs/>
                <w:sz w:val="26"/>
                <w:szCs w:val="26"/>
              </w:rPr>
              <w:t>6. Cấp Giấy chứng nhận đủ điều kiện sản xuất hóa chất sản xuất, kinh doanh có điều kiện trong lĩnh vực công nghiệp.</w:t>
            </w:r>
            <w:r w:rsidR="004F14BD">
              <w:rPr>
                <w:rFonts w:eastAsia="Times New Roman"/>
                <w:b/>
                <w:bCs/>
                <w:sz w:val="26"/>
                <w:szCs w:val="26"/>
              </w:rPr>
              <w:t xml:space="preserve"> </w:t>
            </w:r>
            <w:r w:rsidRPr="00CC2181">
              <w:rPr>
                <w:rFonts w:eastAsia="Times New Roman"/>
                <w:b/>
                <w:bCs/>
                <w:sz w:val="26"/>
                <w:szCs w:val="26"/>
              </w:rPr>
              <w:t xml:space="preserve">Mã số TTHC: </w:t>
            </w:r>
            <w:r w:rsidRPr="00CC2181">
              <w:rPr>
                <w:b/>
                <w:sz w:val="26"/>
                <w:szCs w:val="26"/>
                <w:shd w:val="clear" w:color="auto" w:fill="FFFFFF"/>
              </w:rPr>
              <w:t>2.001547.000.00.00.H10</w:t>
            </w:r>
            <w:r w:rsidRPr="00CC2181">
              <w:rPr>
                <w:rFonts w:eastAsia="Times New Roman"/>
                <w:b/>
                <w:bCs/>
                <w:sz w:val="26"/>
                <w:szCs w:val="26"/>
              </w:rPr>
              <w:t xml:space="preserve">. DVC : </w:t>
            </w:r>
            <w:r w:rsidR="00D16F12">
              <w:rPr>
                <w:rFonts w:eastAsia="Times New Roman"/>
                <w:b/>
                <w:bCs/>
                <w:sz w:val="26"/>
                <w:szCs w:val="26"/>
              </w:rPr>
              <w:t>Toàn trình</w:t>
            </w:r>
          </w:p>
        </w:tc>
      </w:tr>
      <w:tr w:rsidR="00D70C6C" w:rsidRPr="00CC2181" w:rsidTr="006E7BD2">
        <w:trPr>
          <w:gridAfter w:val="13"/>
          <w:wAfter w:w="14744" w:type="dxa"/>
          <w:trHeight w:val="626"/>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70C6C" w:rsidRPr="00CC2181" w:rsidRDefault="00D70C6C" w:rsidP="00B326B1">
            <w:pPr>
              <w:spacing w:after="0" w:line="240" w:lineRule="auto"/>
              <w:jc w:val="center"/>
              <w:rPr>
                <w:rFonts w:eastAsia="Times New Roman"/>
                <w:sz w:val="26"/>
                <w:szCs w:val="26"/>
              </w:rPr>
            </w:pPr>
            <w:r w:rsidRPr="00CC2181">
              <w:rPr>
                <w:rFonts w:eastAsia="Times New Roman"/>
                <w:sz w:val="26"/>
                <w:szCs w:val="26"/>
              </w:rPr>
              <w:lastRenderedPageBreak/>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D70C6C" w:rsidRPr="00CC2181" w:rsidRDefault="00D70C6C"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D70C6C" w:rsidRPr="00CC2181" w:rsidRDefault="00D70C6C"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D70C6C" w:rsidRPr="00CC2181" w:rsidRDefault="00D70C6C"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0C6C" w:rsidRPr="00CC2181" w:rsidRDefault="00D70C6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0C6C" w:rsidRPr="00CC2181" w:rsidRDefault="00D70C6C"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0C6C" w:rsidRPr="00CC2181" w:rsidRDefault="00D70C6C"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70C6C" w:rsidRPr="002B4208" w:rsidRDefault="00D70C6C" w:rsidP="00B326B1">
            <w:pPr>
              <w:spacing w:after="0" w:line="240" w:lineRule="auto"/>
              <w:jc w:val="both"/>
              <w:rPr>
                <w:rFonts w:eastAsia="Times New Roman"/>
                <w:spacing w:val="-4"/>
                <w:sz w:val="26"/>
                <w:szCs w:val="26"/>
              </w:rPr>
            </w:pPr>
            <w:r w:rsidRPr="002B4208">
              <w:rPr>
                <w:rFonts w:eastAsia="Times New Roman"/>
                <w:spacing w:val="-4"/>
                <w:sz w:val="26"/>
                <w:szCs w:val="26"/>
              </w:rPr>
              <w:t xml:space="preserve">Bộ phận tiếp nhận ngành Công Thương tại Trung tâm phục vụ hành chính công tỉnh sau khi tiếp nhận, chuyển hồ sơ đến phòng chuyên môn giải quyết, Trưởng phòng hoặc </w:t>
            </w:r>
            <w:r>
              <w:rPr>
                <w:rFonts w:eastAsia="Times New Roman"/>
                <w:spacing w:val="-4"/>
                <w:sz w:val="26"/>
                <w:szCs w:val="26"/>
              </w:rPr>
              <w:t>PTP</w:t>
            </w:r>
            <w:r w:rsidRPr="002B4208">
              <w:rPr>
                <w:rFonts w:eastAsia="Times New Roman"/>
                <w:spacing w:val="-4"/>
                <w:sz w:val="26"/>
                <w:szCs w:val="26"/>
              </w:rPr>
              <w:t xml:space="preserve"> sau khi tiếp nhận hồ sơ sẽ chuyển đến Công chức phòng Quản lý Công nghiệp tham mưu xử lý. Sau khi thẩm định hồ sơ, Công chức phòng Quản lý Công nghiệp trình Trưởng phòng hoặc </w:t>
            </w:r>
            <w:r>
              <w:rPr>
                <w:rFonts w:eastAsia="Times New Roman"/>
                <w:spacing w:val="-4"/>
                <w:sz w:val="26"/>
                <w:szCs w:val="26"/>
              </w:rPr>
              <w:t>PTP</w:t>
            </w:r>
            <w:r w:rsidRPr="002B4208">
              <w:rPr>
                <w:rFonts w:eastAsia="Times New Roman"/>
                <w:spacing w:val="-4"/>
                <w:sz w:val="26"/>
                <w:szCs w:val="26"/>
              </w:rPr>
              <w:t xml:space="preserve"> xem xét và trình Giám đốc Sở hoặc Phó giám đốc Sở ký duyệt; Sau khi văn thư ban hành văn bản, Công chức phòng Quản lý Công nghiệp </w:t>
            </w:r>
            <w:r w:rsidR="007A7E6D">
              <w:rPr>
                <w:rFonts w:eastAsia="Times New Roman"/>
                <w:spacing w:val="-4"/>
                <w:sz w:val="26"/>
                <w:szCs w:val="26"/>
              </w:rPr>
              <w:t xml:space="preserve">chuyển KQ đến bộ phận trả  KQ của TTPVHCC để </w:t>
            </w:r>
            <w:r>
              <w:rPr>
                <w:rFonts w:eastAsia="Times New Roman"/>
                <w:spacing w:val="-4"/>
                <w:sz w:val="26"/>
                <w:szCs w:val="26"/>
              </w:rPr>
              <w:t xml:space="preserve"> trả  cho tổ chức doanh nghiệp theo yêu cấu đã đăng ký trước đó.</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D70C6C" w:rsidRPr="00CC2181" w:rsidRDefault="00D70C6C" w:rsidP="00B326B1">
            <w:pPr>
              <w:spacing w:after="0" w:line="240" w:lineRule="auto"/>
              <w:jc w:val="center"/>
              <w:rPr>
                <w:rFonts w:eastAsia="Times New Roman"/>
                <w:sz w:val="26"/>
                <w:szCs w:val="26"/>
              </w:rPr>
            </w:pPr>
            <w:r w:rsidRPr="00CC2181">
              <w:rPr>
                <w:sz w:val="26"/>
                <w:szCs w:val="26"/>
                <w:lang w:val="vi-VN"/>
              </w:rPr>
              <w:t>1.200.000 đồng/giấy chứng nhận.</w:t>
            </w:r>
          </w:p>
        </w:tc>
      </w:tr>
      <w:tr w:rsidR="00D70C6C" w:rsidRPr="00CC2181" w:rsidTr="006E7BD2">
        <w:trPr>
          <w:gridAfter w:val="13"/>
          <w:wAfter w:w="14744" w:type="dxa"/>
          <w:trHeight w:val="630"/>
        </w:trPr>
        <w:tc>
          <w:tcPr>
            <w:tcW w:w="702" w:type="dxa"/>
            <w:gridSpan w:val="2"/>
            <w:tcBorders>
              <w:top w:val="nil"/>
              <w:left w:val="single" w:sz="4" w:space="0" w:color="auto"/>
              <w:bottom w:val="single" w:sz="4" w:space="0" w:color="auto"/>
              <w:right w:val="single" w:sz="4" w:space="0" w:color="auto"/>
            </w:tcBorders>
            <w:shd w:val="clear" w:color="auto" w:fill="auto"/>
            <w:vAlign w:val="center"/>
            <w:hideMark/>
          </w:tcPr>
          <w:p w:rsidR="00D70C6C" w:rsidRPr="00CC2181" w:rsidRDefault="00D70C6C"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nil"/>
              <w:left w:val="nil"/>
              <w:bottom w:val="single" w:sz="4" w:space="0" w:color="auto"/>
              <w:right w:val="single" w:sz="4" w:space="0" w:color="auto"/>
            </w:tcBorders>
            <w:shd w:val="clear" w:color="auto" w:fill="auto"/>
            <w:vAlign w:val="center"/>
            <w:hideMark/>
          </w:tcPr>
          <w:p w:rsidR="00D70C6C" w:rsidRPr="00CC2181" w:rsidRDefault="00D70C6C"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nil"/>
              <w:left w:val="nil"/>
              <w:bottom w:val="single" w:sz="4" w:space="0" w:color="auto"/>
              <w:right w:val="single" w:sz="4" w:space="0" w:color="auto"/>
            </w:tcBorders>
            <w:shd w:val="clear" w:color="auto" w:fill="auto"/>
            <w:vAlign w:val="center"/>
            <w:hideMark/>
          </w:tcPr>
          <w:p w:rsidR="00D70C6C" w:rsidRPr="00CC2181" w:rsidRDefault="00D70C6C"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nil"/>
              <w:left w:val="nil"/>
              <w:bottom w:val="single" w:sz="4" w:space="0" w:color="auto"/>
              <w:right w:val="single" w:sz="4" w:space="0" w:color="auto"/>
            </w:tcBorders>
            <w:shd w:val="clear" w:color="auto" w:fill="auto"/>
            <w:vAlign w:val="center"/>
            <w:hideMark/>
          </w:tcPr>
          <w:p w:rsidR="00D70C6C" w:rsidRPr="00CC2181" w:rsidRDefault="00D70C6C" w:rsidP="006E7BD2">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w:t>
            </w:r>
            <w:r w:rsidR="006E7BD2">
              <w:rPr>
                <w:rFonts w:eastAsia="Times New Roman"/>
                <w:sz w:val="26"/>
                <w:szCs w:val="26"/>
              </w:rPr>
              <w:t xml:space="preserve"> </w:t>
            </w:r>
            <w:r w:rsidRPr="00CC2181">
              <w:rPr>
                <w:rFonts w:eastAsia="Times New Roman"/>
                <w:sz w:val="26"/>
                <w:szCs w:val="26"/>
              </w:rPr>
              <w:t>Quản lý Công nghiệp</w:t>
            </w:r>
          </w:p>
        </w:tc>
        <w:tc>
          <w:tcPr>
            <w:tcW w:w="1030" w:type="dxa"/>
            <w:vMerge/>
            <w:tcBorders>
              <w:top w:val="nil"/>
              <w:left w:val="single" w:sz="4" w:space="0" w:color="auto"/>
              <w:bottom w:val="single" w:sz="4" w:space="0" w:color="auto"/>
              <w:right w:val="single" w:sz="4" w:space="0" w:color="auto"/>
            </w:tcBorders>
            <w:vAlign w:val="center"/>
            <w:hideMark/>
          </w:tcPr>
          <w:p w:rsidR="00D70C6C" w:rsidRPr="00CC2181" w:rsidRDefault="00D70C6C" w:rsidP="00B326B1">
            <w:pPr>
              <w:spacing w:after="0" w:line="240" w:lineRule="auto"/>
              <w:rPr>
                <w:rFonts w:eastAsia="Times New Roman"/>
                <w:sz w:val="26"/>
                <w:szCs w:val="26"/>
              </w:rPr>
            </w:pPr>
          </w:p>
        </w:tc>
        <w:tc>
          <w:tcPr>
            <w:tcW w:w="954" w:type="dxa"/>
            <w:vMerge/>
            <w:tcBorders>
              <w:left w:val="single" w:sz="4" w:space="0" w:color="auto"/>
              <w:right w:val="single" w:sz="4" w:space="0" w:color="auto"/>
            </w:tcBorders>
            <w:vAlign w:val="center"/>
            <w:hideMark/>
          </w:tcPr>
          <w:p w:rsidR="00D70C6C" w:rsidRPr="00CC2181" w:rsidRDefault="00D70C6C" w:rsidP="00B326B1">
            <w:pPr>
              <w:spacing w:after="0" w:line="240" w:lineRule="auto"/>
              <w:rPr>
                <w:rFonts w:eastAsia="Times New Roman"/>
                <w:sz w:val="26"/>
                <w:szCs w:val="26"/>
              </w:rPr>
            </w:pPr>
          </w:p>
        </w:tc>
        <w:tc>
          <w:tcPr>
            <w:tcW w:w="940" w:type="dxa"/>
            <w:vMerge/>
            <w:tcBorders>
              <w:left w:val="single" w:sz="4" w:space="0" w:color="auto"/>
              <w:right w:val="single" w:sz="4" w:space="0" w:color="auto"/>
            </w:tcBorders>
            <w:vAlign w:val="center"/>
            <w:hideMark/>
          </w:tcPr>
          <w:p w:rsidR="00D70C6C" w:rsidRPr="00CC2181" w:rsidRDefault="00D70C6C" w:rsidP="00B326B1">
            <w:pPr>
              <w:spacing w:after="0" w:line="240" w:lineRule="auto"/>
              <w:rPr>
                <w:rFonts w:eastAsia="Times New Roman"/>
                <w:sz w:val="26"/>
                <w:szCs w:val="26"/>
              </w:rPr>
            </w:pPr>
          </w:p>
        </w:tc>
        <w:tc>
          <w:tcPr>
            <w:tcW w:w="4507" w:type="dxa"/>
            <w:gridSpan w:val="2"/>
            <w:vMerge/>
            <w:tcBorders>
              <w:left w:val="single" w:sz="4" w:space="0" w:color="auto"/>
              <w:right w:val="single" w:sz="4" w:space="0" w:color="auto"/>
            </w:tcBorders>
            <w:vAlign w:val="center"/>
            <w:hideMark/>
          </w:tcPr>
          <w:p w:rsidR="00D70C6C" w:rsidRPr="00CC2181" w:rsidRDefault="00D70C6C" w:rsidP="00B326B1">
            <w:pPr>
              <w:spacing w:after="0" w:line="240" w:lineRule="auto"/>
              <w:rPr>
                <w:rFonts w:eastAsia="Times New Roman"/>
                <w:sz w:val="26"/>
                <w:szCs w:val="26"/>
              </w:rPr>
            </w:pPr>
          </w:p>
        </w:tc>
        <w:tc>
          <w:tcPr>
            <w:tcW w:w="1414" w:type="dxa"/>
            <w:gridSpan w:val="3"/>
            <w:vMerge/>
            <w:tcBorders>
              <w:left w:val="single" w:sz="4" w:space="0" w:color="auto"/>
              <w:right w:val="single" w:sz="4" w:space="0" w:color="auto"/>
            </w:tcBorders>
            <w:vAlign w:val="center"/>
          </w:tcPr>
          <w:p w:rsidR="00D70C6C" w:rsidRPr="00CC2181" w:rsidRDefault="00D70C6C" w:rsidP="00B326B1">
            <w:pPr>
              <w:spacing w:after="0" w:line="240" w:lineRule="auto"/>
              <w:jc w:val="center"/>
              <w:rPr>
                <w:rFonts w:eastAsia="Times New Roman"/>
                <w:sz w:val="26"/>
                <w:szCs w:val="26"/>
              </w:rPr>
            </w:pPr>
          </w:p>
        </w:tc>
      </w:tr>
      <w:tr w:rsidR="00D70C6C" w:rsidRPr="00CC2181" w:rsidTr="006E7BD2">
        <w:trPr>
          <w:gridAfter w:val="13"/>
          <w:wAfter w:w="14744" w:type="dxa"/>
          <w:trHeight w:val="630"/>
        </w:trPr>
        <w:tc>
          <w:tcPr>
            <w:tcW w:w="702" w:type="dxa"/>
            <w:gridSpan w:val="2"/>
            <w:tcBorders>
              <w:top w:val="nil"/>
              <w:left w:val="single" w:sz="4" w:space="0" w:color="auto"/>
              <w:bottom w:val="single" w:sz="4" w:space="0" w:color="auto"/>
              <w:right w:val="single" w:sz="4" w:space="0" w:color="auto"/>
            </w:tcBorders>
            <w:shd w:val="clear" w:color="auto" w:fill="auto"/>
            <w:vAlign w:val="center"/>
            <w:hideMark/>
          </w:tcPr>
          <w:p w:rsidR="00D70C6C" w:rsidRPr="00CC2181" w:rsidRDefault="00D70C6C"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nil"/>
              <w:left w:val="nil"/>
              <w:bottom w:val="single" w:sz="4" w:space="0" w:color="auto"/>
              <w:right w:val="single" w:sz="4" w:space="0" w:color="auto"/>
            </w:tcBorders>
            <w:shd w:val="clear" w:color="auto" w:fill="auto"/>
            <w:vAlign w:val="center"/>
            <w:hideMark/>
          </w:tcPr>
          <w:p w:rsidR="00D70C6C" w:rsidRPr="00CC2181" w:rsidRDefault="00D70C6C"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nil"/>
              <w:left w:val="nil"/>
              <w:bottom w:val="single" w:sz="4" w:space="0" w:color="auto"/>
              <w:right w:val="single" w:sz="4" w:space="0" w:color="auto"/>
            </w:tcBorders>
            <w:shd w:val="clear" w:color="auto" w:fill="auto"/>
            <w:vAlign w:val="center"/>
            <w:hideMark/>
          </w:tcPr>
          <w:p w:rsidR="00D70C6C" w:rsidRPr="00CC2181" w:rsidRDefault="00D70C6C"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nil"/>
              <w:left w:val="nil"/>
              <w:bottom w:val="single" w:sz="4" w:space="0" w:color="auto"/>
              <w:right w:val="single" w:sz="4" w:space="0" w:color="auto"/>
            </w:tcBorders>
            <w:shd w:val="clear" w:color="auto" w:fill="auto"/>
            <w:vAlign w:val="center"/>
            <w:hideMark/>
          </w:tcPr>
          <w:p w:rsidR="00D70C6C" w:rsidRPr="00CC2181" w:rsidRDefault="00D70C6C" w:rsidP="00B326B1">
            <w:pPr>
              <w:spacing w:after="0" w:line="240" w:lineRule="auto"/>
              <w:jc w:val="center"/>
              <w:rPr>
                <w:rFonts w:eastAsia="Times New Roman"/>
                <w:sz w:val="26"/>
                <w:szCs w:val="26"/>
              </w:rPr>
            </w:pPr>
            <w:r w:rsidRPr="00CC2181">
              <w:rPr>
                <w:rFonts w:eastAsia="Times New Roman"/>
                <w:sz w:val="26"/>
                <w:szCs w:val="26"/>
              </w:rPr>
              <w:t>Công chức phòng Quản lý Công nghiệp</w:t>
            </w:r>
          </w:p>
        </w:tc>
        <w:tc>
          <w:tcPr>
            <w:tcW w:w="1030" w:type="dxa"/>
            <w:tcBorders>
              <w:top w:val="nil"/>
              <w:left w:val="nil"/>
              <w:bottom w:val="single" w:sz="4" w:space="0" w:color="auto"/>
              <w:right w:val="single" w:sz="4" w:space="0" w:color="auto"/>
            </w:tcBorders>
            <w:shd w:val="clear" w:color="auto" w:fill="auto"/>
            <w:vAlign w:val="center"/>
            <w:hideMark/>
          </w:tcPr>
          <w:p w:rsidR="00D70C6C" w:rsidRPr="00CC2181" w:rsidRDefault="00D70C6C" w:rsidP="00B326B1">
            <w:pPr>
              <w:spacing w:after="0" w:line="240" w:lineRule="auto"/>
              <w:jc w:val="center"/>
              <w:rPr>
                <w:rFonts w:eastAsia="Times New Roman"/>
                <w:sz w:val="26"/>
                <w:szCs w:val="26"/>
              </w:rPr>
            </w:pPr>
            <w:r w:rsidRPr="00CC2181">
              <w:rPr>
                <w:rFonts w:eastAsia="Times New Roman"/>
                <w:sz w:val="26"/>
                <w:szCs w:val="26"/>
              </w:rPr>
              <w:t>4 ngày</w:t>
            </w:r>
          </w:p>
        </w:tc>
        <w:tc>
          <w:tcPr>
            <w:tcW w:w="954" w:type="dxa"/>
            <w:vMerge/>
            <w:tcBorders>
              <w:left w:val="single" w:sz="4" w:space="0" w:color="auto"/>
              <w:right w:val="single" w:sz="4" w:space="0" w:color="auto"/>
            </w:tcBorders>
            <w:vAlign w:val="center"/>
            <w:hideMark/>
          </w:tcPr>
          <w:p w:rsidR="00D70C6C" w:rsidRPr="00CC2181" w:rsidRDefault="00D70C6C" w:rsidP="00B326B1">
            <w:pPr>
              <w:spacing w:after="0" w:line="240" w:lineRule="auto"/>
              <w:rPr>
                <w:rFonts w:eastAsia="Times New Roman"/>
                <w:sz w:val="26"/>
                <w:szCs w:val="26"/>
              </w:rPr>
            </w:pPr>
          </w:p>
        </w:tc>
        <w:tc>
          <w:tcPr>
            <w:tcW w:w="940" w:type="dxa"/>
            <w:vMerge/>
            <w:tcBorders>
              <w:left w:val="single" w:sz="4" w:space="0" w:color="auto"/>
              <w:right w:val="single" w:sz="4" w:space="0" w:color="auto"/>
            </w:tcBorders>
            <w:vAlign w:val="center"/>
            <w:hideMark/>
          </w:tcPr>
          <w:p w:rsidR="00D70C6C" w:rsidRPr="00CC2181" w:rsidRDefault="00D70C6C" w:rsidP="00B326B1">
            <w:pPr>
              <w:spacing w:after="0" w:line="240" w:lineRule="auto"/>
              <w:rPr>
                <w:rFonts w:eastAsia="Times New Roman"/>
                <w:sz w:val="26"/>
                <w:szCs w:val="26"/>
              </w:rPr>
            </w:pPr>
          </w:p>
        </w:tc>
        <w:tc>
          <w:tcPr>
            <w:tcW w:w="4507" w:type="dxa"/>
            <w:gridSpan w:val="2"/>
            <w:vMerge/>
            <w:tcBorders>
              <w:left w:val="single" w:sz="4" w:space="0" w:color="auto"/>
              <w:right w:val="single" w:sz="4" w:space="0" w:color="auto"/>
            </w:tcBorders>
            <w:vAlign w:val="center"/>
            <w:hideMark/>
          </w:tcPr>
          <w:p w:rsidR="00D70C6C" w:rsidRPr="00CC2181" w:rsidRDefault="00D70C6C" w:rsidP="00B326B1">
            <w:pPr>
              <w:spacing w:after="0" w:line="240" w:lineRule="auto"/>
              <w:rPr>
                <w:rFonts w:eastAsia="Times New Roman"/>
                <w:sz w:val="26"/>
                <w:szCs w:val="26"/>
              </w:rPr>
            </w:pPr>
          </w:p>
        </w:tc>
        <w:tc>
          <w:tcPr>
            <w:tcW w:w="1414" w:type="dxa"/>
            <w:gridSpan w:val="3"/>
            <w:vMerge/>
            <w:tcBorders>
              <w:left w:val="single" w:sz="4" w:space="0" w:color="auto"/>
              <w:right w:val="single" w:sz="4" w:space="0" w:color="auto"/>
            </w:tcBorders>
            <w:vAlign w:val="center"/>
          </w:tcPr>
          <w:p w:rsidR="00D70C6C" w:rsidRPr="00CC2181" w:rsidRDefault="00D70C6C" w:rsidP="00B326B1">
            <w:pPr>
              <w:spacing w:after="0" w:line="240" w:lineRule="auto"/>
              <w:jc w:val="center"/>
              <w:rPr>
                <w:rFonts w:eastAsia="Times New Roman"/>
                <w:sz w:val="26"/>
                <w:szCs w:val="26"/>
              </w:rPr>
            </w:pPr>
          </w:p>
        </w:tc>
      </w:tr>
      <w:tr w:rsidR="00D70C6C" w:rsidRPr="00CC2181" w:rsidTr="006E7BD2">
        <w:trPr>
          <w:gridAfter w:val="13"/>
          <w:wAfter w:w="14744" w:type="dxa"/>
          <w:trHeight w:val="630"/>
        </w:trPr>
        <w:tc>
          <w:tcPr>
            <w:tcW w:w="702" w:type="dxa"/>
            <w:gridSpan w:val="2"/>
            <w:tcBorders>
              <w:top w:val="nil"/>
              <w:left w:val="single" w:sz="4" w:space="0" w:color="auto"/>
              <w:bottom w:val="single" w:sz="4" w:space="0" w:color="auto"/>
              <w:right w:val="single" w:sz="4" w:space="0" w:color="auto"/>
            </w:tcBorders>
            <w:shd w:val="clear" w:color="auto" w:fill="auto"/>
            <w:vAlign w:val="center"/>
            <w:hideMark/>
          </w:tcPr>
          <w:p w:rsidR="00D70C6C" w:rsidRPr="00CC2181" w:rsidRDefault="00D70C6C"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nil"/>
              <w:left w:val="nil"/>
              <w:bottom w:val="single" w:sz="4" w:space="0" w:color="auto"/>
              <w:right w:val="single" w:sz="4" w:space="0" w:color="auto"/>
            </w:tcBorders>
            <w:shd w:val="clear" w:color="auto" w:fill="auto"/>
            <w:vAlign w:val="center"/>
            <w:hideMark/>
          </w:tcPr>
          <w:p w:rsidR="00D70C6C" w:rsidRPr="00CC2181" w:rsidRDefault="00D70C6C"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nil"/>
              <w:left w:val="nil"/>
              <w:bottom w:val="single" w:sz="4" w:space="0" w:color="auto"/>
              <w:right w:val="single" w:sz="4" w:space="0" w:color="auto"/>
            </w:tcBorders>
            <w:shd w:val="clear" w:color="auto" w:fill="auto"/>
            <w:vAlign w:val="center"/>
            <w:hideMark/>
          </w:tcPr>
          <w:p w:rsidR="00D70C6C" w:rsidRPr="00CC2181" w:rsidRDefault="00D70C6C"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nil"/>
              <w:left w:val="nil"/>
              <w:bottom w:val="single" w:sz="4" w:space="0" w:color="auto"/>
              <w:right w:val="single" w:sz="4" w:space="0" w:color="auto"/>
            </w:tcBorders>
            <w:shd w:val="clear" w:color="auto" w:fill="auto"/>
            <w:vAlign w:val="center"/>
            <w:hideMark/>
          </w:tcPr>
          <w:p w:rsidR="00D70C6C" w:rsidRPr="00CC2181" w:rsidRDefault="00D70C6C" w:rsidP="006E7BD2">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w:t>
            </w:r>
            <w:r w:rsidR="006E7BD2">
              <w:rPr>
                <w:rFonts w:eastAsia="Times New Roman"/>
                <w:sz w:val="26"/>
                <w:szCs w:val="26"/>
              </w:rPr>
              <w:t xml:space="preserve"> </w:t>
            </w:r>
            <w:r w:rsidRPr="00CC2181">
              <w:rPr>
                <w:rFonts w:eastAsia="Times New Roman"/>
                <w:sz w:val="26"/>
                <w:szCs w:val="26"/>
              </w:rPr>
              <w:t>Quản lý Công nghiệp</w:t>
            </w:r>
          </w:p>
        </w:tc>
        <w:tc>
          <w:tcPr>
            <w:tcW w:w="1030" w:type="dxa"/>
            <w:tcBorders>
              <w:top w:val="nil"/>
              <w:left w:val="nil"/>
              <w:bottom w:val="single" w:sz="4" w:space="0" w:color="auto"/>
              <w:right w:val="single" w:sz="4" w:space="0" w:color="auto"/>
            </w:tcBorders>
            <w:shd w:val="clear" w:color="auto" w:fill="auto"/>
            <w:vAlign w:val="center"/>
            <w:hideMark/>
          </w:tcPr>
          <w:p w:rsidR="00D70C6C" w:rsidRPr="00CC2181" w:rsidRDefault="00D70C6C"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left w:val="single" w:sz="4" w:space="0" w:color="auto"/>
              <w:right w:val="single" w:sz="4" w:space="0" w:color="auto"/>
            </w:tcBorders>
            <w:vAlign w:val="center"/>
            <w:hideMark/>
          </w:tcPr>
          <w:p w:rsidR="00D70C6C" w:rsidRPr="00CC2181" w:rsidRDefault="00D70C6C" w:rsidP="00B326B1">
            <w:pPr>
              <w:spacing w:after="0" w:line="240" w:lineRule="auto"/>
              <w:rPr>
                <w:rFonts w:eastAsia="Times New Roman"/>
                <w:sz w:val="26"/>
                <w:szCs w:val="26"/>
              </w:rPr>
            </w:pPr>
          </w:p>
        </w:tc>
        <w:tc>
          <w:tcPr>
            <w:tcW w:w="940" w:type="dxa"/>
            <w:vMerge/>
            <w:tcBorders>
              <w:left w:val="single" w:sz="4" w:space="0" w:color="auto"/>
              <w:right w:val="single" w:sz="4" w:space="0" w:color="auto"/>
            </w:tcBorders>
            <w:vAlign w:val="center"/>
            <w:hideMark/>
          </w:tcPr>
          <w:p w:rsidR="00D70C6C" w:rsidRPr="00CC2181" w:rsidRDefault="00D70C6C" w:rsidP="00B326B1">
            <w:pPr>
              <w:spacing w:after="0" w:line="240" w:lineRule="auto"/>
              <w:rPr>
                <w:rFonts w:eastAsia="Times New Roman"/>
                <w:sz w:val="26"/>
                <w:szCs w:val="26"/>
              </w:rPr>
            </w:pPr>
          </w:p>
        </w:tc>
        <w:tc>
          <w:tcPr>
            <w:tcW w:w="4507" w:type="dxa"/>
            <w:gridSpan w:val="2"/>
            <w:vMerge/>
            <w:tcBorders>
              <w:left w:val="single" w:sz="4" w:space="0" w:color="auto"/>
              <w:right w:val="single" w:sz="4" w:space="0" w:color="auto"/>
            </w:tcBorders>
            <w:vAlign w:val="center"/>
            <w:hideMark/>
          </w:tcPr>
          <w:p w:rsidR="00D70C6C" w:rsidRPr="00CC2181" w:rsidRDefault="00D70C6C" w:rsidP="00B326B1">
            <w:pPr>
              <w:spacing w:after="0" w:line="240" w:lineRule="auto"/>
              <w:rPr>
                <w:rFonts w:eastAsia="Times New Roman"/>
                <w:sz w:val="26"/>
                <w:szCs w:val="26"/>
              </w:rPr>
            </w:pPr>
          </w:p>
        </w:tc>
        <w:tc>
          <w:tcPr>
            <w:tcW w:w="1414" w:type="dxa"/>
            <w:gridSpan w:val="3"/>
            <w:vMerge/>
            <w:tcBorders>
              <w:left w:val="single" w:sz="4" w:space="0" w:color="auto"/>
              <w:right w:val="single" w:sz="4" w:space="0" w:color="auto"/>
            </w:tcBorders>
            <w:vAlign w:val="center"/>
          </w:tcPr>
          <w:p w:rsidR="00D70C6C" w:rsidRPr="00CC2181" w:rsidRDefault="00D70C6C" w:rsidP="00B326B1">
            <w:pPr>
              <w:spacing w:after="0" w:line="240" w:lineRule="auto"/>
              <w:jc w:val="center"/>
              <w:rPr>
                <w:rFonts w:eastAsia="Times New Roman"/>
                <w:sz w:val="26"/>
                <w:szCs w:val="26"/>
              </w:rPr>
            </w:pPr>
          </w:p>
        </w:tc>
      </w:tr>
      <w:tr w:rsidR="00D70C6C" w:rsidRPr="00CC2181" w:rsidTr="006E7BD2">
        <w:trPr>
          <w:gridAfter w:val="13"/>
          <w:wAfter w:w="14744" w:type="dxa"/>
          <w:trHeight w:val="315"/>
        </w:trPr>
        <w:tc>
          <w:tcPr>
            <w:tcW w:w="702" w:type="dxa"/>
            <w:gridSpan w:val="2"/>
            <w:tcBorders>
              <w:top w:val="nil"/>
              <w:left w:val="single" w:sz="4" w:space="0" w:color="auto"/>
              <w:bottom w:val="single" w:sz="4" w:space="0" w:color="auto"/>
              <w:right w:val="single" w:sz="4" w:space="0" w:color="auto"/>
            </w:tcBorders>
            <w:shd w:val="clear" w:color="auto" w:fill="auto"/>
            <w:vAlign w:val="center"/>
            <w:hideMark/>
          </w:tcPr>
          <w:p w:rsidR="00D70C6C" w:rsidRPr="00CC2181" w:rsidRDefault="00D70C6C"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nil"/>
              <w:left w:val="nil"/>
              <w:bottom w:val="single" w:sz="4" w:space="0" w:color="auto"/>
              <w:right w:val="single" w:sz="4" w:space="0" w:color="auto"/>
            </w:tcBorders>
            <w:shd w:val="clear" w:color="auto" w:fill="auto"/>
            <w:vAlign w:val="center"/>
            <w:hideMark/>
          </w:tcPr>
          <w:p w:rsidR="00D70C6C" w:rsidRPr="00CC2181" w:rsidRDefault="00D70C6C"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nil"/>
              <w:left w:val="nil"/>
              <w:bottom w:val="single" w:sz="4" w:space="0" w:color="auto"/>
              <w:right w:val="single" w:sz="4" w:space="0" w:color="auto"/>
            </w:tcBorders>
            <w:shd w:val="clear" w:color="auto" w:fill="auto"/>
            <w:vAlign w:val="center"/>
            <w:hideMark/>
          </w:tcPr>
          <w:p w:rsidR="00D70C6C" w:rsidRPr="00CC2181" w:rsidRDefault="00D70C6C"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nil"/>
              <w:left w:val="nil"/>
              <w:bottom w:val="single" w:sz="4" w:space="0" w:color="auto"/>
              <w:right w:val="single" w:sz="4" w:space="0" w:color="auto"/>
            </w:tcBorders>
            <w:shd w:val="clear" w:color="auto" w:fill="auto"/>
            <w:vAlign w:val="center"/>
            <w:hideMark/>
          </w:tcPr>
          <w:p w:rsidR="00D70C6C" w:rsidRPr="00CC2181" w:rsidRDefault="00D70C6C" w:rsidP="00B326B1">
            <w:pPr>
              <w:spacing w:after="0" w:line="240" w:lineRule="auto"/>
              <w:jc w:val="center"/>
              <w:rPr>
                <w:rFonts w:eastAsia="Times New Roman"/>
                <w:sz w:val="26"/>
                <w:szCs w:val="26"/>
              </w:rPr>
            </w:pPr>
            <w:r w:rsidRPr="00CC2181">
              <w:rPr>
                <w:rFonts w:eastAsia="Times New Roman"/>
                <w:sz w:val="26"/>
                <w:szCs w:val="26"/>
              </w:rPr>
              <w:t>Giám đốc hoặc Phó Giám đốc</w:t>
            </w:r>
          </w:p>
        </w:tc>
        <w:tc>
          <w:tcPr>
            <w:tcW w:w="1030" w:type="dxa"/>
            <w:tcBorders>
              <w:top w:val="nil"/>
              <w:left w:val="nil"/>
              <w:bottom w:val="single" w:sz="4" w:space="0" w:color="auto"/>
              <w:right w:val="single" w:sz="4" w:space="0" w:color="auto"/>
            </w:tcBorders>
            <w:shd w:val="clear" w:color="auto" w:fill="auto"/>
            <w:vAlign w:val="center"/>
            <w:hideMark/>
          </w:tcPr>
          <w:p w:rsidR="00D70C6C" w:rsidRPr="00CC2181" w:rsidRDefault="00D70C6C"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left w:val="single" w:sz="4" w:space="0" w:color="auto"/>
              <w:right w:val="single" w:sz="4" w:space="0" w:color="auto"/>
            </w:tcBorders>
            <w:vAlign w:val="center"/>
            <w:hideMark/>
          </w:tcPr>
          <w:p w:rsidR="00D70C6C" w:rsidRPr="00CC2181" w:rsidRDefault="00D70C6C" w:rsidP="00B326B1">
            <w:pPr>
              <w:spacing w:after="0" w:line="240" w:lineRule="auto"/>
              <w:rPr>
                <w:rFonts w:eastAsia="Times New Roman"/>
                <w:sz w:val="26"/>
                <w:szCs w:val="26"/>
              </w:rPr>
            </w:pPr>
          </w:p>
        </w:tc>
        <w:tc>
          <w:tcPr>
            <w:tcW w:w="940" w:type="dxa"/>
            <w:vMerge/>
            <w:tcBorders>
              <w:left w:val="single" w:sz="4" w:space="0" w:color="auto"/>
              <w:right w:val="single" w:sz="4" w:space="0" w:color="auto"/>
            </w:tcBorders>
            <w:vAlign w:val="center"/>
            <w:hideMark/>
          </w:tcPr>
          <w:p w:rsidR="00D70C6C" w:rsidRPr="00CC2181" w:rsidRDefault="00D70C6C" w:rsidP="00B326B1">
            <w:pPr>
              <w:spacing w:after="0" w:line="240" w:lineRule="auto"/>
              <w:rPr>
                <w:rFonts w:eastAsia="Times New Roman"/>
                <w:sz w:val="26"/>
                <w:szCs w:val="26"/>
              </w:rPr>
            </w:pPr>
          </w:p>
        </w:tc>
        <w:tc>
          <w:tcPr>
            <w:tcW w:w="4507" w:type="dxa"/>
            <w:gridSpan w:val="2"/>
            <w:vMerge/>
            <w:tcBorders>
              <w:left w:val="single" w:sz="4" w:space="0" w:color="auto"/>
              <w:right w:val="single" w:sz="4" w:space="0" w:color="auto"/>
            </w:tcBorders>
            <w:vAlign w:val="center"/>
            <w:hideMark/>
          </w:tcPr>
          <w:p w:rsidR="00D70C6C" w:rsidRPr="00CC2181" w:rsidRDefault="00D70C6C" w:rsidP="00B326B1">
            <w:pPr>
              <w:spacing w:after="0" w:line="240" w:lineRule="auto"/>
              <w:rPr>
                <w:rFonts w:eastAsia="Times New Roman"/>
                <w:sz w:val="26"/>
                <w:szCs w:val="26"/>
              </w:rPr>
            </w:pPr>
          </w:p>
        </w:tc>
        <w:tc>
          <w:tcPr>
            <w:tcW w:w="1414" w:type="dxa"/>
            <w:gridSpan w:val="3"/>
            <w:vMerge/>
            <w:tcBorders>
              <w:left w:val="single" w:sz="4" w:space="0" w:color="auto"/>
              <w:right w:val="single" w:sz="4" w:space="0" w:color="auto"/>
            </w:tcBorders>
            <w:vAlign w:val="center"/>
          </w:tcPr>
          <w:p w:rsidR="00D70C6C" w:rsidRPr="00CC2181" w:rsidRDefault="00D70C6C" w:rsidP="00B326B1">
            <w:pPr>
              <w:spacing w:after="0" w:line="240" w:lineRule="auto"/>
              <w:jc w:val="center"/>
              <w:rPr>
                <w:rFonts w:eastAsia="Times New Roman"/>
                <w:sz w:val="26"/>
                <w:szCs w:val="26"/>
              </w:rPr>
            </w:pPr>
          </w:p>
        </w:tc>
      </w:tr>
      <w:tr w:rsidR="00D70C6C" w:rsidRPr="00CC2181" w:rsidTr="006E7BD2">
        <w:trPr>
          <w:gridAfter w:val="13"/>
          <w:wAfter w:w="14744" w:type="dxa"/>
          <w:trHeight w:val="945"/>
        </w:trPr>
        <w:tc>
          <w:tcPr>
            <w:tcW w:w="702" w:type="dxa"/>
            <w:gridSpan w:val="2"/>
            <w:tcBorders>
              <w:top w:val="nil"/>
              <w:left w:val="single" w:sz="4" w:space="0" w:color="auto"/>
              <w:bottom w:val="single" w:sz="4" w:space="0" w:color="auto"/>
              <w:right w:val="single" w:sz="4" w:space="0" w:color="auto"/>
            </w:tcBorders>
            <w:shd w:val="clear" w:color="auto" w:fill="auto"/>
            <w:vAlign w:val="center"/>
            <w:hideMark/>
          </w:tcPr>
          <w:p w:rsidR="00D70C6C" w:rsidRPr="00CC2181" w:rsidRDefault="00D70C6C"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nil"/>
              <w:left w:val="nil"/>
              <w:bottom w:val="single" w:sz="4" w:space="0" w:color="auto"/>
              <w:right w:val="single" w:sz="4" w:space="0" w:color="auto"/>
            </w:tcBorders>
            <w:shd w:val="clear" w:color="auto" w:fill="auto"/>
            <w:vAlign w:val="center"/>
            <w:hideMark/>
          </w:tcPr>
          <w:p w:rsidR="00D70C6C" w:rsidRPr="00CC2181" w:rsidRDefault="00D70C6C"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nil"/>
              <w:left w:val="nil"/>
              <w:bottom w:val="single" w:sz="4" w:space="0" w:color="auto"/>
              <w:right w:val="single" w:sz="4" w:space="0" w:color="auto"/>
            </w:tcBorders>
            <w:shd w:val="clear" w:color="auto" w:fill="auto"/>
            <w:vAlign w:val="center"/>
            <w:hideMark/>
          </w:tcPr>
          <w:p w:rsidR="00D70C6C" w:rsidRPr="00CC2181" w:rsidRDefault="00D70C6C"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nil"/>
              <w:left w:val="nil"/>
              <w:bottom w:val="single" w:sz="4" w:space="0" w:color="auto"/>
              <w:right w:val="single" w:sz="4" w:space="0" w:color="auto"/>
            </w:tcBorders>
            <w:shd w:val="clear" w:color="auto" w:fill="auto"/>
            <w:vAlign w:val="center"/>
            <w:hideMark/>
          </w:tcPr>
          <w:p w:rsidR="00D70C6C" w:rsidRPr="00CC2181" w:rsidRDefault="00D70C6C" w:rsidP="00B326B1">
            <w:pPr>
              <w:spacing w:after="0" w:line="240" w:lineRule="auto"/>
              <w:jc w:val="center"/>
              <w:rPr>
                <w:rFonts w:eastAsia="Times New Roman"/>
                <w:sz w:val="26"/>
                <w:szCs w:val="26"/>
              </w:rPr>
            </w:pPr>
            <w:r w:rsidRPr="00CC2181">
              <w:rPr>
                <w:rFonts w:eastAsia="Times New Roman"/>
                <w:sz w:val="26"/>
                <w:szCs w:val="26"/>
              </w:rPr>
              <w:t>Công chức phòng Quản lý Công nghiệp</w:t>
            </w:r>
          </w:p>
        </w:tc>
        <w:tc>
          <w:tcPr>
            <w:tcW w:w="1030" w:type="dxa"/>
            <w:tcBorders>
              <w:top w:val="nil"/>
              <w:left w:val="nil"/>
              <w:bottom w:val="single" w:sz="4" w:space="0" w:color="auto"/>
              <w:right w:val="single" w:sz="4" w:space="0" w:color="auto"/>
            </w:tcBorders>
            <w:shd w:val="clear" w:color="auto" w:fill="auto"/>
            <w:vAlign w:val="center"/>
            <w:hideMark/>
          </w:tcPr>
          <w:p w:rsidR="00D70C6C" w:rsidRPr="00CC2181" w:rsidRDefault="00D70C6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left w:val="single" w:sz="4" w:space="0" w:color="auto"/>
              <w:right w:val="single" w:sz="4" w:space="0" w:color="auto"/>
            </w:tcBorders>
            <w:vAlign w:val="center"/>
            <w:hideMark/>
          </w:tcPr>
          <w:p w:rsidR="00D70C6C" w:rsidRPr="00CC2181" w:rsidRDefault="00D70C6C" w:rsidP="00B326B1">
            <w:pPr>
              <w:spacing w:after="0" w:line="240" w:lineRule="auto"/>
              <w:rPr>
                <w:rFonts w:eastAsia="Times New Roman"/>
                <w:sz w:val="26"/>
                <w:szCs w:val="26"/>
              </w:rPr>
            </w:pPr>
          </w:p>
        </w:tc>
        <w:tc>
          <w:tcPr>
            <w:tcW w:w="940" w:type="dxa"/>
            <w:vMerge/>
            <w:tcBorders>
              <w:left w:val="single" w:sz="4" w:space="0" w:color="auto"/>
              <w:right w:val="single" w:sz="4" w:space="0" w:color="auto"/>
            </w:tcBorders>
            <w:vAlign w:val="center"/>
            <w:hideMark/>
          </w:tcPr>
          <w:p w:rsidR="00D70C6C" w:rsidRPr="00CC2181" w:rsidRDefault="00D70C6C" w:rsidP="00B326B1">
            <w:pPr>
              <w:spacing w:after="0" w:line="240" w:lineRule="auto"/>
              <w:rPr>
                <w:rFonts w:eastAsia="Times New Roman"/>
                <w:sz w:val="26"/>
                <w:szCs w:val="26"/>
              </w:rPr>
            </w:pPr>
          </w:p>
        </w:tc>
        <w:tc>
          <w:tcPr>
            <w:tcW w:w="4507" w:type="dxa"/>
            <w:gridSpan w:val="2"/>
            <w:vMerge/>
            <w:tcBorders>
              <w:left w:val="single" w:sz="4" w:space="0" w:color="auto"/>
              <w:right w:val="single" w:sz="4" w:space="0" w:color="auto"/>
            </w:tcBorders>
            <w:vAlign w:val="center"/>
            <w:hideMark/>
          </w:tcPr>
          <w:p w:rsidR="00D70C6C" w:rsidRPr="00CC2181" w:rsidRDefault="00D70C6C" w:rsidP="00B326B1">
            <w:pPr>
              <w:spacing w:after="0" w:line="240" w:lineRule="auto"/>
              <w:rPr>
                <w:rFonts w:eastAsia="Times New Roman"/>
                <w:sz w:val="26"/>
                <w:szCs w:val="26"/>
              </w:rPr>
            </w:pPr>
          </w:p>
        </w:tc>
        <w:tc>
          <w:tcPr>
            <w:tcW w:w="1414" w:type="dxa"/>
            <w:gridSpan w:val="3"/>
            <w:vMerge/>
            <w:tcBorders>
              <w:left w:val="single" w:sz="4" w:space="0" w:color="auto"/>
              <w:right w:val="single" w:sz="4" w:space="0" w:color="auto"/>
            </w:tcBorders>
            <w:vAlign w:val="center"/>
          </w:tcPr>
          <w:p w:rsidR="00D70C6C" w:rsidRPr="00CC2181" w:rsidRDefault="00D70C6C" w:rsidP="00B326B1">
            <w:pPr>
              <w:spacing w:after="0" w:line="240" w:lineRule="auto"/>
              <w:jc w:val="center"/>
              <w:rPr>
                <w:rFonts w:eastAsia="Times New Roman"/>
                <w:sz w:val="26"/>
                <w:szCs w:val="26"/>
              </w:rPr>
            </w:pPr>
          </w:p>
        </w:tc>
      </w:tr>
      <w:tr w:rsidR="007B5234" w:rsidRPr="00CC2181" w:rsidTr="006E7BD2">
        <w:trPr>
          <w:gridAfter w:val="13"/>
          <w:wAfter w:w="14744" w:type="dxa"/>
          <w:trHeight w:val="598"/>
        </w:trPr>
        <w:tc>
          <w:tcPr>
            <w:tcW w:w="702" w:type="dxa"/>
            <w:gridSpan w:val="2"/>
            <w:tcBorders>
              <w:top w:val="nil"/>
              <w:left w:val="single" w:sz="4" w:space="0" w:color="auto"/>
              <w:bottom w:val="single" w:sz="4" w:space="0" w:color="auto"/>
              <w:right w:val="single" w:sz="4" w:space="0" w:color="auto"/>
            </w:tcBorders>
            <w:shd w:val="clear" w:color="auto" w:fill="auto"/>
            <w:vAlign w:val="center"/>
          </w:tcPr>
          <w:p w:rsidR="007B5234" w:rsidRPr="00CC2181" w:rsidRDefault="007B5234" w:rsidP="00B326B1">
            <w:pPr>
              <w:spacing w:after="0" w:line="240" w:lineRule="auto"/>
              <w:jc w:val="center"/>
              <w:rPr>
                <w:rFonts w:eastAsia="Times New Roman"/>
                <w:sz w:val="26"/>
                <w:szCs w:val="26"/>
              </w:rPr>
            </w:pPr>
          </w:p>
        </w:tc>
        <w:tc>
          <w:tcPr>
            <w:tcW w:w="4686" w:type="dxa"/>
            <w:gridSpan w:val="3"/>
            <w:tcBorders>
              <w:top w:val="nil"/>
              <w:left w:val="nil"/>
              <w:bottom w:val="single" w:sz="4" w:space="0" w:color="auto"/>
              <w:right w:val="single" w:sz="4" w:space="0" w:color="auto"/>
            </w:tcBorders>
            <w:shd w:val="clear" w:color="auto" w:fill="auto"/>
            <w:vAlign w:val="center"/>
          </w:tcPr>
          <w:p w:rsidR="007B5234" w:rsidRPr="007B5234" w:rsidRDefault="007B5234" w:rsidP="00B326B1">
            <w:pPr>
              <w:spacing w:after="0" w:line="240" w:lineRule="auto"/>
              <w:jc w:val="center"/>
              <w:rPr>
                <w:rFonts w:eastAsia="Times New Roman"/>
                <w:b/>
                <w:sz w:val="26"/>
                <w:szCs w:val="26"/>
              </w:rPr>
            </w:pPr>
            <w:r w:rsidRPr="007B5234">
              <w:rPr>
                <w:rFonts w:eastAsia="Times New Roman"/>
                <w:b/>
                <w:sz w:val="26"/>
                <w:szCs w:val="26"/>
              </w:rPr>
              <w:t>Tổng thời gian giải quyết</w:t>
            </w:r>
          </w:p>
        </w:tc>
        <w:tc>
          <w:tcPr>
            <w:tcW w:w="1030" w:type="dxa"/>
            <w:tcBorders>
              <w:top w:val="nil"/>
              <w:left w:val="nil"/>
              <w:bottom w:val="single" w:sz="4" w:space="0" w:color="auto"/>
              <w:right w:val="single" w:sz="4" w:space="0" w:color="auto"/>
            </w:tcBorders>
            <w:shd w:val="clear" w:color="auto" w:fill="auto"/>
            <w:vAlign w:val="center"/>
          </w:tcPr>
          <w:p w:rsidR="007B5234" w:rsidRPr="007B5234" w:rsidRDefault="007B5234" w:rsidP="00B326B1">
            <w:pPr>
              <w:spacing w:after="0" w:line="240" w:lineRule="auto"/>
              <w:jc w:val="center"/>
              <w:rPr>
                <w:rFonts w:eastAsia="Times New Roman"/>
                <w:b/>
                <w:sz w:val="26"/>
                <w:szCs w:val="26"/>
              </w:rPr>
            </w:pPr>
            <w:r w:rsidRPr="007B5234">
              <w:rPr>
                <w:rFonts w:eastAsia="Times New Roman"/>
                <w:b/>
                <w:sz w:val="26"/>
                <w:szCs w:val="26"/>
              </w:rPr>
              <w:t>07</w:t>
            </w:r>
          </w:p>
          <w:p w:rsidR="007B5234" w:rsidRPr="007B5234" w:rsidRDefault="007B5234" w:rsidP="00B326B1">
            <w:pPr>
              <w:spacing w:after="0" w:line="240" w:lineRule="auto"/>
              <w:jc w:val="center"/>
              <w:rPr>
                <w:rFonts w:eastAsia="Times New Roman"/>
                <w:b/>
                <w:sz w:val="26"/>
                <w:szCs w:val="26"/>
              </w:rPr>
            </w:pPr>
            <w:r w:rsidRPr="007B5234">
              <w:rPr>
                <w:rFonts w:eastAsia="Times New Roman"/>
                <w:b/>
                <w:sz w:val="26"/>
                <w:szCs w:val="26"/>
              </w:rPr>
              <w:t>ngày</w:t>
            </w:r>
          </w:p>
        </w:tc>
        <w:tc>
          <w:tcPr>
            <w:tcW w:w="954" w:type="dxa"/>
            <w:vMerge/>
            <w:tcBorders>
              <w:left w:val="single" w:sz="4" w:space="0" w:color="auto"/>
              <w:bottom w:val="single" w:sz="4" w:space="0" w:color="auto"/>
              <w:right w:val="single" w:sz="4" w:space="0" w:color="auto"/>
            </w:tcBorders>
            <w:vAlign w:val="center"/>
          </w:tcPr>
          <w:p w:rsidR="007B5234" w:rsidRPr="00CC2181" w:rsidRDefault="007B5234" w:rsidP="00B326B1">
            <w:pPr>
              <w:spacing w:after="0" w:line="240" w:lineRule="auto"/>
              <w:rPr>
                <w:rFonts w:eastAsia="Times New Roman"/>
                <w:sz w:val="26"/>
                <w:szCs w:val="26"/>
              </w:rPr>
            </w:pPr>
          </w:p>
        </w:tc>
        <w:tc>
          <w:tcPr>
            <w:tcW w:w="940" w:type="dxa"/>
            <w:vMerge/>
            <w:tcBorders>
              <w:left w:val="single" w:sz="4" w:space="0" w:color="auto"/>
              <w:bottom w:val="single" w:sz="4" w:space="0" w:color="auto"/>
              <w:right w:val="single" w:sz="4" w:space="0" w:color="auto"/>
            </w:tcBorders>
            <w:vAlign w:val="center"/>
          </w:tcPr>
          <w:p w:rsidR="007B5234" w:rsidRPr="00CC2181" w:rsidRDefault="007B5234" w:rsidP="00B326B1">
            <w:pPr>
              <w:spacing w:after="0" w:line="240" w:lineRule="auto"/>
              <w:rPr>
                <w:rFonts w:eastAsia="Times New Roman"/>
                <w:sz w:val="26"/>
                <w:szCs w:val="26"/>
              </w:rPr>
            </w:pPr>
          </w:p>
        </w:tc>
        <w:tc>
          <w:tcPr>
            <w:tcW w:w="4507" w:type="dxa"/>
            <w:gridSpan w:val="2"/>
            <w:vMerge/>
            <w:tcBorders>
              <w:left w:val="single" w:sz="4" w:space="0" w:color="auto"/>
              <w:bottom w:val="single" w:sz="4" w:space="0" w:color="auto"/>
              <w:right w:val="single" w:sz="4" w:space="0" w:color="auto"/>
            </w:tcBorders>
            <w:vAlign w:val="center"/>
          </w:tcPr>
          <w:p w:rsidR="007B5234" w:rsidRPr="00CC2181" w:rsidRDefault="007B5234" w:rsidP="00B326B1">
            <w:pPr>
              <w:spacing w:after="0" w:line="240" w:lineRule="auto"/>
              <w:rPr>
                <w:rFonts w:eastAsia="Times New Roman"/>
                <w:sz w:val="26"/>
                <w:szCs w:val="26"/>
              </w:rPr>
            </w:pPr>
          </w:p>
        </w:tc>
        <w:tc>
          <w:tcPr>
            <w:tcW w:w="1414" w:type="dxa"/>
            <w:gridSpan w:val="3"/>
            <w:vMerge/>
            <w:tcBorders>
              <w:left w:val="single" w:sz="4" w:space="0" w:color="auto"/>
              <w:bottom w:val="single" w:sz="4" w:space="0" w:color="auto"/>
              <w:right w:val="single" w:sz="4" w:space="0" w:color="auto"/>
            </w:tcBorders>
            <w:vAlign w:val="center"/>
          </w:tcPr>
          <w:p w:rsidR="007B5234" w:rsidRPr="00CC2181" w:rsidRDefault="007B5234" w:rsidP="00B326B1">
            <w:pPr>
              <w:spacing w:after="0" w:line="240" w:lineRule="auto"/>
              <w:jc w:val="center"/>
              <w:rPr>
                <w:rFonts w:eastAsia="Times New Roman"/>
                <w:sz w:val="26"/>
                <w:szCs w:val="26"/>
              </w:rPr>
            </w:pPr>
          </w:p>
        </w:tc>
      </w:tr>
      <w:tr w:rsidR="000B5E62" w:rsidRPr="00CC2181" w:rsidTr="006E7BD2">
        <w:trPr>
          <w:gridAfter w:val="13"/>
          <w:wAfter w:w="14744" w:type="dxa"/>
          <w:trHeight w:val="315"/>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5E62" w:rsidRPr="00CC2181" w:rsidRDefault="000B5E62" w:rsidP="00B326B1">
            <w:pPr>
              <w:spacing w:after="0" w:line="240" w:lineRule="auto"/>
              <w:rPr>
                <w:rFonts w:eastAsia="Times New Roman"/>
                <w:b/>
                <w:bCs/>
                <w:sz w:val="26"/>
                <w:szCs w:val="26"/>
              </w:rPr>
            </w:pPr>
            <w:r w:rsidRPr="00CC2181">
              <w:rPr>
                <w:rFonts w:eastAsia="Times New Roman"/>
                <w:b/>
                <w:bCs/>
                <w:sz w:val="26"/>
                <w:szCs w:val="26"/>
              </w:rPr>
              <w:t>7. Cấp lại Giấy chứng nhận đủ điều kiện sản xuất hóa chất sản xuất, kinh doanh có điều kiện trong lĩnh vực công nghiệp. Mã số TTHC:</w:t>
            </w:r>
            <w:r w:rsidRPr="00CC2181">
              <w:rPr>
                <w:sz w:val="26"/>
                <w:szCs w:val="26"/>
                <w:shd w:val="clear" w:color="auto" w:fill="FFFFFF"/>
              </w:rPr>
              <w:t xml:space="preserve"> </w:t>
            </w:r>
            <w:r w:rsidRPr="00CC2181">
              <w:rPr>
                <w:b/>
                <w:sz w:val="26"/>
                <w:szCs w:val="26"/>
                <w:shd w:val="clear" w:color="auto" w:fill="FFFFFF"/>
              </w:rPr>
              <w:t>2.001175.000.00.00.H10</w:t>
            </w:r>
            <w:r w:rsidRPr="00CC2181">
              <w:rPr>
                <w:rFonts w:eastAsia="Times New Roman"/>
                <w:b/>
                <w:bCs/>
                <w:sz w:val="26"/>
                <w:szCs w:val="26"/>
              </w:rPr>
              <w:t xml:space="preserve"> .DVC : </w:t>
            </w:r>
            <w:r w:rsidR="00D16F12">
              <w:rPr>
                <w:rFonts w:eastAsia="Times New Roman"/>
                <w:b/>
                <w:bCs/>
                <w:sz w:val="26"/>
                <w:szCs w:val="26"/>
              </w:rPr>
              <w:t>Toàn trình</w:t>
            </w:r>
          </w:p>
        </w:tc>
      </w:tr>
      <w:tr w:rsidR="000B5E62" w:rsidRPr="00CC2181" w:rsidTr="006E7BD2">
        <w:trPr>
          <w:gridAfter w:val="13"/>
          <w:wAfter w:w="14744" w:type="dxa"/>
          <w:trHeight w:val="662"/>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0B5E62" w:rsidRPr="00CC2181" w:rsidRDefault="000B5E62"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0B5E62" w:rsidRPr="00CC2181" w:rsidRDefault="000B5E62"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0B5E62" w:rsidRPr="00CC2181" w:rsidRDefault="000B5E62"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0B5E62" w:rsidRPr="00CC2181" w:rsidRDefault="000B5E62"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5E62" w:rsidRPr="00CC2181" w:rsidRDefault="000B5E62"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5E62" w:rsidRPr="00CC2181" w:rsidRDefault="000B5E62"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5E62" w:rsidRPr="00CC2181" w:rsidRDefault="000B5E62"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5E62" w:rsidRPr="002B4208" w:rsidRDefault="000B5E62" w:rsidP="00B326B1">
            <w:pPr>
              <w:spacing w:after="0" w:line="240" w:lineRule="auto"/>
              <w:jc w:val="both"/>
              <w:rPr>
                <w:rFonts w:eastAsia="Times New Roman"/>
                <w:spacing w:val="-4"/>
                <w:sz w:val="26"/>
                <w:szCs w:val="26"/>
              </w:rPr>
            </w:pPr>
            <w:r w:rsidRPr="002B4208">
              <w:rPr>
                <w:rFonts w:eastAsia="Times New Roman"/>
                <w:spacing w:val="-4"/>
                <w:sz w:val="26"/>
                <w:szCs w:val="26"/>
              </w:rPr>
              <w:t xml:space="preserve">Bộ phận tiếp nhận ngành Công Thương tại Trung tâm phục vụ hành chính công tỉnh sau khi tiếp nhận, chuyển hồ sơ đến phòng chuyên môn giải quyết, Trưởng phòng hoặc </w:t>
            </w:r>
            <w:r w:rsidR="00AA3DFF">
              <w:rPr>
                <w:rFonts w:eastAsia="Times New Roman"/>
                <w:spacing w:val="-4"/>
                <w:sz w:val="26"/>
                <w:szCs w:val="26"/>
              </w:rPr>
              <w:t>PTP</w:t>
            </w:r>
            <w:r w:rsidRPr="002B4208">
              <w:rPr>
                <w:rFonts w:eastAsia="Times New Roman"/>
                <w:spacing w:val="-4"/>
                <w:sz w:val="26"/>
                <w:szCs w:val="26"/>
              </w:rPr>
              <w:t xml:space="preserve"> sau khi tiếp nhận hồ sơ sẽ chuyển đến Công chức phòng Quản lý Công nghiệp tham mưu xử lý. Sau khi thẩm định hồ sơ, Công chức phòng Quản lý Công nghiệp trình Trưởng phòng hoặc </w:t>
            </w:r>
            <w:r w:rsidR="00AA3DFF">
              <w:rPr>
                <w:rFonts w:eastAsia="Times New Roman"/>
                <w:spacing w:val="-4"/>
                <w:sz w:val="26"/>
                <w:szCs w:val="26"/>
              </w:rPr>
              <w:t>PTP</w:t>
            </w:r>
            <w:r w:rsidRPr="002B4208">
              <w:rPr>
                <w:rFonts w:eastAsia="Times New Roman"/>
                <w:spacing w:val="-4"/>
                <w:sz w:val="26"/>
                <w:szCs w:val="26"/>
              </w:rPr>
              <w:t xml:space="preserve"> xem xét và trình Giám đốc Sở hoặc Phó giám đốc Sở ký duyệt; Sau khi văn </w:t>
            </w:r>
            <w:r w:rsidRPr="002B4208">
              <w:rPr>
                <w:rFonts w:eastAsia="Times New Roman"/>
                <w:spacing w:val="-4"/>
                <w:sz w:val="26"/>
                <w:szCs w:val="26"/>
              </w:rPr>
              <w:lastRenderedPageBreak/>
              <w:t xml:space="preserve">thư ban hành văn bản, Công chức phòng Quản lý Công nghiệp </w:t>
            </w:r>
            <w:r w:rsidR="007A7E6D">
              <w:rPr>
                <w:rFonts w:eastAsia="Times New Roman"/>
                <w:spacing w:val="-4"/>
                <w:sz w:val="26"/>
                <w:szCs w:val="26"/>
              </w:rPr>
              <w:t xml:space="preserve">chuyển KQ đến bộ phận trả  KQ của TTPVHCC để </w:t>
            </w:r>
            <w:r w:rsidR="007C685A">
              <w:rPr>
                <w:rFonts w:eastAsia="Times New Roman"/>
                <w:spacing w:val="-4"/>
                <w:sz w:val="26"/>
                <w:szCs w:val="26"/>
              </w:rPr>
              <w:t xml:space="preserve"> trả  cho tổ chức doanh nghiệp theo yêu cấu đã đăng ký trước đó.</w:t>
            </w:r>
          </w:p>
        </w:tc>
        <w:tc>
          <w:tcPr>
            <w:tcW w:w="1414" w:type="dxa"/>
            <w:gridSpan w:val="3"/>
            <w:vMerge w:val="restart"/>
            <w:tcBorders>
              <w:top w:val="nil"/>
              <w:left w:val="single" w:sz="4" w:space="0" w:color="auto"/>
              <w:right w:val="single" w:sz="4" w:space="0" w:color="auto"/>
            </w:tcBorders>
            <w:vAlign w:val="center"/>
          </w:tcPr>
          <w:p w:rsidR="000B5E62" w:rsidRPr="00CC2181" w:rsidRDefault="000B5E62" w:rsidP="00B326B1">
            <w:pPr>
              <w:tabs>
                <w:tab w:val="right" w:leader="dot" w:pos="9062"/>
              </w:tabs>
              <w:spacing w:after="0" w:line="240" w:lineRule="auto"/>
              <w:jc w:val="center"/>
              <w:rPr>
                <w:sz w:val="26"/>
                <w:szCs w:val="26"/>
                <w:lang w:val="vi-VN"/>
              </w:rPr>
            </w:pPr>
            <w:r w:rsidRPr="00CC2181">
              <w:rPr>
                <w:sz w:val="26"/>
                <w:szCs w:val="26"/>
                <w:lang w:val="vi-VN"/>
              </w:rPr>
              <w:lastRenderedPageBreak/>
              <w:t>600.000 đồng/giấy chứng nhận</w:t>
            </w:r>
          </w:p>
          <w:p w:rsidR="000B5E62" w:rsidRPr="00CC2181" w:rsidRDefault="000B5E62" w:rsidP="00B326B1">
            <w:pPr>
              <w:spacing w:after="0" w:line="240" w:lineRule="auto"/>
              <w:jc w:val="center"/>
              <w:rPr>
                <w:rFonts w:eastAsia="Times New Roman"/>
                <w:sz w:val="26"/>
                <w:szCs w:val="26"/>
              </w:rPr>
            </w:pPr>
          </w:p>
        </w:tc>
      </w:tr>
      <w:tr w:rsidR="000B5E62"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0B5E62" w:rsidRPr="00CC2181" w:rsidRDefault="000B5E62"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0B5E62" w:rsidRPr="00CC2181" w:rsidRDefault="000B5E62"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0B5E62" w:rsidRPr="00CC2181" w:rsidRDefault="000B5E62"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0B5E62" w:rsidRPr="00CC2181" w:rsidRDefault="000B5E62" w:rsidP="006E7BD2">
            <w:pPr>
              <w:spacing w:after="0" w:line="240" w:lineRule="auto"/>
              <w:jc w:val="center"/>
              <w:rPr>
                <w:rFonts w:eastAsia="Times New Roman"/>
                <w:sz w:val="26"/>
                <w:szCs w:val="26"/>
              </w:rPr>
            </w:pPr>
            <w:r w:rsidRPr="00CC2181">
              <w:rPr>
                <w:rFonts w:eastAsia="Times New Roman"/>
                <w:sz w:val="26"/>
                <w:szCs w:val="26"/>
              </w:rPr>
              <w:t xml:space="preserve">Trưởng phòng (hoặc </w:t>
            </w:r>
            <w:r w:rsidR="00AA3DFF">
              <w:rPr>
                <w:rFonts w:eastAsia="Times New Roman"/>
                <w:sz w:val="26"/>
                <w:szCs w:val="26"/>
              </w:rPr>
              <w:t>PTP</w:t>
            </w:r>
            <w:r w:rsidRPr="00CC2181">
              <w:rPr>
                <w:rFonts w:eastAsia="Times New Roman"/>
                <w:sz w:val="26"/>
                <w:szCs w:val="26"/>
              </w:rPr>
              <w:t>)</w:t>
            </w:r>
            <w:r w:rsidR="006E7BD2">
              <w:rPr>
                <w:rFonts w:eastAsia="Times New Roman"/>
                <w:sz w:val="26"/>
                <w:szCs w:val="26"/>
              </w:rPr>
              <w:t xml:space="preserve"> </w:t>
            </w:r>
            <w:r w:rsidRPr="00CC2181">
              <w:rPr>
                <w:rFonts w:eastAsia="Times New Roman"/>
                <w:sz w:val="26"/>
                <w:szCs w:val="26"/>
              </w:rPr>
              <w:t>Quản lý Công nghiệp</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0B5E62" w:rsidRPr="00CC2181" w:rsidRDefault="000B5E62"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0B5E62" w:rsidRPr="00CC2181" w:rsidRDefault="000B5E62"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0B5E62" w:rsidRPr="00CC2181" w:rsidRDefault="000B5E62"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0B5E62" w:rsidRPr="00CC2181" w:rsidRDefault="000B5E62" w:rsidP="00B326B1">
            <w:pPr>
              <w:spacing w:after="0" w:line="240" w:lineRule="auto"/>
              <w:rPr>
                <w:rFonts w:eastAsia="Times New Roman"/>
                <w:sz w:val="26"/>
                <w:szCs w:val="26"/>
              </w:rPr>
            </w:pPr>
          </w:p>
        </w:tc>
        <w:tc>
          <w:tcPr>
            <w:tcW w:w="1414" w:type="dxa"/>
            <w:gridSpan w:val="3"/>
            <w:vMerge/>
            <w:tcBorders>
              <w:left w:val="single" w:sz="4" w:space="0" w:color="auto"/>
              <w:right w:val="single" w:sz="4" w:space="0" w:color="auto"/>
            </w:tcBorders>
            <w:vAlign w:val="center"/>
          </w:tcPr>
          <w:p w:rsidR="000B5E62" w:rsidRPr="00CC2181" w:rsidRDefault="000B5E62" w:rsidP="00B326B1">
            <w:pPr>
              <w:spacing w:after="0" w:line="240" w:lineRule="auto"/>
              <w:jc w:val="center"/>
              <w:rPr>
                <w:rFonts w:eastAsia="Times New Roman"/>
                <w:sz w:val="26"/>
                <w:szCs w:val="26"/>
              </w:rPr>
            </w:pPr>
          </w:p>
        </w:tc>
      </w:tr>
      <w:tr w:rsidR="000B5E62" w:rsidRPr="00CC2181" w:rsidTr="006E7BD2">
        <w:trPr>
          <w:gridAfter w:val="13"/>
          <w:wAfter w:w="14744" w:type="dxa"/>
          <w:trHeight w:val="82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0B5E62" w:rsidRPr="00CC2181" w:rsidRDefault="000B5E62"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0B5E62" w:rsidRPr="00CC2181" w:rsidRDefault="000B5E62"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0B5E62" w:rsidRPr="00CC2181" w:rsidRDefault="000B5E62"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0B5E62" w:rsidRPr="00CC2181" w:rsidRDefault="000B5E62" w:rsidP="00B326B1">
            <w:pPr>
              <w:spacing w:after="0" w:line="240" w:lineRule="auto"/>
              <w:jc w:val="center"/>
              <w:rPr>
                <w:rFonts w:eastAsia="Times New Roman"/>
                <w:sz w:val="26"/>
                <w:szCs w:val="26"/>
              </w:rPr>
            </w:pPr>
            <w:r w:rsidRPr="00CC2181">
              <w:rPr>
                <w:rFonts w:eastAsia="Times New Roman"/>
                <w:sz w:val="26"/>
                <w:szCs w:val="26"/>
              </w:rPr>
              <w:t>Công chức phòng Quản lý Công nghiệp</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0B5E62" w:rsidRPr="00CC2181" w:rsidRDefault="000B5E62"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0B5E62" w:rsidRPr="00CC2181" w:rsidRDefault="000B5E62"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0B5E62" w:rsidRPr="00CC2181" w:rsidRDefault="000B5E62"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0B5E62" w:rsidRPr="00CC2181" w:rsidRDefault="000B5E62" w:rsidP="00B326B1">
            <w:pPr>
              <w:spacing w:after="0" w:line="240" w:lineRule="auto"/>
              <w:rPr>
                <w:rFonts w:eastAsia="Times New Roman"/>
                <w:sz w:val="26"/>
                <w:szCs w:val="26"/>
              </w:rPr>
            </w:pPr>
          </w:p>
        </w:tc>
        <w:tc>
          <w:tcPr>
            <w:tcW w:w="1414" w:type="dxa"/>
            <w:gridSpan w:val="3"/>
            <w:vMerge/>
            <w:tcBorders>
              <w:left w:val="single" w:sz="4" w:space="0" w:color="auto"/>
              <w:right w:val="single" w:sz="4" w:space="0" w:color="auto"/>
            </w:tcBorders>
            <w:vAlign w:val="center"/>
          </w:tcPr>
          <w:p w:rsidR="000B5E62" w:rsidRPr="00CC2181" w:rsidRDefault="000B5E62" w:rsidP="00B326B1">
            <w:pPr>
              <w:spacing w:after="0" w:line="240" w:lineRule="auto"/>
              <w:jc w:val="center"/>
              <w:rPr>
                <w:rFonts w:eastAsia="Times New Roman"/>
                <w:sz w:val="26"/>
                <w:szCs w:val="26"/>
              </w:rPr>
            </w:pPr>
          </w:p>
        </w:tc>
      </w:tr>
      <w:tr w:rsidR="000B5E62" w:rsidRPr="00CC2181" w:rsidTr="006E7BD2">
        <w:trPr>
          <w:gridAfter w:val="13"/>
          <w:wAfter w:w="14744" w:type="dxa"/>
          <w:trHeight w:val="78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0B5E62" w:rsidRPr="00CC2181" w:rsidRDefault="000B5E62"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0B5E62" w:rsidRPr="00CC2181" w:rsidRDefault="000B5E62"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0B5E62" w:rsidRPr="00CC2181" w:rsidRDefault="000B5E62"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0B5E62" w:rsidRPr="00CC2181" w:rsidRDefault="000B5E62" w:rsidP="006E7BD2">
            <w:pPr>
              <w:spacing w:after="0" w:line="240" w:lineRule="auto"/>
              <w:jc w:val="center"/>
              <w:rPr>
                <w:rFonts w:eastAsia="Times New Roman"/>
                <w:sz w:val="26"/>
                <w:szCs w:val="26"/>
              </w:rPr>
            </w:pPr>
            <w:r w:rsidRPr="00CC2181">
              <w:rPr>
                <w:rFonts w:eastAsia="Times New Roman"/>
                <w:sz w:val="26"/>
                <w:szCs w:val="26"/>
              </w:rPr>
              <w:t xml:space="preserve">Trưởng phòng (hoặc </w:t>
            </w:r>
            <w:r w:rsidR="00AA3DFF">
              <w:rPr>
                <w:rFonts w:eastAsia="Times New Roman"/>
                <w:sz w:val="26"/>
                <w:szCs w:val="26"/>
              </w:rPr>
              <w:t>PTP</w:t>
            </w:r>
            <w:r w:rsidRPr="00CC2181">
              <w:rPr>
                <w:rFonts w:eastAsia="Times New Roman"/>
                <w:sz w:val="26"/>
                <w:szCs w:val="26"/>
              </w:rPr>
              <w:t>)Quản lý Công nghiệp</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0B5E62" w:rsidRPr="00CC2181" w:rsidRDefault="000B5E62"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0B5E62" w:rsidRPr="00CC2181" w:rsidRDefault="000B5E62"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0B5E62" w:rsidRPr="00CC2181" w:rsidRDefault="000B5E62"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0B5E62" w:rsidRPr="00CC2181" w:rsidRDefault="000B5E62" w:rsidP="00B326B1">
            <w:pPr>
              <w:spacing w:after="0" w:line="240" w:lineRule="auto"/>
              <w:rPr>
                <w:rFonts w:eastAsia="Times New Roman"/>
                <w:sz w:val="26"/>
                <w:szCs w:val="26"/>
              </w:rPr>
            </w:pPr>
          </w:p>
        </w:tc>
        <w:tc>
          <w:tcPr>
            <w:tcW w:w="1414" w:type="dxa"/>
            <w:gridSpan w:val="3"/>
            <w:vMerge/>
            <w:tcBorders>
              <w:left w:val="single" w:sz="4" w:space="0" w:color="auto"/>
              <w:right w:val="single" w:sz="4" w:space="0" w:color="auto"/>
            </w:tcBorders>
            <w:vAlign w:val="center"/>
          </w:tcPr>
          <w:p w:rsidR="000B5E62" w:rsidRPr="00CC2181" w:rsidRDefault="000B5E62" w:rsidP="00B326B1">
            <w:pPr>
              <w:spacing w:after="0" w:line="240" w:lineRule="auto"/>
              <w:jc w:val="center"/>
              <w:rPr>
                <w:rFonts w:eastAsia="Times New Roman"/>
                <w:sz w:val="26"/>
                <w:szCs w:val="26"/>
              </w:rPr>
            </w:pPr>
          </w:p>
        </w:tc>
      </w:tr>
      <w:tr w:rsidR="000B5E62" w:rsidRPr="00CC2181" w:rsidTr="006E7BD2">
        <w:trPr>
          <w:gridAfter w:val="13"/>
          <w:wAfter w:w="14744" w:type="dxa"/>
          <w:trHeight w:val="31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0B5E62" w:rsidRPr="00CC2181" w:rsidRDefault="000B5E62" w:rsidP="00B326B1">
            <w:pPr>
              <w:spacing w:after="0" w:line="240" w:lineRule="auto"/>
              <w:jc w:val="center"/>
              <w:rPr>
                <w:rFonts w:eastAsia="Times New Roman"/>
                <w:sz w:val="26"/>
                <w:szCs w:val="26"/>
              </w:rPr>
            </w:pPr>
            <w:r w:rsidRPr="00CC2181">
              <w:rPr>
                <w:rFonts w:eastAsia="Times New Roman"/>
                <w:sz w:val="26"/>
                <w:szCs w:val="26"/>
              </w:rPr>
              <w:lastRenderedPageBreak/>
              <w:t>5</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0B5E62" w:rsidRPr="00CC2181" w:rsidRDefault="000B5E62"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0B5E62" w:rsidRPr="00CC2181" w:rsidRDefault="000B5E62"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0B5E62" w:rsidRPr="00CC2181" w:rsidRDefault="000B5E62" w:rsidP="00B326B1">
            <w:pPr>
              <w:spacing w:after="0" w:line="240" w:lineRule="auto"/>
              <w:jc w:val="center"/>
              <w:rPr>
                <w:rFonts w:eastAsia="Times New Roman"/>
                <w:sz w:val="26"/>
                <w:szCs w:val="26"/>
              </w:rPr>
            </w:pPr>
            <w:r w:rsidRPr="00CC2181">
              <w:rPr>
                <w:rFonts w:eastAsia="Times New Roman"/>
                <w:sz w:val="26"/>
                <w:szCs w:val="26"/>
              </w:rPr>
              <w:t>Giám đốc hoặc Phó Giám đốc</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0B5E62" w:rsidRPr="00CC2181" w:rsidRDefault="000B5E62"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0B5E62" w:rsidRPr="00CC2181" w:rsidRDefault="000B5E62"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0B5E62" w:rsidRPr="00CC2181" w:rsidRDefault="000B5E62"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0B5E62" w:rsidRPr="00CC2181" w:rsidRDefault="000B5E62" w:rsidP="00B326B1">
            <w:pPr>
              <w:spacing w:after="0" w:line="240" w:lineRule="auto"/>
              <w:rPr>
                <w:rFonts w:eastAsia="Times New Roman"/>
                <w:sz w:val="26"/>
                <w:szCs w:val="26"/>
              </w:rPr>
            </w:pPr>
          </w:p>
        </w:tc>
        <w:tc>
          <w:tcPr>
            <w:tcW w:w="1414" w:type="dxa"/>
            <w:gridSpan w:val="3"/>
            <w:vMerge/>
            <w:tcBorders>
              <w:left w:val="single" w:sz="4" w:space="0" w:color="auto"/>
              <w:right w:val="single" w:sz="4" w:space="0" w:color="auto"/>
            </w:tcBorders>
            <w:vAlign w:val="center"/>
          </w:tcPr>
          <w:p w:rsidR="000B5E62" w:rsidRPr="00CC2181" w:rsidRDefault="000B5E62" w:rsidP="00B326B1">
            <w:pPr>
              <w:spacing w:after="0" w:line="240" w:lineRule="auto"/>
              <w:jc w:val="center"/>
              <w:rPr>
                <w:rFonts w:eastAsia="Times New Roman"/>
                <w:sz w:val="26"/>
                <w:szCs w:val="26"/>
              </w:rPr>
            </w:pPr>
          </w:p>
        </w:tc>
      </w:tr>
      <w:tr w:rsidR="000B5E62" w:rsidRPr="00CC2181" w:rsidTr="006E7BD2">
        <w:trPr>
          <w:gridAfter w:val="13"/>
          <w:wAfter w:w="14744" w:type="dxa"/>
          <w:trHeight w:val="945"/>
        </w:trPr>
        <w:tc>
          <w:tcPr>
            <w:tcW w:w="702" w:type="dxa"/>
            <w:gridSpan w:val="2"/>
            <w:tcBorders>
              <w:top w:val="nil"/>
              <w:left w:val="single" w:sz="4" w:space="0" w:color="auto"/>
              <w:bottom w:val="single" w:sz="4" w:space="0" w:color="auto"/>
              <w:right w:val="single" w:sz="4" w:space="0" w:color="auto"/>
            </w:tcBorders>
            <w:shd w:val="clear" w:color="auto" w:fill="auto"/>
            <w:vAlign w:val="center"/>
            <w:hideMark/>
          </w:tcPr>
          <w:p w:rsidR="000B5E62" w:rsidRPr="00CC2181" w:rsidRDefault="000B5E62" w:rsidP="00B326B1">
            <w:pPr>
              <w:spacing w:after="0" w:line="240" w:lineRule="auto"/>
              <w:jc w:val="center"/>
              <w:rPr>
                <w:rFonts w:eastAsia="Times New Roman"/>
                <w:sz w:val="26"/>
                <w:szCs w:val="26"/>
              </w:rPr>
            </w:pPr>
            <w:r w:rsidRPr="00CC2181">
              <w:rPr>
                <w:rFonts w:eastAsia="Times New Roman"/>
                <w:sz w:val="26"/>
                <w:szCs w:val="26"/>
              </w:rPr>
              <w:lastRenderedPageBreak/>
              <w:t>6</w:t>
            </w:r>
          </w:p>
        </w:tc>
        <w:tc>
          <w:tcPr>
            <w:tcW w:w="858" w:type="dxa"/>
            <w:tcBorders>
              <w:top w:val="nil"/>
              <w:left w:val="nil"/>
              <w:bottom w:val="single" w:sz="4" w:space="0" w:color="auto"/>
              <w:right w:val="single" w:sz="4" w:space="0" w:color="auto"/>
            </w:tcBorders>
            <w:shd w:val="clear" w:color="auto" w:fill="auto"/>
            <w:vAlign w:val="center"/>
            <w:hideMark/>
          </w:tcPr>
          <w:p w:rsidR="000B5E62" w:rsidRPr="00CC2181" w:rsidRDefault="000B5E62"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nil"/>
              <w:left w:val="nil"/>
              <w:bottom w:val="single" w:sz="4" w:space="0" w:color="auto"/>
              <w:right w:val="single" w:sz="4" w:space="0" w:color="auto"/>
            </w:tcBorders>
            <w:shd w:val="clear" w:color="auto" w:fill="auto"/>
            <w:vAlign w:val="center"/>
            <w:hideMark/>
          </w:tcPr>
          <w:p w:rsidR="000B5E62" w:rsidRPr="00CC2181" w:rsidRDefault="000B5E62" w:rsidP="00B326B1">
            <w:pPr>
              <w:spacing w:after="0" w:line="240" w:lineRule="auto"/>
              <w:jc w:val="center"/>
              <w:rPr>
                <w:rFonts w:eastAsia="Times New Roman"/>
                <w:sz w:val="26"/>
                <w:szCs w:val="26"/>
              </w:rPr>
            </w:pPr>
            <w:r w:rsidRPr="00CC2181">
              <w:rPr>
                <w:rFonts w:eastAsia="Times New Roman"/>
                <w:sz w:val="26"/>
                <w:szCs w:val="26"/>
              </w:rPr>
              <w:t xml:space="preserve">Chuyển </w:t>
            </w:r>
            <w:r w:rsidR="007C685A">
              <w:rPr>
                <w:rFonts w:eastAsia="Times New Roman"/>
                <w:sz w:val="26"/>
                <w:szCs w:val="26"/>
              </w:rPr>
              <w:t xml:space="preserve"> KQ</w:t>
            </w:r>
            <w:r w:rsidR="007B5234">
              <w:rPr>
                <w:rFonts w:eastAsia="Times New Roman"/>
                <w:sz w:val="26"/>
                <w:szCs w:val="26"/>
              </w:rPr>
              <w:t xml:space="preserve"> </w:t>
            </w:r>
            <w:r w:rsidRPr="00CC2181">
              <w:rPr>
                <w:rFonts w:eastAsia="Times New Roman"/>
                <w:sz w:val="26"/>
                <w:szCs w:val="26"/>
              </w:rPr>
              <w:t xml:space="preserve">đến bộ phận trả </w:t>
            </w:r>
            <w:r w:rsidR="007C685A">
              <w:rPr>
                <w:rFonts w:eastAsia="Times New Roman"/>
                <w:sz w:val="26"/>
                <w:szCs w:val="26"/>
              </w:rPr>
              <w:t xml:space="preserve"> KQ</w:t>
            </w:r>
          </w:p>
        </w:tc>
        <w:tc>
          <w:tcPr>
            <w:tcW w:w="2410" w:type="dxa"/>
            <w:tcBorders>
              <w:top w:val="nil"/>
              <w:left w:val="nil"/>
              <w:bottom w:val="single" w:sz="4" w:space="0" w:color="auto"/>
              <w:right w:val="single" w:sz="4" w:space="0" w:color="auto"/>
            </w:tcBorders>
            <w:shd w:val="clear" w:color="auto" w:fill="auto"/>
            <w:vAlign w:val="center"/>
            <w:hideMark/>
          </w:tcPr>
          <w:p w:rsidR="000B5E62" w:rsidRPr="00CC2181" w:rsidRDefault="000B5E62" w:rsidP="00B326B1">
            <w:pPr>
              <w:spacing w:after="0" w:line="240" w:lineRule="auto"/>
              <w:jc w:val="center"/>
              <w:rPr>
                <w:rFonts w:eastAsia="Times New Roman"/>
                <w:sz w:val="26"/>
                <w:szCs w:val="26"/>
              </w:rPr>
            </w:pPr>
            <w:r w:rsidRPr="00CC2181">
              <w:rPr>
                <w:rFonts w:eastAsia="Times New Roman"/>
                <w:sz w:val="26"/>
                <w:szCs w:val="26"/>
              </w:rPr>
              <w:t>Công chức phòng Quản lý Công nghiệp</w:t>
            </w:r>
          </w:p>
        </w:tc>
        <w:tc>
          <w:tcPr>
            <w:tcW w:w="1030" w:type="dxa"/>
            <w:tcBorders>
              <w:top w:val="nil"/>
              <w:left w:val="nil"/>
              <w:bottom w:val="single" w:sz="4" w:space="0" w:color="auto"/>
              <w:right w:val="single" w:sz="4" w:space="0" w:color="auto"/>
            </w:tcBorders>
            <w:shd w:val="clear" w:color="auto" w:fill="auto"/>
            <w:vAlign w:val="center"/>
            <w:hideMark/>
          </w:tcPr>
          <w:p w:rsidR="000B5E62" w:rsidRPr="00CC2181" w:rsidRDefault="000B5E62"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nil"/>
              <w:left w:val="single" w:sz="4" w:space="0" w:color="auto"/>
              <w:bottom w:val="single" w:sz="4" w:space="0" w:color="auto"/>
              <w:right w:val="single" w:sz="4" w:space="0" w:color="auto"/>
            </w:tcBorders>
            <w:vAlign w:val="center"/>
            <w:hideMark/>
          </w:tcPr>
          <w:p w:rsidR="000B5E62" w:rsidRPr="00CC2181" w:rsidRDefault="000B5E62" w:rsidP="00B326B1">
            <w:pPr>
              <w:spacing w:after="0" w:line="240" w:lineRule="auto"/>
              <w:rPr>
                <w:rFonts w:eastAsia="Times New Roman"/>
                <w:sz w:val="26"/>
                <w:szCs w:val="26"/>
              </w:rPr>
            </w:pPr>
          </w:p>
        </w:tc>
        <w:tc>
          <w:tcPr>
            <w:tcW w:w="940" w:type="dxa"/>
            <w:vMerge/>
            <w:tcBorders>
              <w:top w:val="nil"/>
              <w:left w:val="single" w:sz="4" w:space="0" w:color="auto"/>
              <w:bottom w:val="single" w:sz="4" w:space="0" w:color="auto"/>
              <w:right w:val="single" w:sz="4" w:space="0" w:color="auto"/>
            </w:tcBorders>
            <w:vAlign w:val="center"/>
            <w:hideMark/>
          </w:tcPr>
          <w:p w:rsidR="000B5E62" w:rsidRPr="00CC2181" w:rsidRDefault="000B5E62" w:rsidP="00B326B1">
            <w:pPr>
              <w:spacing w:after="0" w:line="240" w:lineRule="auto"/>
              <w:rPr>
                <w:rFonts w:eastAsia="Times New Roman"/>
                <w:sz w:val="26"/>
                <w:szCs w:val="26"/>
              </w:rPr>
            </w:pPr>
          </w:p>
        </w:tc>
        <w:tc>
          <w:tcPr>
            <w:tcW w:w="4507" w:type="dxa"/>
            <w:gridSpan w:val="2"/>
            <w:vMerge/>
            <w:tcBorders>
              <w:top w:val="nil"/>
              <w:left w:val="single" w:sz="4" w:space="0" w:color="auto"/>
              <w:bottom w:val="single" w:sz="4" w:space="0" w:color="auto"/>
              <w:right w:val="single" w:sz="4" w:space="0" w:color="auto"/>
            </w:tcBorders>
            <w:vAlign w:val="center"/>
            <w:hideMark/>
          </w:tcPr>
          <w:p w:rsidR="000B5E62" w:rsidRPr="00CC2181" w:rsidRDefault="000B5E62" w:rsidP="00B326B1">
            <w:pPr>
              <w:spacing w:after="0" w:line="240" w:lineRule="auto"/>
              <w:rPr>
                <w:rFonts w:eastAsia="Times New Roman"/>
                <w:sz w:val="26"/>
                <w:szCs w:val="26"/>
              </w:rPr>
            </w:pPr>
          </w:p>
        </w:tc>
        <w:tc>
          <w:tcPr>
            <w:tcW w:w="1414" w:type="dxa"/>
            <w:gridSpan w:val="3"/>
            <w:vMerge/>
            <w:tcBorders>
              <w:left w:val="single" w:sz="4" w:space="0" w:color="auto"/>
              <w:bottom w:val="single" w:sz="4" w:space="0" w:color="auto"/>
              <w:right w:val="single" w:sz="4" w:space="0" w:color="auto"/>
            </w:tcBorders>
            <w:vAlign w:val="center"/>
          </w:tcPr>
          <w:p w:rsidR="000B5E62" w:rsidRPr="00CC2181" w:rsidRDefault="000B5E62" w:rsidP="00B326B1">
            <w:pPr>
              <w:spacing w:after="0" w:line="240" w:lineRule="auto"/>
              <w:jc w:val="center"/>
              <w:rPr>
                <w:rFonts w:eastAsia="Times New Roman"/>
                <w:sz w:val="26"/>
                <w:szCs w:val="26"/>
              </w:rPr>
            </w:pPr>
          </w:p>
        </w:tc>
      </w:tr>
      <w:tr w:rsidR="007B5234" w:rsidRPr="00CC2181" w:rsidTr="006E7BD2">
        <w:trPr>
          <w:gridAfter w:val="13"/>
          <w:wAfter w:w="14744" w:type="dxa"/>
          <w:trHeight w:val="759"/>
        </w:trPr>
        <w:tc>
          <w:tcPr>
            <w:tcW w:w="702" w:type="dxa"/>
            <w:gridSpan w:val="2"/>
            <w:tcBorders>
              <w:top w:val="nil"/>
              <w:left w:val="single" w:sz="4" w:space="0" w:color="auto"/>
              <w:bottom w:val="single" w:sz="4" w:space="0" w:color="auto"/>
              <w:right w:val="single" w:sz="4" w:space="0" w:color="auto"/>
            </w:tcBorders>
            <w:shd w:val="clear" w:color="auto" w:fill="auto"/>
            <w:vAlign w:val="center"/>
          </w:tcPr>
          <w:p w:rsidR="007B5234" w:rsidRPr="00CC2181" w:rsidRDefault="007B5234" w:rsidP="00B326B1">
            <w:pPr>
              <w:spacing w:after="0" w:line="240" w:lineRule="auto"/>
              <w:jc w:val="center"/>
              <w:rPr>
                <w:rFonts w:eastAsia="Times New Roman"/>
                <w:sz w:val="26"/>
                <w:szCs w:val="26"/>
              </w:rPr>
            </w:pPr>
          </w:p>
        </w:tc>
        <w:tc>
          <w:tcPr>
            <w:tcW w:w="4686" w:type="dxa"/>
            <w:gridSpan w:val="3"/>
            <w:tcBorders>
              <w:top w:val="nil"/>
              <w:left w:val="nil"/>
              <w:bottom w:val="single" w:sz="4" w:space="0" w:color="auto"/>
              <w:right w:val="single" w:sz="4" w:space="0" w:color="auto"/>
            </w:tcBorders>
            <w:shd w:val="clear" w:color="auto" w:fill="auto"/>
            <w:vAlign w:val="center"/>
          </w:tcPr>
          <w:p w:rsidR="007B5234" w:rsidRPr="007B5234" w:rsidRDefault="007B5234" w:rsidP="00B326B1">
            <w:pPr>
              <w:spacing w:after="0" w:line="240" w:lineRule="auto"/>
              <w:jc w:val="center"/>
              <w:rPr>
                <w:rFonts w:eastAsia="Times New Roman"/>
                <w:b/>
                <w:sz w:val="26"/>
                <w:szCs w:val="26"/>
              </w:rPr>
            </w:pPr>
            <w:r w:rsidRPr="007B5234">
              <w:rPr>
                <w:rFonts w:eastAsia="Times New Roman"/>
                <w:b/>
                <w:sz w:val="26"/>
                <w:szCs w:val="26"/>
              </w:rPr>
              <w:t>Tổng thời gian giải quyết</w:t>
            </w:r>
          </w:p>
        </w:tc>
        <w:tc>
          <w:tcPr>
            <w:tcW w:w="1030" w:type="dxa"/>
            <w:tcBorders>
              <w:top w:val="nil"/>
              <w:left w:val="nil"/>
              <w:bottom w:val="single" w:sz="4" w:space="0" w:color="auto"/>
              <w:right w:val="single" w:sz="4" w:space="0" w:color="auto"/>
            </w:tcBorders>
            <w:shd w:val="clear" w:color="auto" w:fill="auto"/>
            <w:vAlign w:val="center"/>
          </w:tcPr>
          <w:p w:rsidR="007B5234" w:rsidRPr="007B5234" w:rsidRDefault="007B5234" w:rsidP="00B326B1">
            <w:pPr>
              <w:spacing w:after="0" w:line="240" w:lineRule="auto"/>
              <w:jc w:val="center"/>
              <w:rPr>
                <w:rFonts w:eastAsia="Times New Roman"/>
                <w:b/>
                <w:sz w:val="26"/>
                <w:szCs w:val="26"/>
              </w:rPr>
            </w:pPr>
            <w:r w:rsidRPr="007B5234">
              <w:rPr>
                <w:rFonts w:eastAsia="Times New Roman"/>
                <w:b/>
                <w:sz w:val="26"/>
                <w:szCs w:val="26"/>
              </w:rPr>
              <w:t>03</w:t>
            </w:r>
          </w:p>
          <w:p w:rsidR="007B5234" w:rsidRPr="007B5234" w:rsidRDefault="007B5234" w:rsidP="00B326B1">
            <w:pPr>
              <w:spacing w:after="0" w:line="240" w:lineRule="auto"/>
              <w:jc w:val="center"/>
              <w:rPr>
                <w:rFonts w:eastAsia="Times New Roman"/>
                <w:b/>
                <w:sz w:val="26"/>
                <w:szCs w:val="26"/>
              </w:rPr>
            </w:pPr>
            <w:r w:rsidRPr="007B5234">
              <w:rPr>
                <w:rFonts w:eastAsia="Times New Roman"/>
                <w:b/>
                <w:sz w:val="26"/>
                <w:szCs w:val="26"/>
              </w:rPr>
              <w:t>ngày</w:t>
            </w:r>
          </w:p>
        </w:tc>
        <w:tc>
          <w:tcPr>
            <w:tcW w:w="954" w:type="dxa"/>
            <w:tcBorders>
              <w:top w:val="nil"/>
              <w:left w:val="single" w:sz="4" w:space="0" w:color="auto"/>
              <w:bottom w:val="single" w:sz="4" w:space="0" w:color="auto"/>
              <w:right w:val="single" w:sz="4" w:space="0" w:color="auto"/>
            </w:tcBorders>
            <w:vAlign w:val="center"/>
          </w:tcPr>
          <w:p w:rsidR="007B5234" w:rsidRPr="00CC2181" w:rsidRDefault="007B5234" w:rsidP="00B326B1">
            <w:pPr>
              <w:spacing w:after="0" w:line="240" w:lineRule="auto"/>
              <w:rPr>
                <w:rFonts w:eastAsia="Times New Roman"/>
                <w:sz w:val="26"/>
                <w:szCs w:val="26"/>
              </w:rPr>
            </w:pPr>
          </w:p>
        </w:tc>
        <w:tc>
          <w:tcPr>
            <w:tcW w:w="940" w:type="dxa"/>
            <w:tcBorders>
              <w:top w:val="nil"/>
              <w:left w:val="single" w:sz="4" w:space="0" w:color="auto"/>
              <w:bottom w:val="single" w:sz="4" w:space="0" w:color="auto"/>
              <w:right w:val="single" w:sz="4" w:space="0" w:color="auto"/>
            </w:tcBorders>
            <w:vAlign w:val="center"/>
          </w:tcPr>
          <w:p w:rsidR="007B5234" w:rsidRPr="00CC2181" w:rsidRDefault="007B5234" w:rsidP="00B326B1">
            <w:pPr>
              <w:spacing w:after="0" w:line="240" w:lineRule="auto"/>
              <w:rPr>
                <w:rFonts w:eastAsia="Times New Roman"/>
                <w:sz w:val="26"/>
                <w:szCs w:val="26"/>
              </w:rPr>
            </w:pPr>
          </w:p>
        </w:tc>
        <w:tc>
          <w:tcPr>
            <w:tcW w:w="4507" w:type="dxa"/>
            <w:gridSpan w:val="2"/>
            <w:tcBorders>
              <w:top w:val="nil"/>
              <w:left w:val="single" w:sz="4" w:space="0" w:color="auto"/>
              <w:bottom w:val="single" w:sz="4" w:space="0" w:color="auto"/>
              <w:right w:val="single" w:sz="4" w:space="0" w:color="auto"/>
            </w:tcBorders>
            <w:vAlign w:val="center"/>
          </w:tcPr>
          <w:p w:rsidR="007B5234" w:rsidRPr="00CC2181" w:rsidRDefault="007B5234" w:rsidP="00B326B1">
            <w:pPr>
              <w:spacing w:after="0" w:line="240" w:lineRule="auto"/>
              <w:rPr>
                <w:rFonts w:eastAsia="Times New Roman"/>
                <w:sz w:val="26"/>
                <w:szCs w:val="26"/>
              </w:rPr>
            </w:pPr>
          </w:p>
        </w:tc>
        <w:tc>
          <w:tcPr>
            <w:tcW w:w="1414" w:type="dxa"/>
            <w:gridSpan w:val="3"/>
            <w:tcBorders>
              <w:left w:val="single" w:sz="4" w:space="0" w:color="auto"/>
              <w:bottom w:val="single" w:sz="4" w:space="0" w:color="auto"/>
              <w:right w:val="single" w:sz="4" w:space="0" w:color="auto"/>
            </w:tcBorders>
            <w:vAlign w:val="center"/>
          </w:tcPr>
          <w:p w:rsidR="007B5234" w:rsidRPr="00CC2181" w:rsidRDefault="007B5234" w:rsidP="00B326B1">
            <w:pPr>
              <w:spacing w:after="0" w:line="240" w:lineRule="auto"/>
              <w:jc w:val="center"/>
              <w:rPr>
                <w:rFonts w:eastAsia="Times New Roman"/>
                <w:sz w:val="26"/>
                <w:szCs w:val="26"/>
              </w:rPr>
            </w:pPr>
          </w:p>
        </w:tc>
      </w:tr>
      <w:tr w:rsidR="007B5234" w:rsidRPr="00CC2181" w:rsidTr="006E7BD2">
        <w:trPr>
          <w:gridAfter w:val="13"/>
          <w:wAfter w:w="14744" w:type="dxa"/>
          <w:trHeight w:val="315"/>
        </w:trPr>
        <w:tc>
          <w:tcPr>
            <w:tcW w:w="14233" w:type="dxa"/>
            <w:gridSpan w:val="13"/>
            <w:tcBorders>
              <w:top w:val="single" w:sz="4" w:space="0" w:color="auto"/>
              <w:left w:val="single" w:sz="4" w:space="0" w:color="auto"/>
              <w:bottom w:val="single" w:sz="4" w:space="0" w:color="auto"/>
              <w:right w:val="single" w:sz="4" w:space="0" w:color="auto"/>
            </w:tcBorders>
            <w:shd w:val="clear" w:color="000000" w:fill="FFFFFF"/>
            <w:vAlign w:val="center"/>
            <w:hideMark/>
          </w:tcPr>
          <w:p w:rsidR="007B5234" w:rsidRPr="00CC2181" w:rsidRDefault="007B5234" w:rsidP="00B326B1">
            <w:pPr>
              <w:spacing w:after="0" w:line="240" w:lineRule="auto"/>
              <w:rPr>
                <w:rFonts w:eastAsia="Times New Roman"/>
                <w:b/>
                <w:bCs/>
                <w:sz w:val="26"/>
                <w:szCs w:val="26"/>
              </w:rPr>
            </w:pPr>
            <w:r w:rsidRPr="00CC2181">
              <w:rPr>
                <w:rFonts w:eastAsia="Times New Roman"/>
                <w:b/>
                <w:bCs/>
                <w:sz w:val="26"/>
                <w:szCs w:val="26"/>
              </w:rPr>
              <w:t>8. Cấp điều chỉnh Giấy chứng nhận đủ điều kiện sản xuất hóa chất sản xuất, kinh doanh có điều kiện trong lĩnh vực công nghiệp .Mã số TTHC:</w:t>
            </w:r>
            <w:r w:rsidRPr="00CC2181">
              <w:rPr>
                <w:sz w:val="26"/>
                <w:szCs w:val="26"/>
                <w:shd w:val="clear" w:color="auto" w:fill="FFFFFF"/>
              </w:rPr>
              <w:t xml:space="preserve"> </w:t>
            </w:r>
            <w:r w:rsidRPr="00CC2181">
              <w:rPr>
                <w:b/>
                <w:sz w:val="26"/>
                <w:szCs w:val="26"/>
                <w:shd w:val="clear" w:color="auto" w:fill="FFFFFF"/>
              </w:rPr>
              <w:t>2.001172.000.00.00.H10</w:t>
            </w:r>
            <w:r w:rsidRPr="00CC2181">
              <w:rPr>
                <w:rFonts w:eastAsia="Times New Roman"/>
                <w:b/>
                <w:bCs/>
                <w:sz w:val="26"/>
                <w:szCs w:val="26"/>
              </w:rPr>
              <w:t xml:space="preserve"> .DVC: </w:t>
            </w:r>
            <w:r w:rsidR="00D16F12">
              <w:rPr>
                <w:rFonts w:eastAsia="Times New Roman"/>
                <w:b/>
                <w:bCs/>
                <w:sz w:val="26"/>
                <w:szCs w:val="26"/>
              </w:rPr>
              <w:t>Toàn trình</w:t>
            </w:r>
          </w:p>
        </w:tc>
      </w:tr>
      <w:tr w:rsidR="007B5234" w:rsidRPr="00CC2181" w:rsidTr="006E7BD2">
        <w:trPr>
          <w:gridAfter w:val="13"/>
          <w:wAfter w:w="14744" w:type="dxa"/>
          <w:trHeight w:val="698"/>
        </w:trPr>
        <w:tc>
          <w:tcPr>
            <w:tcW w:w="702" w:type="dxa"/>
            <w:gridSpan w:val="2"/>
            <w:tcBorders>
              <w:top w:val="nil"/>
              <w:left w:val="single" w:sz="4" w:space="0" w:color="auto"/>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nil"/>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nil"/>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nil"/>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vMerge w:val="restart"/>
            <w:tcBorders>
              <w:top w:val="nil"/>
              <w:left w:val="single" w:sz="4" w:space="0" w:color="auto"/>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nil"/>
              <w:left w:val="single" w:sz="4" w:space="0" w:color="auto"/>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nil"/>
              <w:left w:val="single" w:sz="4" w:space="0" w:color="auto"/>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7B5234" w:rsidRPr="002B4208" w:rsidRDefault="007B5234" w:rsidP="00B326B1">
            <w:pPr>
              <w:spacing w:after="0" w:line="240" w:lineRule="auto"/>
              <w:jc w:val="both"/>
              <w:rPr>
                <w:rFonts w:eastAsia="Times New Roman"/>
                <w:spacing w:val="-4"/>
                <w:sz w:val="26"/>
                <w:szCs w:val="26"/>
              </w:rPr>
            </w:pPr>
            <w:r w:rsidRPr="002B4208">
              <w:rPr>
                <w:rFonts w:eastAsia="Times New Roman"/>
                <w:spacing w:val="-4"/>
                <w:sz w:val="26"/>
                <w:szCs w:val="26"/>
              </w:rPr>
              <w:t xml:space="preserve">Bộ phận tiếp nhận ngành Công Thương tại Trung tâm phục vụ hành chính công tỉnh sau khi tiếp nhận, chuyển hồ sơ đến phòng chuyên môn giải quyết, Trưởng phòng hoặc </w:t>
            </w:r>
            <w:r>
              <w:rPr>
                <w:rFonts w:eastAsia="Times New Roman"/>
                <w:spacing w:val="-4"/>
                <w:sz w:val="26"/>
                <w:szCs w:val="26"/>
              </w:rPr>
              <w:t>PTP</w:t>
            </w:r>
            <w:r w:rsidRPr="002B4208">
              <w:rPr>
                <w:rFonts w:eastAsia="Times New Roman"/>
                <w:spacing w:val="-4"/>
                <w:sz w:val="26"/>
                <w:szCs w:val="26"/>
              </w:rPr>
              <w:t xml:space="preserve"> sau khi tiếp nhận hồ sơ sẽ chuyển đến Công chức phòng Quản lý Công nghiệp tham mưu xử lý. Sau khi thẩm định hồ sơ, Công chức phòng Quản lý Công nghiệp trình Trưởng phòng hoặc </w:t>
            </w:r>
            <w:r>
              <w:rPr>
                <w:rFonts w:eastAsia="Times New Roman"/>
                <w:spacing w:val="-4"/>
                <w:sz w:val="26"/>
                <w:szCs w:val="26"/>
              </w:rPr>
              <w:t>PTP</w:t>
            </w:r>
            <w:r w:rsidRPr="002B4208">
              <w:rPr>
                <w:rFonts w:eastAsia="Times New Roman"/>
                <w:spacing w:val="-4"/>
                <w:sz w:val="26"/>
                <w:szCs w:val="26"/>
              </w:rPr>
              <w:t xml:space="preserve"> xem xét và trình Giám đốc Sở hoặc Phó giám đốc Sở ký duyệt; Sau khi văn thư ban hành văn bản, Công chức phòng Quản lý Công nghiệp </w:t>
            </w:r>
            <w:r>
              <w:rPr>
                <w:rFonts w:eastAsia="Times New Roman"/>
                <w:spacing w:val="-4"/>
                <w:sz w:val="26"/>
                <w:szCs w:val="26"/>
              </w:rPr>
              <w:t>chuyển KQ đến bộ phận trả  KQ của TTPVHCC để  trả  cho tổ chức doanh nghiệp theo yêu cấu đã đăng ký trước đó.</w:t>
            </w:r>
          </w:p>
        </w:tc>
        <w:tc>
          <w:tcPr>
            <w:tcW w:w="1414" w:type="dxa"/>
            <w:gridSpan w:val="3"/>
            <w:vMerge w:val="restart"/>
            <w:tcBorders>
              <w:top w:val="nil"/>
              <w:left w:val="single" w:sz="4" w:space="0" w:color="auto"/>
              <w:right w:val="single" w:sz="4" w:space="0" w:color="auto"/>
            </w:tcBorders>
            <w:vAlign w:val="center"/>
          </w:tcPr>
          <w:p w:rsidR="007B5234" w:rsidRPr="00CC2181" w:rsidRDefault="007B5234" w:rsidP="00B326B1">
            <w:pPr>
              <w:spacing w:after="0" w:line="240" w:lineRule="auto"/>
              <w:jc w:val="center"/>
              <w:rPr>
                <w:rFonts w:eastAsia="Times New Roman"/>
                <w:sz w:val="26"/>
                <w:szCs w:val="26"/>
              </w:rPr>
            </w:pPr>
            <w:r w:rsidRPr="00CC2181">
              <w:rPr>
                <w:sz w:val="26"/>
                <w:szCs w:val="26"/>
                <w:lang w:val="vi-VN"/>
              </w:rPr>
              <w:t>600.000 đồng/giấy chứng nhận</w:t>
            </w:r>
          </w:p>
        </w:tc>
      </w:tr>
      <w:tr w:rsidR="007B5234" w:rsidRPr="00CC2181" w:rsidTr="006E7BD2">
        <w:trPr>
          <w:gridAfter w:val="13"/>
          <w:wAfter w:w="14744" w:type="dxa"/>
          <w:trHeight w:val="630"/>
        </w:trPr>
        <w:tc>
          <w:tcPr>
            <w:tcW w:w="702" w:type="dxa"/>
            <w:gridSpan w:val="2"/>
            <w:tcBorders>
              <w:top w:val="nil"/>
              <w:left w:val="single" w:sz="4" w:space="0" w:color="auto"/>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nil"/>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nil"/>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nil"/>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w:t>
            </w:r>
            <w:r w:rsidRPr="00CC2181">
              <w:rPr>
                <w:rFonts w:eastAsia="Times New Roman"/>
                <w:sz w:val="26"/>
                <w:szCs w:val="26"/>
              </w:rPr>
              <w:br/>
              <w:t>Quản lý Công nghiệp</w:t>
            </w:r>
          </w:p>
        </w:tc>
        <w:tc>
          <w:tcPr>
            <w:tcW w:w="1030" w:type="dxa"/>
            <w:vMerge/>
            <w:tcBorders>
              <w:top w:val="nil"/>
              <w:left w:val="single" w:sz="4" w:space="0" w:color="auto"/>
              <w:bottom w:val="single" w:sz="4" w:space="0" w:color="auto"/>
              <w:right w:val="single" w:sz="4" w:space="0" w:color="auto"/>
            </w:tcBorders>
            <w:vAlign w:val="center"/>
            <w:hideMark/>
          </w:tcPr>
          <w:p w:rsidR="007B5234" w:rsidRPr="00CC2181" w:rsidRDefault="007B5234" w:rsidP="00B326B1">
            <w:pPr>
              <w:spacing w:after="0" w:line="240" w:lineRule="auto"/>
              <w:rPr>
                <w:rFonts w:eastAsia="Times New Roman"/>
                <w:sz w:val="26"/>
                <w:szCs w:val="26"/>
              </w:rPr>
            </w:pPr>
          </w:p>
        </w:tc>
        <w:tc>
          <w:tcPr>
            <w:tcW w:w="954" w:type="dxa"/>
            <w:vMerge/>
            <w:tcBorders>
              <w:top w:val="nil"/>
              <w:left w:val="single" w:sz="4" w:space="0" w:color="auto"/>
              <w:bottom w:val="single" w:sz="4" w:space="0" w:color="auto"/>
              <w:right w:val="single" w:sz="4" w:space="0" w:color="auto"/>
            </w:tcBorders>
            <w:vAlign w:val="center"/>
            <w:hideMark/>
          </w:tcPr>
          <w:p w:rsidR="007B5234" w:rsidRPr="00CC2181" w:rsidRDefault="007B5234" w:rsidP="00B326B1">
            <w:pPr>
              <w:spacing w:after="0" w:line="240" w:lineRule="auto"/>
              <w:rPr>
                <w:rFonts w:eastAsia="Times New Roman"/>
                <w:sz w:val="26"/>
                <w:szCs w:val="26"/>
              </w:rPr>
            </w:pPr>
          </w:p>
        </w:tc>
        <w:tc>
          <w:tcPr>
            <w:tcW w:w="940" w:type="dxa"/>
            <w:vMerge/>
            <w:tcBorders>
              <w:top w:val="nil"/>
              <w:left w:val="single" w:sz="4" w:space="0" w:color="auto"/>
              <w:bottom w:val="single" w:sz="4" w:space="0" w:color="auto"/>
              <w:right w:val="single" w:sz="4" w:space="0" w:color="auto"/>
            </w:tcBorders>
            <w:vAlign w:val="center"/>
            <w:hideMark/>
          </w:tcPr>
          <w:p w:rsidR="007B5234" w:rsidRPr="00CC2181" w:rsidRDefault="007B5234" w:rsidP="00B326B1">
            <w:pPr>
              <w:spacing w:after="0" w:line="240" w:lineRule="auto"/>
              <w:rPr>
                <w:rFonts w:eastAsia="Times New Roman"/>
                <w:sz w:val="26"/>
                <w:szCs w:val="26"/>
              </w:rPr>
            </w:pPr>
          </w:p>
        </w:tc>
        <w:tc>
          <w:tcPr>
            <w:tcW w:w="4507" w:type="dxa"/>
            <w:gridSpan w:val="2"/>
            <w:vMerge/>
            <w:tcBorders>
              <w:top w:val="nil"/>
              <w:left w:val="single" w:sz="4" w:space="0" w:color="auto"/>
              <w:bottom w:val="single" w:sz="4" w:space="0" w:color="auto"/>
              <w:right w:val="single" w:sz="4" w:space="0" w:color="auto"/>
            </w:tcBorders>
            <w:vAlign w:val="center"/>
            <w:hideMark/>
          </w:tcPr>
          <w:p w:rsidR="007B5234" w:rsidRPr="00CC2181" w:rsidRDefault="007B5234" w:rsidP="00B326B1">
            <w:pPr>
              <w:spacing w:after="0" w:line="240" w:lineRule="auto"/>
              <w:rPr>
                <w:rFonts w:eastAsia="Times New Roman"/>
                <w:sz w:val="26"/>
                <w:szCs w:val="26"/>
              </w:rPr>
            </w:pPr>
          </w:p>
        </w:tc>
        <w:tc>
          <w:tcPr>
            <w:tcW w:w="1414" w:type="dxa"/>
            <w:gridSpan w:val="3"/>
            <w:vMerge/>
            <w:tcBorders>
              <w:left w:val="single" w:sz="4" w:space="0" w:color="auto"/>
              <w:right w:val="single" w:sz="4" w:space="0" w:color="auto"/>
            </w:tcBorders>
            <w:vAlign w:val="center"/>
          </w:tcPr>
          <w:p w:rsidR="007B5234" w:rsidRPr="00CC2181" w:rsidRDefault="007B5234" w:rsidP="00B326B1">
            <w:pPr>
              <w:spacing w:after="0" w:line="240" w:lineRule="auto"/>
              <w:jc w:val="center"/>
              <w:rPr>
                <w:rFonts w:eastAsia="Times New Roman"/>
                <w:sz w:val="26"/>
                <w:szCs w:val="26"/>
              </w:rPr>
            </w:pPr>
          </w:p>
        </w:tc>
      </w:tr>
      <w:tr w:rsidR="007B5234" w:rsidRPr="00CC2181" w:rsidTr="006E7BD2">
        <w:trPr>
          <w:gridAfter w:val="13"/>
          <w:wAfter w:w="14744" w:type="dxa"/>
          <w:trHeight w:val="630"/>
        </w:trPr>
        <w:tc>
          <w:tcPr>
            <w:tcW w:w="702" w:type="dxa"/>
            <w:gridSpan w:val="2"/>
            <w:tcBorders>
              <w:top w:val="nil"/>
              <w:left w:val="single" w:sz="4" w:space="0" w:color="auto"/>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nil"/>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nil"/>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nil"/>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Công chức phòng Quản lý Công nghiệp</w:t>
            </w:r>
          </w:p>
        </w:tc>
        <w:tc>
          <w:tcPr>
            <w:tcW w:w="1030" w:type="dxa"/>
            <w:tcBorders>
              <w:top w:val="nil"/>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4 ngày</w:t>
            </w:r>
          </w:p>
        </w:tc>
        <w:tc>
          <w:tcPr>
            <w:tcW w:w="954" w:type="dxa"/>
            <w:vMerge/>
            <w:tcBorders>
              <w:top w:val="nil"/>
              <w:left w:val="single" w:sz="4" w:space="0" w:color="auto"/>
              <w:bottom w:val="single" w:sz="4" w:space="0" w:color="auto"/>
              <w:right w:val="single" w:sz="4" w:space="0" w:color="auto"/>
            </w:tcBorders>
            <w:vAlign w:val="center"/>
            <w:hideMark/>
          </w:tcPr>
          <w:p w:rsidR="007B5234" w:rsidRPr="00CC2181" w:rsidRDefault="007B5234" w:rsidP="00B326B1">
            <w:pPr>
              <w:spacing w:after="0" w:line="240" w:lineRule="auto"/>
              <w:rPr>
                <w:rFonts w:eastAsia="Times New Roman"/>
                <w:sz w:val="26"/>
                <w:szCs w:val="26"/>
              </w:rPr>
            </w:pPr>
          </w:p>
        </w:tc>
        <w:tc>
          <w:tcPr>
            <w:tcW w:w="940" w:type="dxa"/>
            <w:vMerge/>
            <w:tcBorders>
              <w:top w:val="nil"/>
              <w:left w:val="single" w:sz="4" w:space="0" w:color="auto"/>
              <w:bottom w:val="single" w:sz="4" w:space="0" w:color="auto"/>
              <w:right w:val="single" w:sz="4" w:space="0" w:color="auto"/>
            </w:tcBorders>
            <w:vAlign w:val="center"/>
            <w:hideMark/>
          </w:tcPr>
          <w:p w:rsidR="007B5234" w:rsidRPr="00CC2181" w:rsidRDefault="007B5234" w:rsidP="00B326B1">
            <w:pPr>
              <w:spacing w:after="0" w:line="240" w:lineRule="auto"/>
              <w:rPr>
                <w:rFonts w:eastAsia="Times New Roman"/>
                <w:sz w:val="26"/>
                <w:szCs w:val="26"/>
              </w:rPr>
            </w:pPr>
          </w:p>
        </w:tc>
        <w:tc>
          <w:tcPr>
            <w:tcW w:w="4507" w:type="dxa"/>
            <w:gridSpan w:val="2"/>
            <w:vMerge/>
            <w:tcBorders>
              <w:top w:val="nil"/>
              <w:left w:val="single" w:sz="4" w:space="0" w:color="auto"/>
              <w:bottom w:val="single" w:sz="4" w:space="0" w:color="auto"/>
              <w:right w:val="single" w:sz="4" w:space="0" w:color="auto"/>
            </w:tcBorders>
            <w:vAlign w:val="center"/>
            <w:hideMark/>
          </w:tcPr>
          <w:p w:rsidR="007B5234" w:rsidRPr="00CC2181" w:rsidRDefault="007B5234" w:rsidP="00B326B1">
            <w:pPr>
              <w:spacing w:after="0" w:line="240" w:lineRule="auto"/>
              <w:rPr>
                <w:rFonts w:eastAsia="Times New Roman"/>
                <w:sz w:val="26"/>
                <w:szCs w:val="26"/>
              </w:rPr>
            </w:pPr>
          </w:p>
        </w:tc>
        <w:tc>
          <w:tcPr>
            <w:tcW w:w="1414" w:type="dxa"/>
            <w:gridSpan w:val="3"/>
            <w:vMerge/>
            <w:tcBorders>
              <w:left w:val="single" w:sz="4" w:space="0" w:color="auto"/>
              <w:right w:val="single" w:sz="4" w:space="0" w:color="auto"/>
            </w:tcBorders>
            <w:vAlign w:val="center"/>
          </w:tcPr>
          <w:p w:rsidR="007B5234" w:rsidRPr="00CC2181" w:rsidRDefault="007B5234" w:rsidP="00B326B1">
            <w:pPr>
              <w:spacing w:after="0" w:line="240" w:lineRule="auto"/>
              <w:jc w:val="center"/>
              <w:rPr>
                <w:rFonts w:eastAsia="Times New Roman"/>
                <w:sz w:val="26"/>
                <w:szCs w:val="26"/>
              </w:rPr>
            </w:pPr>
          </w:p>
        </w:tc>
      </w:tr>
      <w:tr w:rsidR="007B5234" w:rsidRPr="00CC2181" w:rsidTr="006E7BD2">
        <w:trPr>
          <w:gridAfter w:val="13"/>
          <w:wAfter w:w="14744" w:type="dxa"/>
          <w:trHeight w:val="630"/>
        </w:trPr>
        <w:tc>
          <w:tcPr>
            <w:tcW w:w="702" w:type="dxa"/>
            <w:gridSpan w:val="2"/>
            <w:tcBorders>
              <w:top w:val="nil"/>
              <w:left w:val="single" w:sz="4" w:space="0" w:color="auto"/>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nil"/>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nil"/>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nil"/>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w:t>
            </w:r>
            <w:r w:rsidRPr="00CC2181">
              <w:rPr>
                <w:rFonts w:eastAsia="Times New Roman"/>
                <w:sz w:val="26"/>
                <w:szCs w:val="26"/>
              </w:rPr>
              <w:br/>
              <w:t>Quản lý Công nghiệp</w:t>
            </w:r>
          </w:p>
        </w:tc>
        <w:tc>
          <w:tcPr>
            <w:tcW w:w="1030" w:type="dxa"/>
            <w:tcBorders>
              <w:top w:val="nil"/>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nil"/>
              <w:left w:val="single" w:sz="4" w:space="0" w:color="auto"/>
              <w:bottom w:val="single" w:sz="4" w:space="0" w:color="auto"/>
              <w:right w:val="single" w:sz="4" w:space="0" w:color="auto"/>
            </w:tcBorders>
            <w:vAlign w:val="center"/>
            <w:hideMark/>
          </w:tcPr>
          <w:p w:rsidR="007B5234" w:rsidRPr="00CC2181" w:rsidRDefault="007B5234" w:rsidP="00B326B1">
            <w:pPr>
              <w:spacing w:after="0" w:line="240" w:lineRule="auto"/>
              <w:rPr>
                <w:rFonts w:eastAsia="Times New Roman"/>
                <w:sz w:val="26"/>
                <w:szCs w:val="26"/>
              </w:rPr>
            </w:pPr>
          </w:p>
        </w:tc>
        <w:tc>
          <w:tcPr>
            <w:tcW w:w="940" w:type="dxa"/>
            <w:vMerge/>
            <w:tcBorders>
              <w:top w:val="nil"/>
              <w:left w:val="single" w:sz="4" w:space="0" w:color="auto"/>
              <w:bottom w:val="single" w:sz="4" w:space="0" w:color="auto"/>
              <w:right w:val="single" w:sz="4" w:space="0" w:color="auto"/>
            </w:tcBorders>
            <w:vAlign w:val="center"/>
            <w:hideMark/>
          </w:tcPr>
          <w:p w:rsidR="007B5234" w:rsidRPr="00CC2181" w:rsidRDefault="007B5234" w:rsidP="00B326B1">
            <w:pPr>
              <w:spacing w:after="0" w:line="240" w:lineRule="auto"/>
              <w:rPr>
                <w:rFonts w:eastAsia="Times New Roman"/>
                <w:sz w:val="26"/>
                <w:szCs w:val="26"/>
              </w:rPr>
            </w:pPr>
          </w:p>
        </w:tc>
        <w:tc>
          <w:tcPr>
            <w:tcW w:w="4507" w:type="dxa"/>
            <w:gridSpan w:val="2"/>
            <w:vMerge/>
            <w:tcBorders>
              <w:top w:val="nil"/>
              <w:left w:val="single" w:sz="4" w:space="0" w:color="auto"/>
              <w:bottom w:val="single" w:sz="4" w:space="0" w:color="auto"/>
              <w:right w:val="single" w:sz="4" w:space="0" w:color="auto"/>
            </w:tcBorders>
            <w:vAlign w:val="center"/>
            <w:hideMark/>
          </w:tcPr>
          <w:p w:rsidR="007B5234" w:rsidRPr="00CC2181" w:rsidRDefault="007B5234" w:rsidP="00B326B1">
            <w:pPr>
              <w:spacing w:after="0" w:line="240" w:lineRule="auto"/>
              <w:rPr>
                <w:rFonts w:eastAsia="Times New Roman"/>
                <w:sz w:val="26"/>
                <w:szCs w:val="26"/>
              </w:rPr>
            </w:pPr>
          </w:p>
        </w:tc>
        <w:tc>
          <w:tcPr>
            <w:tcW w:w="1414" w:type="dxa"/>
            <w:gridSpan w:val="3"/>
            <w:vMerge/>
            <w:tcBorders>
              <w:left w:val="single" w:sz="4" w:space="0" w:color="auto"/>
              <w:right w:val="single" w:sz="4" w:space="0" w:color="auto"/>
            </w:tcBorders>
            <w:vAlign w:val="center"/>
          </w:tcPr>
          <w:p w:rsidR="007B5234" w:rsidRPr="00CC2181" w:rsidRDefault="007B5234" w:rsidP="00B326B1">
            <w:pPr>
              <w:spacing w:after="0" w:line="240" w:lineRule="auto"/>
              <w:jc w:val="center"/>
              <w:rPr>
                <w:rFonts w:eastAsia="Times New Roman"/>
                <w:sz w:val="26"/>
                <w:szCs w:val="26"/>
              </w:rPr>
            </w:pPr>
          </w:p>
        </w:tc>
      </w:tr>
      <w:tr w:rsidR="007B5234" w:rsidRPr="00CC2181" w:rsidTr="006E7BD2">
        <w:trPr>
          <w:gridAfter w:val="13"/>
          <w:wAfter w:w="14744" w:type="dxa"/>
          <w:trHeight w:val="776"/>
        </w:trPr>
        <w:tc>
          <w:tcPr>
            <w:tcW w:w="702" w:type="dxa"/>
            <w:gridSpan w:val="2"/>
            <w:tcBorders>
              <w:top w:val="nil"/>
              <w:left w:val="single" w:sz="4" w:space="0" w:color="auto"/>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nil"/>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nil"/>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nil"/>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Giám đốc hoặc Phó Giám đốc</w:t>
            </w:r>
          </w:p>
        </w:tc>
        <w:tc>
          <w:tcPr>
            <w:tcW w:w="1030" w:type="dxa"/>
            <w:tcBorders>
              <w:top w:val="nil"/>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nil"/>
              <w:left w:val="single" w:sz="4" w:space="0" w:color="auto"/>
              <w:bottom w:val="single" w:sz="4" w:space="0" w:color="auto"/>
              <w:right w:val="single" w:sz="4" w:space="0" w:color="auto"/>
            </w:tcBorders>
            <w:vAlign w:val="center"/>
            <w:hideMark/>
          </w:tcPr>
          <w:p w:rsidR="007B5234" w:rsidRPr="00CC2181" w:rsidRDefault="007B5234" w:rsidP="00B326B1">
            <w:pPr>
              <w:spacing w:after="0" w:line="240" w:lineRule="auto"/>
              <w:rPr>
                <w:rFonts w:eastAsia="Times New Roman"/>
                <w:sz w:val="26"/>
                <w:szCs w:val="26"/>
              </w:rPr>
            </w:pPr>
          </w:p>
        </w:tc>
        <w:tc>
          <w:tcPr>
            <w:tcW w:w="940" w:type="dxa"/>
            <w:vMerge/>
            <w:tcBorders>
              <w:top w:val="nil"/>
              <w:left w:val="single" w:sz="4" w:space="0" w:color="auto"/>
              <w:bottom w:val="single" w:sz="4" w:space="0" w:color="auto"/>
              <w:right w:val="single" w:sz="4" w:space="0" w:color="auto"/>
            </w:tcBorders>
            <w:vAlign w:val="center"/>
            <w:hideMark/>
          </w:tcPr>
          <w:p w:rsidR="007B5234" w:rsidRPr="00CC2181" w:rsidRDefault="007B5234" w:rsidP="00B326B1">
            <w:pPr>
              <w:spacing w:after="0" w:line="240" w:lineRule="auto"/>
              <w:rPr>
                <w:rFonts w:eastAsia="Times New Roman"/>
                <w:sz w:val="26"/>
                <w:szCs w:val="26"/>
              </w:rPr>
            </w:pPr>
          </w:p>
        </w:tc>
        <w:tc>
          <w:tcPr>
            <w:tcW w:w="4507" w:type="dxa"/>
            <w:gridSpan w:val="2"/>
            <w:vMerge/>
            <w:tcBorders>
              <w:top w:val="nil"/>
              <w:left w:val="single" w:sz="4" w:space="0" w:color="auto"/>
              <w:bottom w:val="single" w:sz="4" w:space="0" w:color="auto"/>
              <w:right w:val="single" w:sz="4" w:space="0" w:color="auto"/>
            </w:tcBorders>
            <w:vAlign w:val="center"/>
            <w:hideMark/>
          </w:tcPr>
          <w:p w:rsidR="007B5234" w:rsidRPr="00CC2181" w:rsidRDefault="007B5234" w:rsidP="00B326B1">
            <w:pPr>
              <w:spacing w:after="0" w:line="240" w:lineRule="auto"/>
              <w:rPr>
                <w:rFonts w:eastAsia="Times New Roman"/>
                <w:sz w:val="26"/>
                <w:szCs w:val="26"/>
              </w:rPr>
            </w:pPr>
          </w:p>
        </w:tc>
        <w:tc>
          <w:tcPr>
            <w:tcW w:w="1414" w:type="dxa"/>
            <w:gridSpan w:val="3"/>
            <w:vMerge/>
            <w:tcBorders>
              <w:left w:val="single" w:sz="4" w:space="0" w:color="auto"/>
              <w:right w:val="single" w:sz="4" w:space="0" w:color="auto"/>
            </w:tcBorders>
            <w:vAlign w:val="center"/>
          </w:tcPr>
          <w:p w:rsidR="007B5234" w:rsidRPr="00CC2181" w:rsidRDefault="007B5234" w:rsidP="00B326B1">
            <w:pPr>
              <w:spacing w:after="0" w:line="240" w:lineRule="auto"/>
              <w:jc w:val="center"/>
              <w:rPr>
                <w:rFonts w:eastAsia="Times New Roman"/>
                <w:sz w:val="26"/>
                <w:szCs w:val="26"/>
              </w:rPr>
            </w:pPr>
          </w:p>
        </w:tc>
      </w:tr>
      <w:tr w:rsidR="007B5234" w:rsidRPr="00CC2181" w:rsidTr="006E7BD2">
        <w:trPr>
          <w:gridAfter w:val="13"/>
          <w:wAfter w:w="14744" w:type="dxa"/>
          <w:trHeight w:val="809"/>
        </w:trPr>
        <w:tc>
          <w:tcPr>
            <w:tcW w:w="702" w:type="dxa"/>
            <w:gridSpan w:val="2"/>
            <w:tcBorders>
              <w:top w:val="nil"/>
              <w:left w:val="single" w:sz="4" w:space="0" w:color="auto"/>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nil"/>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nil"/>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nil"/>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Công chức phòng Quản lý Công nghiệp</w:t>
            </w:r>
          </w:p>
        </w:tc>
        <w:tc>
          <w:tcPr>
            <w:tcW w:w="1030" w:type="dxa"/>
            <w:tcBorders>
              <w:top w:val="nil"/>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nil"/>
              <w:left w:val="single" w:sz="4" w:space="0" w:color="auto"/>
              <w:bottom w:val="single" w:sz="4" w:space="0" w:color="auto"/>
              <w:right w:val="single" w:sz="4" w:space="0" w:color="auto"/>
            </w:tcBorders>
            <w:vAlign w:val="center"/>
            <w:hideMark/>
          </w:tcPr>
          <w:p w:rsidR="007B5234" w:rsidRPr="00CC2181" w:rsidRDefault="007B5234" w:rsidP="00B326B1">
            <w:pPr>
              <w:spacing w:after="0" w:line="240" w:lineRule="auto"/>
              <w:rPr>
                <w:rFonts w:eastAsia="Times New Roman"/>
                <w:sz w:val="26"/>
                <w:szCs w:val="26"/>
              </w:rPr>
            </w:pPr>
          </w:p>
        </w:tc>
        <w:tc>
          <w:tcPr>
            <w:tcW w:w="940" w:type="dxa"/>
            <w:vMerge/>
            <w:tcBorders>
              <w:top w:val="nil"/>
              <w:left w:val="single" w:sz="4" w:space="0" w:color="auto"/>
              <w:bottom w:val="single" w:sz="4" w:space="0" w:color="auto"/>
              <w:right w:val="single" w:sz="4" w:space="0" w:color="auto"/>
            </w:tcBorders>
            <w:vAlign w:val="center"/>
            <w:hideMark/>
          </w:tcPr>
          <w:p w:rsidR="007B5234" w:rsidRPr="00CC2181" w:rsidRDefault="007B5234" w:rsidP="00B326B1">
            <w:pPr>
              <w:spacing w:after="0" w:line="240" w:lineRule="auto"/>
              <w:rPr>
                <w:rFonts w:eastAsia="Times New Roman"/>
                <w:sz w:val="26"/>
                <w:szCs w:val="26"/>
              </w:rPr>
            </w:pPr>
          </w:p>
        </w:tc>
        <w:tc>
          <w:tcPr>
            <w:tcW w:w="4507" w:type="dxa"/>
            <w:gridSpan w:val="2"/>
            <w:vMerge/>
            <w:tcBorders>
              <w:top w:val="nil"/>
              <w:left w:val="single" w:sz="4" w:space="0" w:color="auto"/>
              <w:bottom w:val="single" w:sz="4" w:space="0" w:color="auto"/>
              <w:right w:val="single" w:sz="4" w:space="0" w:color="auto"/>
            </w:tcBorders>
            <w:vAlign w:val="center"/>
            <w:hideMark/>
          </w:tcPr>
          <w:p w:rsidR="007B5234" w:rsidRPr="00CC2181" w:rsidRDefault="007B5234" w:rsidP="00B326B1">
            <w:pPr>
              <w:spacing w:after="0" w:line="240" w:lineRule="auto"/>
              <w:rPr>
                <w:rFonts w:eastAsia="Times New Roman"/>
                <w:sz w:val="26"/>
                <w:szCs w:val="26"/>
              </w:rPr>
            </w:pPr>
          </w:p>
        </w:tc>
        <w:tc>
          <w:tcPr>
            <w:tcW w:w="1414" w:type="dxa"/>
            <w:gridSpan w:val="3"/>
            <w:vMerge/>
            <w:tcBorders>
              <w:left w:val="single" w:sz="4" w:space="0" w:color="auto"/>
              <w:bottom w:val="single" w:sz="4" w:space="0" w:color="auto"/>
              <w:right w:val="single" w:sz="4" w:space="0" w:color="auto"/>
            </w:tcBorders>
            <w:vAlign w:val="center"/>
          </w:tcPr>
          <w:p w:rsidR="007B5234" w:rsidRPr="00CC2181" w:rsidRDefault="007B5234" w:rsidP="00B326B1">
            <w:pPr>
              <w:spacing w:after="0" w:line="240" w:lineRule="auto"/>
              <w:jc w:val="center"/>
              <w:rPr>
                <w:rFonts w:eastAsia="Times New Roman"/>
                <w:sz w:val="26"/>
                <w:szCs w:val="26"/>
              </w:rPr>
            </w:pPr>
          </w:p>
        </w:tc>
      </w:tr>
      <w:tr w:rsidR="007B5234" w:rsidRPr="00CC2181" w:rsidTr="006E7BD2">
        <w:trPr>
          <w:gridAfter w:val="13"/>
          <w:wAfter w:w="14744" w:type="dxa"/>
          <w:trHeight w:val="809"/>
        </w:trPr>
        <w:tc>
          <w:tcPr>
            <w:tcW w:w="702" w:type="dxa"/>
            <w:gridSpan w:val="2"/>
            <w:tcBorders>
              <w:top w:val="nil"/>
              <w:left w:val="single" w:sz="4" w:space="0" w:color="auto"/>
              <w:bottom w:val="single" w:sz="4" w:space="0" w:color="auto"/>
              <w:right w:val="single" w:sz="4" w:space="0" w:color="auto"/>
            </w:tcBorders>
            <w:shd w:val="clear" w:color="auto" w:fill="auto"/>
            <w:vAlign w:val="center"/>
          </w:tcPr>
          <w:p w:rsidR="007B5234" w:rsidRPr="00CC2181" w:rsidRDefault="007B5234" w:rsidP="00B326B1">
            <w:pPr>
              <w:spacing w:after="0" w:line="240" w:lineRule="auto"/>
              <w:jc w:val="center"/>
              <w:rPr>
                <w:rFonts w:eastAsia="Times New Roman"/>
                <w:sz w:val="26"/>
                <w:szCs w:val="26"/>
              </w:rPr>
            </w:pPr>
          </w:p>
        </w:tc>
        <w:tc>
          <w:tcPr>
            <w:tcW w:w="4686" w:type="dxa"/>
            <w:gridSpan w:val="3"/>
            <w:tcBorders>
              <w:top w:val="nil"/>
              <w:left w:val="nil"/>
              <w:bottom w:val="single" w:sz="4" w:space="0" w:color="auto"/>
              <w:right w:val="single" w:sz="4" w:space="0" w:color="auto"/>
            </w:tcBorders>
            <w:shd w:val="clear" w:color="auto" w:fill="auto"/>
            <w:vAlign w:val="center"/>
          </w:tcPr>
          <w:p w:rsidR="007B5234" w:rsidRPr="007B5234" w:rsidRDefault="007B5234" w:rsidP="00B326B1">
            <w:pPr>
              <w:spacing w:after="0" w:line="240" w:lineRule="auto"/>
              <w:jc w:val="center"/>
              <w:rPr>
                <w:rFonts w:eastAsia="Times New Roman"/>
                <w:b/>
                <w:sz w:val="26"/>
                <w:szCs w:val="26"/>
              </w:rPr>
            </w:pPr>
            <w:r w:rsidRPr="007B5234">
              <w:rPr>
                <w:rFonts w:eastAsia="Times New Roman"/>
                <w:b/>
                <w:sz w:val="26"/>
                <w:szCs w:val="26"/>
              </w:rPr>
              <w:t>Tổng thời gian giải quyết</w:t>
            </w:r>
          </w:p>
        </w:tc>
        <w:tc>
          <w:tcPr>
            <w:tcW w:w="1030" w:type="dxa"/>
            <w:tcBorders>
              <w:top w:val="nil"/>
              <w:left w:val="nil"/>
              <w:bottom w:val="single" w:sz="4" w:space="0" w:color="auto"/>
              <w:right w:val="single" w:sz="4" w:space="0" w:color="auto"/>
            </w:tcBorders>
            <w:shd w:val="clear" w:color="auto" w:fill="auto"/>
            <w:vAlign w:val="center"/>
          </w:tcPr>
          <w:p w:rsidR="007B5234" w:rsidRPr="007B5234" w:rsidRDefault="007B5234" w:rsidP="00B326B1">
            <w:pPr>
              <w:spacing w:after="0" w:line="240" w:lineRule="auto"/>
              <w:jc w:val="center"/>
              <w:rPr>
                <w:rFonts w:eastAsia="Times New Roman"/>
                <w:b/>
                <w:sz w:val="26"/>
                <w:szCs w:val="26"/>
              </w:rPr>
            </w:pPr>
            <w:r w:rsidRPr="007B5234">
              <w:rPr>
                <w:rFonts w:eastAsia="Times New Roman"/>
                <w:b/>
                <w:sz w:val="26"/>
                <w:szCs w:val="26"/>
              </w:rPr>
              <w:t>07 ngày</w:t>
            </w:r>
          </w:p>
        </w:tc>
        <w:tc>
          <w:tcPr>
            <w:tcW w:w="954" w:type="dxa"/>
            <w:tcBorders>
              <w:top w:val="nil"/>
              <w:left w:val="single" w:sz="4" w:space="0" w:color="auto"/>
              <w:bottom w:val="single" w:sz="4" w:space="0" w:color="auto"/>
              <w:right w:val="single" w:sz="4" w:space="0" w:color="auto"/>
            </w:tcBorders>
            <w:vAlign w:val="center"/>
          </w:tcPr>
          <w:p w:rsidR="007B5234" w:rsidRPr="00CC2181" w:rsidRDefault="007B5234" w:rsidP="00B326B1">
            <w:pPr>
              <w:spacing w:after="0" w:line="240" w:lineRule="auto"/>
              <w:rPr>
                <w:rFonts w:eastAsia="Times New Roman"/>
                <w:sz w:val="26"/>
                <w:szCs w:val="26"/>
              </w:rPr>
            </w:pPr>
          </w:p>
        </w:tc>
        <w:tc>
          <w:tcPr>
            <w:tcW w:w="940" w:type="dxa"/>
            <w:tcBorders>
              <w:top w:val="nil"/>
              <w:left w:val="single" w:sz="4" w:space="0" w:color="auto"/>
              <w:bottom w:val="single" w:sz="4" w:space="0" w:color="auto"/>
              <w:right w:val="single" w:sz="4" w:space="0" w:color="auto"/>
            </w:tcBorders>
            <w:vAlign w:val="center"/>
          </w:tcPr>
          <w:p w:rsidR="007B5234" w:rsidRPr="00CC2181" w:rsidRDefault="007B5234" w:rsidP="00B326B1">
            <w:pPr>
              <w:spacing w:after="0" w:line="240" w:lineRule="auto"/>
              <w:rPr>
                <w:rFonts w:eastAsia="Times New Roman"/>
                <w:sz w:val="26"/>
                <w:szCs w:val="26"/>
              </w:rPr>
            </w:pPr>
          </w:p>
        </w:tc>
        <w:tc>
          <w:tcPr>
            <w:tcW w:w="4507" w:type="dxa"/>
            <w:gridSpan w:val="2"/>
            <w:tcBorders>
              <w:top w:val="nil"/>
              <w:left w:val="single" w:sz="4" w:space="0" w:color="auto"/>
              <w:bottom w:val="single" w:sz="4" w:space="0" w:color="auto"/>
              <w:right w:val="single" w:sz="4" w:space="0" w:color="auto"/>
            </w:tcBorders>
            <w:vAlign w:val="center"/>
          </w:tcPr>
          <w:p w:rsidR="007B5234" w:rsidRPr="00CC2181" w:rsidRDefault="007B5234" w:rsidP="00B326B1">
            <w:pPr>
              <w:spacing w:after="0" w:line="240" w:lineRule="auto"/>
              <w:rPr>
                <w:rFonts w:eastAsia="Times New Roman"/>
                <w:sz w:val="26"/>
                <w:szCs w:val="26"/>
              </w:rPr>
            </w:pPr>
          </w:p>
        </w:tc>
        <w:tc>
          <w:tcPr>
            <w:tcW w:w="1414" w:type="dxa"/>
            <w:gridSpan w:val="3"/>
            <w:tcBorders>
              <w:left w:val="single" w:sz="4" w:space="0" w:color="auto"/>
              <w:bottom w:val="single" w:sz="4" w:space="0" w:color="auto"/>
              <w:right w:val="single" w:sz="4" w:space="0" w:color="auto"/>
            </w:tcBorders>
            <w:vAlign w:val="center"/>
          </w:tcPr>
          <w:p w:rsidR="007B5234" w:rsidRPr="00CC2181" w:rsidRDefault="007B5234" w:rsidP="00B326B1">
            <w:pPr>
              <w:spacing w:after="0" w:line="240" w:lineRule="auto"/>
              <w:jc w:val="center"/>
              <w:rPr>
                <w:rFonts w:eastAsia="Times New Roman"/>
                <w:sz w:val="26"/>
                <w:szCs w:val="26"/>
              </w:rPr>
            </w:pPr>
          </w:p>
        </w:tc>
      </w:tr>
      <w:tr w:rsidR="007B5234" w:rsidRPr="00CC2181" w:rsidTr="006E7BD2">
        <w:trPr>
          <w:gridAfter w:val="13"/>
          <w:wAfter w:w="14744" w:type="dxa"/>
          <w:trHeight w:val="315"/>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B5234" w:rsidRPr="00CC2181" w:rsidRDefault="007B5234" w:rsidP="00B326B1">
            <w:pPr>
              <w:spacing w:after="0" w:line="240" w:lineRule="auto"/>
              <w:rPr>
                <w:rFonts w:eastAsia="Times New Roman"/>
                <w:b/>
                <w:bCs/>
                <w:sz w:val="26"/>
                <w:szCs w:val="26"/>
              </w:rPr>
            </w:pPr>
            <w:r w:rsidRPr="00CC2181">
              <w:rPr>
                <w:rFonts w:eastAsia="Times New Roman"/>
                <w:b/>
                <w:bCs/>
                <w:sz w:val="26"/>
                <w:szCs w:val="26"/>
              </w:rPr>
              <w:lastRenderedPageBreak/>
              <w:t>9. Cấp Giấy chứng nhận đủ điều kiện kinh doanh hóa chất sản xuất, kinh doanh có điều kiện trong lĩnh vực công nghiệp .Mã số TTHC:</w:t>
            </w:r>
            <w:r w:rsidRPr="00CC2181">
              <w:rPr>
                <w:sz w:val="26"/>
                <w:szCs w:val="26"/>
                <w:shd w:val="clear" w:color="auto" w:fill="FFFFFF"/>
              </w:rPr>
              <w:t xml:space="preserve"> </w:t>
            </w:r>
            <w:r w:rsidRPr="00CC2181">
              <w:rPr>
                <w:b/>
                <w:sz w:val="26"/>
                <w:szCs w:val="26"/>
                <w:shd w:val="clear" w:color="auto" w:fill="FFFFFF"/>
              </w:rPr>
              <w:t>1.002758.000.00.00.H10</w:t>
            </w:r>
            <w:r w:rsidRPr="00CC2181">
              <w:rPr>
                <w:rFonts w:eastAsia="Times New Roman"/>
                <w:b/>
                <w:bCs/>
                <w:sz w:val="26"/>
                <w:szCs w:val="26"/>
              </w:rPr>
              <w:t xml:space="preserve"> .DVC: </w:t>
            </w:r>
            <w:r w:rsidR="00D16F12">
              <w:rPr>
                <w:rFonts w:eastAsia="Times New Roman"/>
                <w:b/>
                <w:bCs/>
                <w:sz w:val="26"/>
                <w:szCs w:val="26"/>
              </w:rPr>
              <w:t>Toàn trình</w:t>
            </w:r>
          </w:p>
        </w:tc>
      </w:tr>
      <w:tr w:rsidR="007B5234" w:rsidRPr="00CC2181" w:rsidTr="006E7BD2">
        <w:trPr>
          <w:gridAfter w:val="13"/>
          <w:wAfter w:w="14744" w:type="dxa"/>
          <w:trHeight w:val="557"/>
        </w:trPr>
        <w:tc>
          <w:tcPr>
            <w:tcW w:w="702" w:type="dxa"/>
            <w:gridSpan w:val="2"/>
            <w:tcBorders>
              <w:top w:val="nil"/>
              <w:left w:val="single" w:sz="4" w:space="0" w:color="auto"/>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nil"/>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nil"/>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nil"/>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vMerge w:val="restart"/>
            <w:tcBorders>
              <w:top w:val="nil"/>
              <w:left w:val="single" w:sz="4" w:space="0" w:color="auto"/>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nil"/>
              <w:left w:val="single" w:sz="4" w:space="0" w:color="auto"/>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nil"/>
              <w:left w:val="single" w:sz="4" w:space="0" w:color="auto"/>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7B5234" w:rsidRPr="002B4208" w:rsidRDefault="007B5234" w:rsidP="00B326B1">
            <w:pPr>
              <w:spacing w:after="0" w:line="240" w:lineRule="auto"/>
              <w:jc w:val="both"/>
              <w:rPr>
                <w:rFonts w:eastAsia="Times New Roman"/>
                <w:spacing w:val="-4"/>
                <w:sz w:val="26"/>
                <w:szCs w:val="26"/>
              </w:rPr>
            </w:pPr>
            <w:r w:rsidRPr="002B4208">
              <w:rPr>
                <w:rFonts w:eastAsia="Times New Roman"/>
                <w:spacing w:val="-4"/>
                <w:sz w:val="26"/>
                <w:szCs w:val="26"/>
              </w:rPr>
              <w:t xml:space="preserve">Bộ phận tiếp nhận ngành Công Thương tại Trung tâm phục vụ hành chính công tỉnh sau khi tiếp nhận, chuyển hồ sơ đến phòng chuyên môn giải quyết, Trưởng phòng hoặc </w:t>
            </w:r>
            <w:r>
              <w:rPr>
                <w:rFonts w:eastAsia="Times New Roman"/>
                <w:spacing w:val="-4"/>
                <w:sz w:val="26"/>
                <w:szCs w:val="26"/>
              </w:rPr>
              <w:t>PTP</w:t>
            </w:r>
            <w:r w:rsidRPr="002B4208">
              <w:rPr>
                <w:rFonts w:eastAsia="Times New Roman"/>
                <w:spacing w:val="-4"/>
                <w:sz w:val="26"/>
                <w:szCs w:val="26"/>
              </w:rPr>
              <w:t xml:space="preserve"> sau khi tiếp nhận hồ sơ sẽ chuyển đến Công chức phòng Quản lý Công nghiệp tham mưu xử lý. Sau khi thẩm định hồ sơ, Công chức phòng Quản lý Công nghiệp trình Trưởng phòng hoặc PTP xem xét và trình Giám đốc Sở hoặc PGĐ Sở ký duyệt; Sau khi văn thư ban hành văn bản, Công chức phòng Quản lý Công nghiệp </w:t>
            </w:r>
            <w:r>
              <w:rPr>
                <w:rFonts w:eastAsia="Times New Roman"/>
                <w:spacing w:val="-4"/>
                <w:sz w:val="26"/>
                <w:szCs w:val="26"/>
              </w:rPr>
              <w:t>chuyển KQ đến bộ phận trả  KQ của TTPVHCC để  trả  cho tổ chức doanh nghiệp theo yêu cấu đã đăng ký trước đó.</w:t>
            </w:r>
          </w:p>
        </w:tc>
        <w:tc>
          <w:tcPr>
            <w:tcW w:w="1414" w:type="dxa"/>
            <w:gridSpan w:val="3"/>
            <w:vMerge w:val="restart"/>
            <w:tcBorders>
              <w:top w:val="nil"/>
              <w:left w:val="single" w:sz="4" w:space="0" w:color="auto"/>
              <w:right w:val="single" w:sz="4" w:space="0" w:color="auto"/>
            </w:tcBorders>
            <w:vAlign w:val="center"/>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1.200.000 đồng/giấy chứng nhận</w:t>
            </w:r>
          </w:p>
        </w:tc>
      </w:tr>
      <w:tr w:rsidR="007B5234" w:rsidRPr="00CC2181" w:rsidTr="006E7BD2">
        <w:trPr>
          <w:gridAfter w:val="13"/>
          <w:wAfter w:w="14744" w:type="dxa"/>
          <w:trHeight w:val="630"/>
        </w:trPr>
        <w:tc>
          <w:tcPr>
            <w:tcW w:w="702" w:type="dxa"/>
            <w:gridSpan w:val="2"/>
            <w:tcBorders>
              <w:top w:val="nil"/>
              <w:left w:val="single" w:sz="4" w:space="0" w:color="auto"/>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nil"/>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nil"/>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nil"/>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w:t>
            </w:r>
            <w:r w:rsidRPr="00CC2181">
              <w:rPr>
                <w:rFonts w:eastAsia="Times New Roman"/>
                <w:sz w:val="26"/>
                <w:szCs w:val="26"/>
              </w:rPr>
              <w:br/>
              <w:t>Quản lý Công nghiệp</w:t>
            </w:r>
          </w:p>
        </w:tc>
        <w:tc>
          <w:tcPr>
            <w:tcW w:w="1030" w:type="dxa"/>
            <w:vMerge/>
            <w:tcBorders>
              <w:top w:val="nil"/>
              <w:left w:val="single" w:sz="4" w:space="0" w:color="auto"/>
              <w:bottom w:val="single" w:sz="4" w:space="0" w:color="auto"/>
              <w:right w:val="single" w:sz="4" w:space="0" w:color="auto"/>
            </w:tcBorders>
            <w:vAlign w:val="center"/>
            <w:hideMark/>
          </w:tcPr>
          <w:p w:rsidR="007B5234" w:rsidRPr="00CC2181" w:rsidRDefault="007B5234" w:rsidP="00B326B1">
            <w:pPr>
              <w:spacing w:after="0" w:line="240" w:lineRule="auto"/>
              <w:rPr>
                <w:rFonts w:eastAsia="Times New Roman"/>
                <w:sz w:val="26"/>
                <w:szCs w:val="26"/>
              </w:rPr>
            </w:pPr>
          </w:p>
        </w:tc>
        <w:tc>
          <w:tcPr>
            <w:tcW w:w="954" w:type="dxa"/>
            <w:vMerge/>
            <w:tcBorders>
              <w:top w:val="nil"/>
              <w:left w:val="single" w:sz="4" w:space="0" w:color="auto"/>
              <w:bottom w:val="single" w:sz="4" w:space="0" w:color="auto"/>
              <w:right w:val="single" w:sz="4" w:space="0" w:color="auto"/>
            </w:tcBorders>
            <w:vAlign w:val="center"/>
            <w:hideMark/>
          </w:tcPr>
          <w:p w:rsidR="007B5234" w:rsidRPr="00CC2181" w:rsidRDefault="007B5234" w:rsidP="00B326B1">
            <w:pPr>
              <w:spacing w:after="0" w:line="240" w:lineRule="auto"/>
              <w:rPr>
                <w:rFonts w:eastAsia="Times New Roman"/>
                <w:sz w:val="26"/>
                <w:szCs w:val="26"/>
              </w:rPr>
            </w:pPr>
          </w:p>
        </w:tc>
        <w:tc>
          <w:tcPr>
            <w:tcW w:w="940" w:type="dxa"/>
            <w:vMerge/>
            <w:tcBorders>
              <w:top w:val="nil"/>
              <w:left w:val="single" w:sz="4" w:space="0" w:color="auto"/>
              <w:bottom w:val="single" w:sz="4" w:space="0" w:color="auto"/>
              <w:right w:val="single" w:sz="4" w:space="0" w:color="auto"/>
            </w:tcBorders>
            <w:vAlign w:val="center"/>
            <w:hideMark/>
          </w:tcPr>
          <w:p w:rsidR="007B5234" w:rsidRPr="00CC2181" w:rsidRDefault="007B5234" w:rsidP="00B326B1">
            <w:pPr>
              <w:spacing w:after="0" w:line="240" w:lineRule="auto"/>
              <w:rPr>
                <w:rFonts w:eastAsia="Times New Roman"/>
                <w:sz w:val="26"/>
                <w:szCs w:val="26"/>
              </w:rPr>
            </w:pPr>
          </w:p>
        </w:tc>
        <w:tc>
          <w:tcPr>
            <w:tcW w:w="4507" w:type="dxa"/>
            <w:gridSpan w:val="2"/>
            <w:vMerge/>
            <w:tcBorders>
              <w:top w:val="nil"/>
              <w:left w:val="single" w:sz="4" w:space="0" w:color="auto"/>
              <w:bottom w:val="single" w:sz="4" w:space="0" w:color="auto"/>
              <w:right w:val="single" w:sz="4" w:space="0" w:color="auto"/>
            </w:tcBorders>
            <w:vAlign w:val="center"/>
            <w:hideMark/>
          </w:tcPr>
          <w:p w:rsidR="007B5234" w:rsidRPr="00CC2181" w:rsidRDefault="007B5234" w:rsidP="00B326B1">
            <w:pPr>
              <w:spacing w:after="0" w:line="240" w:lineRule="auto"/>
              <w:rPr>
                <w:rFonts w:eastAsia="Times New Roman"/>
                <w:sz w:val="26"/>
                <w:szCs w:val="26"/>
              </w:rPr>
            </w:pPr>
          </w:p>
        </w:tc>
        <w:tc>
          <w:tcPr>
            <w:tcW w:w="1414" w:type="dxa"/>
            <w:gridSpan w:val="3"/>
            <w:vMerge/>
            <w:tcBorders>
              <w:left w:val="single" w:sz="4" w:space="0" w:color="auto"/>
              <w:right w:val="single" w:sz="4" w:space="0" w:color="auto"/>
            </w:tcBorders>
            <w:vAlign w:val="center"/>
          </w:tcPr>
          <w:p w:rsidR="007B5234" w:rsidRPr="00CC2181" w:rsidRDefault="007B5234" w:rsidP="00B326B1">
            <w:pPr>
              <w:spacing w:after="0" w:line="240" w:lineRule="auto"/>
              <w:jc w:val="center"/>
              <w:rPr>
                <w:rFonts w:eastAsia="Times New Roman"/>
                <w:sz w:val="26"/>
                <w:szCs w:val="26"/>
              </w:rPr>
            </w:pPr>
          </w:p>
        </w:tc>
      </w:tr>
      <w:tr w:rsidR="007B5234" w:rsidRPr="00CC2181" w:rsidTr="006E7BD2">
        <w:trPr>
          <w:gridAfter w:val="13"/>
          <w:wAfter w:w="14744" w:type="dxa"/>
          <w:trHeight w:val="830"/>
        </w:trPr>
        <w:tc>
          <w:tcPr>
            <w:tcW w:w="702" w:type="dxa"/>
            <w:gridSpan w:val="2"/>
            <w:tcBorders>
              <w:top w:val="nil"/>
              <w:left w:val="single" w:sz="4" w:space="0" w:color="auto"/>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nil"/>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nil"/>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nil"/>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Công chức phòng Quản lý Công nghiệp</w:t>
            </w:r>
          </w:p>
        </w:tc>
        <w:tc>
          <w:tcPr>
            <w:tcW w:w="1030" w:type="dxa"/>
            <w:tcBorders>
              <w:top w:val="nil"/>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4 ngày</w:t>
            </w:r>
          </w:p>
        </w:tc>
        <w:tc>
          <w:tcPr>
            <w:tcW w:w="954" w:type="dxa"/>
            <w:vMerge/>
            <w:tcBorders>
              <w:top w:val="nil"/>
              <w:left w:val="single" w:sz="4" w:space="0" w:color="auto"/>
              <w:bottom w:val="single" w:sz="4" w:space="0" w:color="auto"/>
              <w:right w:val="single" w:sz="4" w:space="0" w:color="auto"/>
            </w:tcBorders>
            <w:vAlign w:val="center"/>
            <w:hideMark/>
          </w:tcPr>
          <w:p w:rsidR="007B5234" w:rsidRPr="00CC2181" w:rsidRDefault="007B5234" w:rsidP="00B326B1">
            <w:pPr>
              <w:spacing w:after="0" w:line="240" w:lineRule="auto"/>
              <w:rPr>
                <w:rFonts w:eastAsia="Times New Roman"/>
                <w:sz w:val="26"/>
                <w:szCs w:val="26"/>
              </w:rPr>
            </w:pPr>
          </w:p>
        </w:tc>
        <w:tc>
          <w:tcPr>
            <w:tcW w:w="940" w:type="dxa"/>
            <w:vMerge/>
            <w:tcBorders>
              <w:top w:val="nil"/>
              <w:left w:val="single" w:sz="4" w:space="0" w:color="auto"/>
              <w:bottom w:val="single" w:sz="4" w:space="0" w:color="auto"/>
              <w:right w:val="single" w:sz="4" w:space="0" w:color="auto"/>
            </w:tcBorders>
            <w:vAlign w:val="center"/>
            <w:hideMark/>
          </w:tcPr>
          <w:p w:rsidR="007B5234" w:rsidRPr="00CC2181" w:rsidRDefault="007B5234" w:rsidP="00B326B1">
            <w:pPr>
              <w:spacing w:after="0" w:line="240" w:lineRule="auto"/>
              <w:rPr>
                <w:rFonts w:eastAsia="Times New Roman"/>
                <w:sz w:val="26"/>
                <w:szCs w:val="26"/>
              </w:rPr>
            </w:pPr>
          </w:p>
        </w:tc>
        <w:tc>
          <w:tcPr>
            <w:tcW w:w="4507" w:type="dxa"/>
            <w:gridSpan w:val="2"/>
            <w:vMerge/>
            <w:tcBorders>
              <w:top w:val="nil"/>
              <w:left w:val="single" w:sz="4" w:space="0" w:color="auto"/>
              <w:bottom w:val="single" w:sz="4" w:space="0" w:color="auto"/>
              <w:right w:val="single" w:sz="4" w:space="0" w:color="auto"/>
            </w:tcBorders>
            <w:vAlign w:val="center"/>
            <w:hideMark/>
          </w:tcPr>
          <w:p w:rsidR="007B5234" w:rsidRPr="00CC2181" w:rsidRDefault="007B5234" w:rsidP="00B326B1">
            <w:pPr>
              <w:spacing w:after="0" w:line="240" w:lineRule="auto"/>
              <w:rPr>
                <w:rFonts w:eastAsia="Times New Roman"/>
                <w:sz w:val="26"/>
                <w:szCs w:val="26"/>
              </w:rPr>
            </w:pPr>
          </w:p>
        </w:tc>
        <w:tc>
          <w:tcPr>
            <w:tcW w:w="1414" w:type="dxa"/>
            <w:gridSpan w:val="3"/>
            <w:vMerge/>
            <w:tcBorders>
              <w:left w:val="single" w:sz="4" w:space="0" w:color="auto"/>
              <w:right w:val="single" w:sz="4" w:space="0" w:color="auto"/>
            </w:tcBorders>
            <w:vAlign w:val="center"/>
          </w:tcPr>
          <w:p w:rsidR="007B5234" w:rsidRPr="00CC2181" w:rsidRDefault="007B5234" w:rsidP="00B326B1">
            <w:pPr>
              <w:spacing w:after="0" w:line="240" w:lineRule="auto"/>
              <w:jc w:val="center"/>
              <w:rPr>
                <w:rFonts w:eastAsia="Times New Roman"/>
                <w:sz w:val="26"/>
                <w:szCs w:val="26"/>
              </w:rPr>
            </w:pPr>
          </w:p>
        </w:tc>
      </w:tr>
      <w:tr w:rsidR="007B5234" w:rsidRPr="00CC2181" w:rsidTr="006E7BD2">
        <w:trPr>
          <w:gridAfter w:val="13"/>
          <w:wAfter w:w="14744" w:type="dxa"/>
          <w:trHeight w:val="630"/>
        </w:trPr>
        <w:tc>
          <w:tcPr>
            <w:tcW w:w="702" w:type="dxa"/>
            <w:gridSpan w:val="2"/>
            <w:tcBorders>
              <w:top w:val="nil"/>
              <w:left w:val="single" w:sz="4" w:space="0" w:color="auto"/>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nil"/>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nil"/>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nil"/>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w:t>
            </w:r>
            <w:r w:rsidRPr="00CC2181">
              <w:rPr>
                <w:rFonts w:eastAsia="Times New Roman"/>
                <w:sz w:val="26"/>
                <w:szCs w:val="26"/>
              </w:rPr>
              <w:br/>
              <w:t>Quản lý Công nghiệp</w:t>
            </w:r>
          </w:p>
        </w:tc>
        <w:tc>
          <w:tcPr>
            <w:tcW w:w="1030" w:type="dxa"/>
            <w:tcBorders>
              <w:top w:val="nil"/>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nil"/>
              <w:left w:val="single" w:sz="4" w:space="0" w:color="auto"/>
              <w:bottom w:val="single" w:sz="4" w:space="0" w:color="auto"/>
              <w:right w:val="single" w:sz="4" w:space="0" w:color="auto"/>
            </w:tcBorders>
            <w:vAlign w:val="center"/>
            <w:hideMark/>
          </w:tcPr>
          <w:p w:rsidR="007B5234" w:rsidRPr="00CC2181" w:rsidRDefault="007B5234" w:rsidP="00B326B1">
            <w:pPr>
              <w:spacing w:after="0" w:line="240" w:lineRule="auto"/>
              <w:rPr>
                <w:rFonts w:eastAsia="Times New Roman"/>
                <w:sz w:val="26"/>
                <w:szCs w:val="26"/>
              </w:rPr>
            </w:pPr>
          </w:p>
        </w:tc>
        <w:tc>
          <w:tcPr>
            <w:tcW w:w="940" w:type="dxa"/>
            <w:vMerge/>
            <w:tcBorders>
              <w:top w:val="nil"/>
              <w:left w:val="single" w:sz="4" w:space="0" w:color="auto"/>
              <w:bottom w:val="single" w:sz="4" w:space="0" w:color="auto"/>
              <w:right w:val="single" w:sz="4" w:space="0" w:color="auto"/>
            </w:tcBorders>
            <w:vAlign w:val="center"/>
            <w:hideMark/>
          </w:tcPr>
          <w:p w:rsidR="007B5234" w:rsidRPr="00CC2181" w:rsidRDefault="007B5234" w:rsidP="00B326B1">
            <w:pPr>
              <w:spacing w:after="0" w:line="240" w:lineRule="auto"/>
              <w:rPr>
                <w:rFonts w:eastAsia="Times New Roman"/>
                <w:sz w:val="26"/>
                <w:szCs w:val="26"/>
              </w:rPr>
            </w:pPr>
          </w:p>
        </w:tc>
        <w:tc>
          <w:tcPr>
            <w:tcW w:w="4507" w:type="dxa"/>
            <w:gridSpan w:val="2"/>
            <w:vMerge/>
            <w:tcBorders>
              <w:top w:val="nil"/>
              <w:left w:val="single" w:sz="4" w:space="0" w:color="auto"/>
              <w:bottom w:val="single" w:sz="4" w:space="0" w:color="auto"/>
              <w:right w:val="single" w:sz="4" w:space="0" w:color="auto"/>
            </w:tcBorders>
            <w:vAlign w:val="center"/>
            <w:hideMark/>
          </w:tcPr>
          <w:p w:rsidR="007B5234" w:rsidRPr="00CC2181" w:rsidRDefault="007B5234" w:rsidP="00B326B1">
            <w:pPr>
              <w:spacing w:after="0" w:line="240" w:lineRule="auto"/>
              <w:rPr>
                <w:rFonts w:eastAsia="Times New Roman"/>
                <w:sz w:val="26"/>
                <w:szCs w:val="26"/>
              </w:rPr>
            </w:pPr>
          </w:p>
        </w:tc>
        <w:tc>
          <w:tcPr>
            <w:tcW w:w="1414" w:type="dxa"/>
            <w:gridSpan w:val="3"/>
            <w:vMerge/>
            <w:tcBorders>
              <w:left w:val="single" w:sz="4" w:space="0" w:color="auto"/>
              <w:right w:val="single" w:sz="4" w:space="0" w:color="auto"/>
            </w:tcBorders>
            <w:vAlign w:val="center"/>
          </w:tcPr>
          <w:p w:rsidR="007B5234" w:rsidRPr="00CC2181" w:rsidRDefault="007B5234" w:rsidP="00B326B1">
            <w:pPr>
              <w:spacing w:after="0" w:line="240" w:lineRule="auto"/>
              <w:jc w:val="center"/>
              <w:rPr>
                <w:rFonts w:eastAsia="Times New Roman"/>
                <w:sz w:val="26"/>
                <w:szCs w:val="26"/>
              </w:rPr>
            </w:pPr>
          </w:p>
        </w:tc>
      </w:tr>
      <w:tr w:rsidR="007B5234" w:rsidRPr="00CC2181" w:rsidTr="006E7BD2">
        <w:trPr>
          <w:gridAfter w:val="13"/>
          <w:wAfter w:w="14744" w:type="dxa"/>
          <w:trHeight w:val="315"/>
        </w:trPr>
        <w:tc>
          <w:tcPr>
            <w:tcW w:w="702" w:type="dxa"/>
            <w:gridSpan w:val="2"/>
            <w:tcBorders>
              <w:top w:val="nil"/>
              <w:left w:val="single" w:sz="4" w:space="0" w:color="auto"/>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nil"/>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nil"/>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nil"/>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Giám đốc hoặc Phó Giám đốc</w:t>
            </w:r>
          </w:p>
        </w:tc>
        <w:tc>
          <w:tcPr>
            <w:tcW w:w="1030" w:type="dxa"/>
            <w:tcBorders>
              <w:top w:val="nil"/>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nil"/>
              <w:left w:val="single" w:sz="4" w:space="0" w:color="auto"/>
              <w:bottom w:val="single" w:sz="4" w:space="0" w:color="auto"/>
              <w:right w:val="single" w:sz="4" w:space="0" w:color="auto"/>
            </w:tcBorders>
            <w:vAlign w:val="center"/>
            <w:hideMark/>
          </w:tcPr>
          <w:p w:rsidR="007B5234" w:rsidRPr="00CC2181" w:rsidRDefault="007B5234" w:rsidP="00B326B1">
            <w:pPr>
              <w:spacing w:after="0" w:line="240" w:lineRule="auto"/>
              <w:rPr>
                <w:rFonts w:eastAsia="Times New Roman"/>
                <w:sz w:val="26"/>
                <w:szCs w:val="26"/>
              </w:rPr>
            </w:pPr>
          </w:p>
        </w:tc>
        <w:tc>
          <w:tcPr>
            <w:tcW w:w="940" w:type="dxa"/>
            <w:vMerge/>
            <w:tcBorders>
              <w:top w:val="nil"/>
              <w:left w:val="single" w:sz="4" w:space="0" w:color="auto"/>
              <w:bottom w:val="single" w:sz="4" w:space="0" w:color="auto"/>
              <w:right w:val="single" w:sz="4" w:space="0" w:color="auto"/>
            </w:tcBorders>
            <w:vAlign w:val="center"/>
            <w:hideMark/>
          </w:tcPr>
          <w:p w:rsidR="007B5234" w:rsidRPr="00CC2181" w:rsidRDefault="007B5234" w:rsidP="00B326B1">
            <w:pPr>
              <w:spacing w:after="0" w:line="240" w:lineRule="auto"/>
              <w:rPr>
                <w:rFonts w:eastAsia="Times New Roman"/>
                <w:sz w:val="26"/>
                <w:szCs w:val="26"/>
              </w:rPr>
            </w:pPr>
          </w:p>
        </w:tc>
        <w:tc>
          <w:tcPr>
            <w:tcW w:w="4507" w:type="dxa"/>
            <w:gridSpan w:val="2"/>
            <w:vMerge/>
            <w:tcBorders>
              <w:top w:val="nil"/>
              <w:left w:val="single" w:sz="4" w:space="0" w:color="auto"/>
              <w:bottom w:val="single" w:sz="4" w:space="0" w:color="auto"/>
              <w:right w:val="single" w:sz="4" w:space="0" w:color="auto"/>
            </w:tcBorders>
            <w:vAlign w:val="center"/>
            <w:hideMark/>
          </w:tcPr>
          <w:p w:rsidR="007B5234" w:rsidRPr="00CC2181" w:rsidRDefault="007B5234" w:rsidP="00B326B1">
            <w:pPr>
              <w:spacing w:after="0" w:line="240" w:lineRule="auto"/>
              <w:rPr>
                <w:rFonts w:eastAsia="Times New Roman"/>
                <w:sz w:val="26"/>
                <w:szCs w:val="26"/>
              </w:rPr>
            </w:pPr>
          </w:p>
        </w:tc>
        <w:tc>
          <w:tcPr>
            <w:tcW w:w="1414" w:type="dxa"/>
            <w:gridSpan w:val="3"/>
            <w:vMerge/>
            <w:tcBorders>
              <w:left w:val="single" w:sz="4" w:space="0" w:color="auto"/>
              <w:right w:val="single" w:sz="4" w:space="0" w:color="auto"/>
            </w:tcBorders>
            <w:vAlign w:val="center"/>
          </w:tcPr>
          <w:p w:rsidR="007B5234" w:rsidRPr="00CC2181" w:rsidRDefault="007B5234" w:rsidP="00B326B1">
            <w:pPr>
              <w:spacing w:after="0" w:line="240" w:lineRule="auto"/>
              <w:jc w:val="center"/>
              <w:rPr>
                <w:rFonts w:eastAsia="Times New Roman"/>
                <w:sz w:val="26"/>
                <w:szCs w:val="26"/>
              </w:rPr>
            </w:pPr>
          </w:p>
        </w:tc>
      </w:tr>
      <w:tr w:rsidR="007B5234" w:rsidRPr="00CC2181" w:rsidTr="006E7BD2">
        <w:trPr>
          <w:gridAfter w:val="13"/>
          <w:wAfter w:w="14744" w:type="dxa"/>
          <w:trHeight w:val="1036"/>
        </w:trPr>
        <w:tc>
          <w:tcPr>
            <w:tcW w:w="702" w:type="dxa"/>
            <w:gridSpan w:val="2"/>
            <w:tcBorders>
              <w:top w:val="nil"/>
              <w:left w:val="single" w:sz="4" w:space="0" w:color="auto"/>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nil"/>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nil"/>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nil"/>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Công chức phòng Quản lý Công nghiệp</w:t>
            </w:r>
            <w:r w:rsidRPr="00CC2181">
              <w:rPr>
                <w:rFonts w:eastAsia="Times New Roman"/>
                <w:sz w:val="26"/>
                <w:szCs w:val="26"/>
              </w:rPr>
              <w:br/>
            </w:r>
          </w:p>
        </w:tc>
        <w:tc>
          <w:tcPr>
            <w:tcW w:w="1030" w:type="dxa"/>
            <w:tcBorders>
              <w:top w:val="nil"/>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nil"/>
              <w:left w:val="single" w:sz="4" w:space="0" w:color="auto"/>
              <w:bottom w:val="single" w:sz="4" w:space="0" w:color="auto"/>
              <w:right w:val="single" w:sz="4" w:space="0" w:color="auto"/>
            </w:tcBorders>
            <w:vAlign w:val="center"/>
            <w:hideMark/>
          </w:tcPr>
          <w:p w:rsidR="007B5234" w:rsidRPr="00CC2181" w:rsidRDefault="007B5234" w:rsidP="00B326B1">
            <w:pPr>
              <w:spacing w:after="0" w:line="240" w:lineRule="auto"/>
              <w:rPr>
                <w:rFonts w:eastAsia="Times New Roman"/>
                <w:sz w:val="26"/>
                <w:szCs w:val="26"/>
              </w:rPr>
            </w:pPr>
          </w:p>
        </w:tc>
        <w:tc>
          <w:tcPr>
            <w:tcW w:w="940" w:type="dxa"/>
            <w:vMerge/>
            <w:tcBorders>
              <w:top w:val="nil"/>
              <w:left w:val="single" w:sz="4" w:space="0" w:color="auto"/>
              <w:bottom w:val="single" w:sz="4" w:space="0" w:color="auto"/>
              <w:right w:val="single" w:sz="4" w:space="0" w:color="auto"/>
            </w:tcBorders>
            <w:vAlign w:val="center"/>
            <w:hideMark/>
          </w:tcPr>
          <w:p w:rsidR="007B5234" w:rsidRPr="00CC2181" w:rsidRDefault="007B5234" w:rsidP="00B326B1">
            <w:pPr>
              <w:spacing w:after="0" w:line="240" w:lineRule="auto"/>
              <w:rPr>
                <w:rFonts w:eastAsia="Times New Roman"/>
                <w:sz w:val="26"/>
                <w:szCs w:val="26"/>
              </w:rPr>
            </w:pPr>
          </w:p>
        </w:tc>
        <w:tc>
          <w:tcPr>
            <w:tcW w:w="4507" w:type="dxa"/>
            <w:gridSpan w:val="2"/>
            <w:vMerge/>
            <w:tcBorders>
              <w:top w:val="nil"/>
              <w:left w:val="single" w:sz="4" w:space="0" w:color="auto"/>
              <w:bottom w:val="single" w:sz="4" w:space="0" w:color="auto"/>
              <w:right w:val="single" w:sz="4" w:space="0" w:color="auto"/>
            </w:tcBorders>
            <w:vAlign w:val="center"/>
            <w:hideMark/>
          </w:tcPr>
          <w:p w:rsidR="007B5234" w:rsidRPr="00CC2181" w:rsidRDefault="007B5234" w:rsidP="00B326B1">
            <w:pPr>
              <w:spacing w:after="0" w:line="240" w:lineRule="auto"/>
              <w:rPr>
                <w:rFonts w:eastAsia="Times New Roman"/>
                <w:sz w:val="26"/>
                <w:szCs w:val="26"/>
              </w:rPr>
            </w:pPr>
          </w:p>
        </w:tc>
        <w:tc>
          <w:tcPr>
            <w:tcW w:w="1414" w:type="dxa"/>
            <w:gridSpan w:val="3"/>
            <w:vMerge/>
            <w:tcBorders>
              <w:left w:val="single" w:sz="4" w:space="0" w:color="auto"/>
              <w:bottom w:val="single" w:sz="4" w:space="0" w:color="auto"/>
              <w:right w:val="single" w:sz="4" w:space="0" w:color="auto"/>
            </w:tcBorders>
            <w:vAlign w:val="center"/>
          </w:tcPr>
          <w:p w:rsidR="007B5234" w:rsidRPr="00CC2181" w:rsidRDefault="007B5234" w:rsidP="00B326B1">
            <w:pPr>
              <w:spacing w:after="0" w:line="240" w:lineRule="auto"/>
              <w:jc w:val="center"/>
              <w:rPr>
                <w:rFonts w:eastAsia="Times New Roman"/>
                <w:sz w:val="26"/>
                <w:szCs w:val="26"/>
              </w:rPr>
            </w:pPr>
          </w:p>
        </w:tc>
      </w:tr>
      <w:tr w:rsidR="007B5234" w:rsidRPr="00CC2181" w:rsidTr="006E7BD2">
        <w:trPr>
          <w:gridAfter w:val="13"/>
          <w:wAfter w:w="14744" w:type="dxa"/>
          <w:trHeight w:val="671"/>
        </w:trPr>
        <w:tc>
          <w:tcPr>
            <w:tcW w:w="702" w:type="dxa"/>
            <w:gridSpan w:val="2"/>
            <w:tcBorders>
              <w:top w:val="nil"/>
              <w:left w:val="single" w:sz="4" w:space="0" w:color="auto"/>
              <w:bottom w:val="single" w:sz="4" w:space="0" w:color="auto"/>
              <w:right w:val="single" w:sz="4" w:space="0" w:color="auto"/>
            </w:tcBorders>
            <w:shd w:val="clear" w:color="auto" w:fill="auto"/>
            <w:vAlign w:val="center"/>
          </w:tcPr>
          <w:p w:rsidR="007B5234" w:rsidRPr="00CC2181" w:rsidRDefault="007B5234" w:rsidP="00B326B1">
            <w:pPr>
              <w:spacing w:after="0" w:line="240" w:lineRule="auto"/>
              <w:jc w:val="center"/>
              <w:rPr>
                <w:rFonts w:eastAsia="Times New Roman"/>
                <w:sz w:val="26"/>
                <w:szCs w:val="26"/>
              </w:rPr>
            </w:pPr>
          </w:p>
        </w:tc>
        <w:tc>
          <w:tcPr>
            <w:tcW w:w="4686" w:type="dxa"/>
            <w:gridSpan w:val="3"/>
            <w:tcBorders>
              <w:top w:val="nil"/>
              <w:left w:val="nil"/>
              <w:bottom w:val="single" w:sz="4" w:space="0" w:color="auto"/>
              <w:right w:val="single" w:sz="4" w:space="0" w:color="auto"/>
            </w:tcBorders>
            <w:shd w:val="clear" w:color="auto" w:fill="auto"/>
            <w:vAlign w:val="center"/>
          </w:tcPr>
          <w:p w:rsidR="007B5234" w:rsidRPr="007B5234" w:rsidRDefault="007B5234" w:rsidP="00B326B1">
            <w:pPr>
              <w:spacing w:after="0" w:line="240" w:lineRule="auto"/>
              <w:jc w:val="center"/>
              <w:rPr>
                <w:rFonts w:eastAsia="Times New Roman"/>
                <w:b/>
                <w:sz w:val="26"/>
                <w:szCs w:val="26"/>
              </w:rPr>
            </w:pPr>
            <w:r w:rsidRPr="007B5234">
              <w:rPr>
                <w:rFonts w:eastAsia="Times New Roman"/>
                <w:b/>
                <w:sz w:val="26"/>
                <w:szCs w:val="26"/>
              </w:rPr>
              <w:t>Tổng thời gian giải quyết</w:t>
            </w:r>
          </w:p>
        </w:tc>
        <w:tc>
          <w:tcPr>
            <w:tcW w:w="1030" w:type="dxa"/>
            <w:tcBorders>
              <w:top w:val="nil"/>
              <w:left w:val="nil"/>
              <w:bottom w:val="single" w:sz="4" w:space="0" w:color="auto"/>
              <w:right w:val="single" w:sz="4" w:space="0" w:color="auto"/>
            </w:tcBorders>
            <w:shd w:val="clear" w:color="auto" w:fill="auto"/>
            <w:vAlign w:val="center"/>
          </w:tcPr>
          <w:p w:rsidR="007B5234" w:rsidRPr="007B5234" w:rsidRDefault="007B5234" w:rsidP="00B326B1">
            <w:pPr>
              <w:spacing w:after="0" w:line="240" w:lineRule="auto"/>
              <w:jc w:val="center"/>
              <w:rPr>
                <w:rFonts w:eastAsia="Times New Roman"/>
                <w:b/>
                <w:sz w:val="26"/>
                <w:szCs w:val="26"/>
              </w:rPr>
            </w:pPr>
            <w:r w:rsidRPr="007B5234">
              <w:rPr>
                <w:rFonts w:eastAsia="Times New Roman"/>
                <w:b/>
                <w:sz w:val="26"/>
                <w:szCs w:val="26"/>
              </w:rPr>
              <w:t>07</w:t>
            </w:r>
          </w:p>
          <w:p w:rsidR="007B5234" w:rsidRPr="007B5234" w:rsidRDefault="007B5234" w:rsidP="00B326B1">
            <w:pPr>
              <w:spacing w:after="0" w:line="240" w:lineRule="auto"/>
              <w:jc w:val="center"/>
              <w:rPr>
                <w:rFonts w:eastAsia="Times New Roman"/>
                <w:b/>
                <w:sz w:val="26"/>
                <w:szCs w:val="26"/>
              </w:rPr>
            </w:pPr>
            <w:r w:rsidRPr="007B5234">
              <w:rPr>
                <w:rFonts w:eastAsia="Times New Roman"/>
                <w:b/>
                <w:sz w:val="26"/>
                <w:szCs w:val="26"/>
              </w:rPr>
              <w:t>ngày</w:t>
            </w:r>
          </w:p>
        </w:tc>
        <w:tc>
          <w:tcPr>
            <w:tcW w:w="954" w:type="dxa"/>
            <w:tcBorders>
              <w:top w:val="nil"/>
              <w:left w:val="single" w:sz="4" w:space="0" w:color="auto"/>
              <w:bottom w:val="single" w:sz="4" w:space="0" w:color="auto"/>
              <w:right w:val="single" w:sz="4" w:space="0" w:color="auto"/>
            </w:tcBorders>
            <w:vAlign w:val="center"/>
          </w:tcPr>
          <w:p w:rsidR="007B5234" w:rsidRPr="00CC2181" w:rsidRDefault="007B5234" w:rsidP="00B326B1">
            <w:pPr>
              <w:spacing w:after="0" w:line="240" w:lineRule="auto"/>
              <w:rPr>
                <w:rFonts w:eastAsia="Times New Roman"/>
                <w:sz w:val="26"/>
                <w:szCs w:val="26"/>
              </w:rPr>
            </w:pPr>
          </w:p>
        </w:tc>
        <w:tc>
          <w:tcPr>
            <w:tcW w:w="940" w:type="dxa"/>
            <w:tcBorders>
              <w:top w:val="nil"/>
              <w:left w:val="single" w:sz="4" w:space="0" w:color="auto"/>
              <w:bottom w:val="single" w:sz="4" w:space="0" w:color="auto"/>
              <w:right w:val="single" w:sz="4" w:space="0" w:color="auto"/>
            </w:tcBorders>
            <w:vAlign w:val="center"/>
          </w:tcPr>
          <w:p w:rsidR="007B5234" w:rsidRPr="00CC2181" w:rsidRDefault="007B5234" w:rsidP="00B326B1">
            <w:pPr>
              <w:spacing w:after="0" w:line="240" w:lineRule="auto"/>
              <w:rPr>
                <w:rFonts w:eastAsia="Times New Roman"/>
                <w:sz w:val="26"/>
                <w:szCs w:val="26"/>
              </w:rPr>
            </w:pPr>
          </w:p>
        </w:tc>
        <w:tc>
          <w:tcPr>
            <w:tcW w:w="4507" w:type="dxa"/>
            <w:gridSpan w:val="2"/>
            <w:tcBorders>
              <w:top w:val="nil"/>
              <w:left w:val="single" w:sz="4" w:space="0" w:color="auto"/>
              <w:bottom w:val="single" w:sz="4" w:space="0" w:color="auto"/>
              <w:right w:val="single" w:sz="4" w:space="0" w:color="auto"/>
            </w:tcBorders>
            <w:vAlign w:val="center"/>
          </w:tcPr>
          <w:p w:rsidR="007B5234" w:rsidRPr="00CC2181" w:rsidRDefault="007B5234" w:rsidP="00B326B1">
            <w:pPr>
              <w:spacing w:after="0" w:line="240" w:lineRule="auto"/>
              <w:rPr>
                <w:rFonts w:eastAsia="Times New Roman"/>
                <w:sz w:val="26"/>
                <w:szCs w:val="26"/>
              </w:rPr>
            </w:pPr>
          </w:p>
        </w:tc>
        <w:tc>
          <w:tcPr>
            <w:tcW w:w="1414" w:type="dxa"/>
            <w:gridSpan w:val="3"/>
            <w:tcBorders>
              <w:left w:val="single" w:sz="4" w:space="0" w:color="auto"/>
              <w:bottom w:val="single" w:sz="4" w:space="0" w:color="auto"/>
              <w:right w:val="single" w:sz="4" w:space="0" w:color="auto"/>
            </w:tcBorders>
            <w:vAlign w:val="center"/>
          </w:tcPr>
          <w:p w:rsidR="007B5234" w:rsidRPr="00CC2181" w:rsidRDefault="007B5234" w:rsidP="00B326B1">
            <w:pPr>
              <w:spacing w:after="0" w:line="240" w:lineRule="auto"/>
              <w:jc w:val="center"/>
              <w:rPr>
                <w:rFonts w:eastAsia="Times New Roman"/>
                <w:sz w:val="26"/>
                <w:szCs w:val="26"/>
              </w:rPr>
            </w:pPr>
          </w:p>
        </w:tc>
      </w:tr>
      <w:tr w:rsidR="007B5234" w:rsidRPr="00CC2181" w:rsidTr="006E7BD2">
        <w:trPr>
          <w:gridAfter w:val="13"/>
          <w:wAfter w:w="14744" w:type="dxa"/>
          <w:trHeight w:val="315"/>
        </w:trPr>
        <w:tc>
          <w:tcPr>
            <w:tcW w:w="14233" w:type="dxa"/>
            <w:gridSpan w:val="13"/>
            <w:tcBorders>
              <w:top w:val="single" w:sz="4" w:space="0" w:color="auto"/>
              <w:left w:val="single" w:sz="4" w:space="0" w:color="auto"/>
              <w:bottom w:val="single" w:sz="4" w:space="0" w:color="auto"/>
              <w:right w:val="single" w:sz="4" w:space="0" w:color="auto"/>
            </w:tcBorders>
            <w:shd w:val="clear" w:color="000000" w:fill="FFFFFF"/>
            <w:vAlign w:val="center"/>
            <w:hideMark/>
          </w:tcPr>
          <w:p w:rsidR="007B5234" w:rsidRPr="00CC2181" w:rsidRDefault="007B5234" w:rsidP="00B326B1">
            <w:pPr>
              <w:spacing w:after="0" w:line="240" w:lineRule="auto"/>
              <w:jc w:val="both"/>
              <w:rPr>
                <w:rFonts w:eastAsia="Times New Roman"/>
                <w:bCs/>
                <w:sz w:val="26"/>
                <w:szCs w:val="26"/>
              </w:rPr>
            </w:pPr>
            <w:r w:rsidRPr="00CC2181">
              <w:rPr>
                <w:rFonts w:eastAsia="Times New Roman"/>
                <w:b/>
                <w:bCs/>
                <w:sz w:val="26"/>
                <w:szCs w:val="26"/>
              </w:rPr>
              <w:t>10. Cấp lại Giấy chứng nhận đủ điều kiện kinh doanh hóa chất sản xuất, kinh doanh có điều kiện trong lĩnh vực công nghiệp .Mã số TTHC:</w:t>
            </w:r>
            <w:r w:rsidRPr="00CC2181">
              <w:rPr>
                <w:sz w:val="26"/>
                <w:szCs w:val="26"/>
                <w:shd w:val="clear" w:color="auto" w:fill="FFFFFF"/>
              </w:rPr>
              <w:t xml:space="preserve"> </w:t>
            </w:r>
            <w:r w:rsidRPr="00CC2181">
              <w:rPr>
                <w:b/>
                <w:sz w:val="26"/>
                <w:szCs w:val="26"/>
                <w:shd w:val="clear" w:color="auto" w:fill="FFFFFF"/>
              </w:rPr>
              <w:t>2.001161.000.00.00.H10</w:t>
            </w:r>
            <w:r w:rsidRPr="00CC2181">
              <w:rPr>
                <w:rFonts w:eastAsia="Times New Roman"/>
                <w:b/>
                <w:bCs/>
                <w:sz w:val="26"/>
                <w:szCs w:val="26"/>
              </w:rPr>
              <w:t xml:space="preserve">.DVC : </w:t>
            </w:r>
            <w:r w:rsidR="00D16F12">
              <w:rPr>
                <w:rFonts w:eastAsia="Times New Roman"/>
                <w:b/>
                <w:bCs/>
                <w:sz w:val="26"/>
                <w:szCs w:val="26"/>
              </w:rPr>
              <w:t>Toàn trình</w:t>
            </w:r>
          </w:p>
        </w:tc>
      </w:tr>
      <w:tr w:rsidR="007B5234" w:rsidRPr="00CC2181" w:rsidTr="006E7BD2">
        <w:trPr>
          <w:gridAfter w:val="13"/>
          <w:wAfter w:w="14744" w:type="dxa"/>
          <w:trHeight w:val="63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5234" w:rsidRPr="002B4208" w:rsidRDefault="007B5234" w:rsidP="00B326B1">
            <w:pPr>
              <w:spacing w:after="0" w:line="240" w:lineRule="auto"/>
              <w:jc w:val="both"/>
              <w:rPr>
                <w:rFonts w:eastAsia="Times New Roman"/>
                <w:spacing w:val="-4"/>
                <w:sz w:val="26"/>
                <w:szCs w:val="26"/>
              </w:rPr>
            </w:pPr>
            <w:r w:rsidRPr="002B4208">
              <w:rPr>
                <w:rFonts w:eastAsia="Times New Roman"/>
                <w:spacing w:val="-4"/>
                <w:sz w:val="26"/>
                <w:szCs w:val="26"/>
              </w:rPr>
              <w:t xml:space="preserve">Bộ phận tiếp nhận ngành Công Thương tại Trung tâm phục vụ hành chính công tỉnh sau khi tiếp nhận, chuyển hồ sơ đến phòng chuyên môn giải quyết, Trưởng phòng hoặc </w:t>
            </w:r>
            <w:r>
              <w:rPr>
                <w:rFonts w:eastAsia="Times New Roman"/>
                <w:spacing w:val="-4"/>
                <w:sz w:val="26"/>
                <w:szCs w:val="26"/>
              </w:rPr>
              <w:t>PTP</w:t>
            </w:r>
            <w:r w:rsidRPr="002B4208">
              <w:rPr>
                <w:rFonts w:eastAsia="Times New Roman"/>
                <w:spacing w:val="-4"/>
                <w:sz w:val="26"/>
                <w:szCs w:val="26"/>
              </w:rPr>
              <w:t xml:space="preserve"> sau khi tiếp nhận hồ sơ sẽ chuyển đến Công chức phòng Quản lý </w:t>
            </w:r>
            <w:r w:rsidRPr="002B4208">
              <w:rPr>
                <w:rFonts w:eastAsia="Times New Roman"/>
                <w:spacing w:val="-4"/>
                <w:sz w:val="26"/>
                <w:szCs w:val="26"/>
              </w:rPr>
              <w:lastRenderedPageBreak/>
              <w:t xml:space="preserve">Công nghiệp tham mưu xử lý. Sau khi thẩm định hồ sơ, Công chức phòng Quản lý Công nghiệp trình Trưởng phòng hoặc </w:t>
            </w:r>
            <w:r>
              <w:rPr>
                <w:rFonts w:eastAsia="Times New Roman"/>
                <w:spacing w:val="-4"/>
                <w:sz w:val="26"/>
                <w:szCs w:val="26"/>
              </w:rPr>
              <w:t>PTP</w:t>
            </w:r>
            <w:r w:rsidRPr="002B4208">
              <w:rPr>
                <w:rFonts w:eastAsia="Times New Roman"/>
                <w:spacing w:val="-4"/>
                <w:sz w:val="26"/>
                <w:szCs w:val="26"/>
              </w:rPr>
              <w:t xml:space="preserve"> xem xét và trình Giám đốc Sở hoặc Phó giám đốc Sở ký duyệt; Sau khi văn thư ban hành văn bản, Công chức phòng Quản lý Công nghiệp </w:t>
            </w:r>
            <w:r>
              <w:rPr>
                <w:rFonts w:eastAsia="Times New Roman"/>
                <w:spacing w:val="-4"/>
                <w:sz w:val="26"/>
                <w:szCs w:val="26"/>
              </w:rPr>
              <w:t>chuyển KQ đến bộ phận trả  KQ của TTPVHCC để  trả  cho tổ chức doanh nghiệp theo yêu cấu đã đăng ký trước đó.</w:t>
            </w:r>
          </w:p>
        </w:tc>
        <w:tc>
          <w:tcPr>
            <w:tcW w:w="1414" w:type="dxa"/>
            <w:gridSpan w:val="3"/>
            <w:vMerge w:val="restart"/>
            <w:tcBorders>
              <w:top w:val="nil"/>
              <w:left w:val="single" w:sz="4" w:space="0" w:color="auto"/>
              <w:right w:val="single" w:sz="4" w:space="0" w:color="auto"/>
            </w:tcBorders>
            <w:vAlign w:val="center"/>
          </w:tcPr>
          <w:p w:rsidR="007B5234" w:rsidRPr="00CC2181" w:rsidRDefault="007B5234" w:rsidP="00B326B1">
            <w:pPr>
              <w:spacing w:after="0" w:line="240" w:lineRule="auto"/>
              <w:jc w:val="center"/>
              <w:rPr>
                <w:rFonts w:eastAsia="Times New Roman"/>
                <w:bCs/>
                <w:sz w:val="26"/>
                <w:szCs w:val="26"/>
              </w:rPr>
            </w:pPr>
            <w:r w:rsidRPr="00CC2181">
              <w:rPr>
                <w:rFonts w:eastAsia="Times New Roman"/>
                <w:bCs/>
                <w:sz w:val="26"/>
                <w:szCs w:val="26"/>
              </w:rPr>
              <w:lastRenderedPageBreak/>
              <w:t>600.000 đồng/giấy chứng nhận</w:t>
            </w:r>
          </w:p>
        </w:tc>
      </w:tr>
      <w:tr w:rsidR="007B5234"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w:t>
            </w:r>
            <w:r w:rsidRPr="00CC2181">
              <w:rPr>
                <w:rFonts w:eastAsia="Times New Roman"/>
                <w:sz w:val="26"/>
                <w:szCs w:val="26"/>
              </w:rPr>
              <w:br/>
              <w:t>Quản lý Công nghiệp</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7B5234" w:rsidRPr="00CC2181" w:rsidRDefault="007B5234"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7B5234" w:rsidRPr="00CC2181" w:rsidRDefault="007B5234"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7B5234" w:rsidRPr="00CC2181" w:rsidRDefault="007B5234"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7B5234" w:rsidRPr="00CC2181" w:rsidRDefault="007B5234" w:rsidP="00B326B1">
            <w:pPr>
              <w:spacing w:after="0" w:line="240" w:lineRule="auto"/>
              <w:rPr>
                <w:rFonts w:eastAsia="Times New Roman"/>
                <w:sz w:val="26"/>
                <w:szCs w:val="26"/>
              </w:rPr>
            </w:pPr>
          </w:p>
        </w:tc>
        <w:tc>
          <w:tcPr>
            <w:tcW w:w="1414" w:type="dxa"/>
            <w:gridSpan w:val="3"/>
            <w:vMerge/>
            <w:tcBorders>
              <w:left w:val="single" w:sz="4" w:space="0" w:color="auto"/>
              <w:right w:val="single" w:sz="4" w:space="0" w:color="auto"/>
            </w:tcBorders>
            <w:vAlign w:val="center"/>
          </w:tcPr>
          <w:p w:rsidR="007B5234" w:rsidRPr="00CC2181" w:rsidRDefault="007B5234" w:rsidP="00B326B1">
            <w:pPr>
              <w:spacing w:after="0" w:line="240" w:lineRule="auto"/>
              <w:jc w:val="center"/>
              <w:rPr>
                <w:rFonts w:eastAsia="Times New Roman"/>
                <w:sz w:val="26"/>
                <w:szCs w:val="26"/>
              </w:rPr>
            </w:pPr>
          </w:p>
        </w:tc>
      </w:tr>
      <w:tr w:rsidR="007B5234"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lastRenderedPageBreak/>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Công chức phòng Quản lý Công nghiệp</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7B5234" w:rsidRPr="00CC2181" w:rsidRDefault="007B5234"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7B5234" w:rsidRPr="00CC2181" w:rsidRDefault="007B5234"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7B5234" w:rsidRPr="00CC2181" w:rsidRDefault="007B5234" w:rsidP="00B326B1">
            <w:pPr>
              <w:spacing w:after="0" w:line="240" w:lineRule="auto"/>
              <w:rPr>
                <w:rFonts w:eastAsia="Times New Roman"/>
                <w:sz w:val="26"/>
                <w:szCs w:val="26"/>
              </w:rPr>
            </w:pPr>
          </w:p>
        </w:tc>
        <w:tc>
          <w:tcPr>
            <w:tcW w:w="1414" w:type="dxa"/>
            <w:gridSpan w:val="3"/>
            <w:vMerge/>
            <w:tcBorders>
              <w:left w:val="single" w:sz="4" w:space="0" w:color="auto"/>
              <w:right w:val="single" w:sz="4" w:space="0" w:color="auto"/>
            </w:tcBorders>
            <w:vAlign w:val="center"/>
          </w:tcPr>
          <w:p w:rsidR="007B5234" w:rsidRPr="00CC2181" w:rsidRDefault="007B5234" w:rsidP="00B326B1">
            <w:pPr>
              <w:spacing w:after="0" w:line="240" w:lineRule="auto"/>
              <w:jc w:val="center"/>
              <w:rPr>
                <w:rFonts w:eastAsia="Times New Roman"/>
                <w:sz w:val="26"/>
                <w:szCs w:val="26"/>
              </w:rPr>
            </w:pPr>
          </w:p>
        </w:tc>
      </w:tr>
      <w:tr w:rsidR="007B5234" w:rsidRPr="00CC2181" w:rsidTr="006E7BD2">
        <w:trPr>
          <w:gridAfter w:val="13"/>
          <w:wAfter w:w="14744" w:type="dxa"/>
          <w:trHeight w:val="630"/>
        </w:trPr>
        <w:tc>
          <w:tcPr>
            <w:tcW w:w="702" w:type="dxa"/>
            <w:gridSpan w:val="2"/>
            <w:tcBorders>
              <w:top w:val="nil"/>
              <w:left w:val="single" w:sz="4" w:space="0" w:color="auto"/>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lastRenderedPageBreak/>
              <w:t>4</w:t>
            </w:r>
          </w:p>
        </w:tc>
        <w:tc>
          <w:tcPr>
            <w:tcW w:w="858" w:type="dxa"/>
            <w:tcBorders>
              <w:top w:val="nil"/>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nil"/>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nil"/>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w:t>
            </w:r>
            <w:r w:rsidRPr="00CC2181">
              <w:rPr>
                <w:rFonts w:eastAsia="Times New Roman"/>
                <w:sz w:val="26"/>
                <w:szCs w:val="26"/>
              </w:rPr>
              <w:br/>
              <w:t>Quản lý Công nghiệp</w:t>
            </w:r>
          </w:p>
        </w:tc>
        <w:tc>
          <w:tcPr>
            <w:tcW w:w="1030" w:type="dxa"/>
            <w:tcBorders>
              <w:top w:val="nil"/>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nil"/>
              <w:left w:val="single" w:sz="4" w:space="0" w:color="auto"/>
              <w:bottom w:val="single" w:sz="4" w:space="0" w:color="auto"/>
              <w:right w:val="single" w:sz="4" w:space="0" w:color="auto"/>
            </w:tcBorders>
            <w:vAlign w:val="center"/>
            <w:hideMark/>
          </w:tcPr>
          <w:p w:rsidR="007B5234" w:rsidRPr="00CC2181" w:rsidRDefault="007B5234" w:rsidP="00B326B1">
            <w:pPr>
              <w:spacing w:after="0" w:line="240" w:lineRule="auto"/>
              <w:rPr>
                <w:rFonts w:eastAsia="Times New Roman"/>
                <w:sz w:val="26"/>
                <w:szCs w:val="26"/>
              </w:rPr>
            </w:pPr>
          </w:p>
        </w:tc>
        <w:tc>
          <w:tcPr>
            <w:tcW w:w="940" w:type="dxa"/>
            <w:vMerge/>
            <w:tcBorders>
              <w:top w:val="nil"/>
              <w:left w:val="single" w:sz="4" w:space="0" w:color="auto"/>
              <w:bottom w:val="single" w:sz="4" w:space="0" w:color="auto"/>
              <w:right w:val="single" w:sz="4" w:space="0" w:color="auto"/>
            </w:tcBorders>
            <w:vAlign w:val="center"/>
            <w:hideMark/>
          </w:tcPr>
          <w:p w:rsidR="007B5234" w:rsidRPr="00CC2181" w:rsidRDefault="007B5234" w:rsidP="00B326B1">
            <w:pPr>
              <w:spacing w:after="0" w:line="240" w:lineRule="auto"/>
              <w:rPr>
                <w:rFonts w:eastAsia="Times New Roman"/>
                <w:sz w:val="26"/>
                <w:szCs w:val="26"/>
              </w:rPr>
            </w:pPr>
          </w:p>
        </w:tc>
        <w:tc>
          <w:tcPr>
            <w:tcW w:w="4507" w:type="dxa"/>
            <w:gridSpan w:val="2"/>
            <w:vMerge/>
            <w:tcBorders>
              <w:top w:val="nil"/>
              <w:left w:val="single" w:sz="4" w:space="0" w:color="auto"/>
              <w:bottom w:val="single" w:sz="4" w:space="0" w:color="auto"/>
              <w:right w:val="single" w:sz="4" w:space="0" w:color="auto"/>
            </w:tcBorders>
            <w:vAlign w:val="center"/>
            <w:hideMark/>
          </w:tcPr>
          <w:p w:rsidR="007B5234" w:rsidRPr="00CC2181" w:rsidRDefault="007B5234" w:rsidP="00B326B1">
            <w:pPr>
              <w:spacing w:after="0" w:line="240" w:lineRule="auto"/>
              <w:rPr>
                <w:rFonts w:eastAsia="Times New Roman"/>
                <w:sz w:val="26"/>
                <w:szCs w:val="26"/>
              </w:rPr>
            </w:pPr>
          </w:p>
        </w:tc>
        <w:tc>
          <w:tcPr>
            <w:tcW w:w="1414" w:type="dxa"/>
            <w:gridSpan w:val="3"/>
            <w:vMerge/>
            <w:tcBorders>
              <w:left w:val="single" w:sz="4" w:space="0" w:color="auto"/>
              <w:right w:val="single" w:sz="4" w:space="0" w:color="auto"/>
            </w:tcBorders>
            <w:vAlign w:val="center"/>
          </w:tcPr>
          <w:p w:rsidR="007B5234" w:rsidRPr="00CC2181" w:rsidRDefault="007B5234" w:rsidP="00B326B1">
            <w:pPr>
              <w:spacing w:after="0" w:line="240" w:lineRule="auto"/>
              <w:jc w:val="center"/>
              <w:rPr>
                <w:rFonts w:eastAsia="Times New Roman"/>
                <w:sz w:val="26"/>
                <w:szCs w:val="26"/>
              </w:rPr>
            </w:pPr>
          </w:p>
        </w:tc>
      </w:tr>
      <w:tr w:rsidR="007B5234" w:rsidRPr="00CC2181" w:rsidTr="006E7BD2">
        <w:trPr>
          <w:gridAfter w:val="13"/>
          <w:wAfter w:w="14744" w:type="dxa"/>
          <w:trHeight w:val="315"/>
        </w:trPr>
        <w:tc>
          <w:tcPr>
            <w:tcW w:w="702" w:type="dxa"/>
            <w:gridSpan w:val="2"/>
            <w:tcBorders>
              <w:top w:val="nil"/>
              <w:left w:val="single" w:sz="4" w:space="0" w:color="auto"/>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nil"/>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nil"/>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nil"/>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Giám đốc hoặc Phó Giám đốc</w:t>
            </w:r>
          </w:p>
        </w:tc>
        <w:tc>
          <w:tcPr>
            <w:tcW w:w="1030" w:type="dxa"/>
            <w:tcBorders>
              <w:top w:val="nil"/>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nil"/>
              <w:left w:val="single" w:sz="4" w:space="0" w:color="auto"/>
              <w:bottom w:val="single" w:sz="4" w:space="0" w:color="auto"/>
              <w:right w:val="single" w:sz="4" w:space="0" w:color="auto"/>
            </w:tcBorders>
            <w:vAlign w:val="center"/>
            <w:hideMark/>
          </w:tcPr>
          <w:p w:rsidR="007B5234" w:rsidRPr="00CC2181" w:rsidRDefault="007B5234" w:rsidP="00B326B1">
            <w:pPr>
              <w:spacing w:after="0" w:line="240" w:lineRule="auto"/>
              <w:rPr>
                <w:rFonts w:eastAsia="Times New Roman"/>
                <w:sz w:val="26"/>
                <w:szCs w:val="26"/>
              </w:rPr>
            </w:pPr>
          </w:p>
        </w:tc>
        <w:tc>
          <w:tcPr>
            <w:tcW w:w="940" w:type="dxa"/>
            <w:vMerge/>
            <w:tcBorders>
              <w:top w:val="nil"/>
              <w:left w:val="single" w:sz="4" w:space="0" w:color="auto"/>
              <w:bottom w:val="single" w:sz="4" w:space="0" w:color="auto"/>
              <w:right w:val="single" w:sz="4" w:space="0" w:color="auto"/>
            </w:tcBorders>
            <w:vAlign w:val="center"/>
            <w:hideMark/>
          </w:tcPr>
          <w:p w:rsidR="007B5234" w:rsidRPr="00CC2181" w:rsidRDefault="007B5234" w:rsidP="00B326B1">
            <w:pPr>
              <w:spacing w:after="0" w:line="240" w:lineRule="auto"/>
              <w:rPr>
                <w:rFonts w:eastAsia="Times New Roman"/>
                <w:sz w:val="26"/>
                <w:szCs w:val="26"/>
              </w:rPr>
            </w:pPr>
          </w:p>
        </w:tc>
        <w:tc>
          <w:tcPr>
            <w:tcW w:w="4507" w:type="dxa"/>
            <w:gridSpan w:val="2"/>
            <w:vMerge/>
            <w:tcBorders>
              <w:top w:val="nil"/>
              <w:left w:val="single" w:sz="4" w:space="0" w:color="auto"/>
              <w:bottom w:val="single" w:sz="4" w:space="0" w:color="auto"/>
              <w:right w:val="single" w:sz="4" w:space="0" w:color="auto"/>
            </w:tcBorders>
            <w:vAlign w:val="center"/>
            <w:hideMark/>
          </w:tcPr>
          <w:p w:rsidR="007B5234" w:rsidRPr="00CC2181" w:rsidRDefault="007B5234" w:rsidP="00B326B1">
            <w:pPr>
              <w:spacing w:after="0" w:line="240" w:lineRule="auto"/>
              <w:rPr>
                <w:rFonts w:eastAsia="Times New Roman"/>
                <w:sz w:val="26"/>
                <w:szCs w:val="26"/>
              </w:rPr>
            </w:pPr>
          </w:p>
        </w:tc>
        <w:tc>
          <w:tcPr>
            <w:tcW w:w="1414" w:type="dxa"/>
            <w:gridSpan w:val="3"/>
            <w:vMerge/>
            <w:tcBorders>
              <w:left w:val="single" w:sz="4" w:space="0" w:color="auto"/>
              <w:right w:val="single" w:sz="4" w:space="0" w:color="auto"/>
            </w:tcBorders>
            <w:vAlign w:val="center"/>
          </w:tcPr>
          <w:p w:rsidR="007B5234" w:rsidRPr="00CC2181" w:rsidRDefault="007B5234" w:rsidP="00B326B1">
            <w:pPr>
              <w:spacing w:after="0" w:line="240" w:lineRule="auto"/>
              <w:jc w:val="center"/>
              <w:rPr>
                <w:rFonts w:eastAsia="Times New Roman"/>
                <w:sz w:val="26"/>
                <w:szCs w:val="26"/>
              </w:rPr>
            </w:pPr>
          </w:p>
        </w:tc>
      </w:tr>
      <w:tr w:rsidR="007B5234" w:rsidRPr="00CC2181" w:rsidTr="006E7BD2">
        <w:trPr>
          <w:gridAfter w:val="13"/>
          <w:wAfter w:w="14744" w:type="dxa"/>
          <w:trHeight w:val="945"/>
        </w:trPr>
        <w:tc>
          <w:tcPr>
            <w:tcW w:w="702" w:type="dxa"/>
            <w:gridSpan w:val="2"/>
            <w:tcBorders>
              <w:top w:val="nil"/>
              <w:left w:val="single" w:sz="4" w:space="0" w:color="auto"/>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nil"/>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nil"/>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nil"/>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Công chức phòng Quản lý Công nghiệp</w:t>
            </w:r>
          </w:p>
        </w:tc>
        <w:tc>
          <w:tcPr>
            <w:tcW w:w="1030" w:type="dxa"/>
            <w:tcBorders>
              <w:top w:val="nil"/>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nil"/>
              <w:left w:val="single" w:sz="4" w:space="0" w:color="auto"/>
              <w:bottom w:val="single" w:sz="4" w:space="0" w:color="auto"/>
              <w:right w:val="single" w:sz="4" w:space="0" w:color="auto"/>
            </w:tcBorders>
            <w:vAlign w:val="center"/>
            <w:hideMark/>
          </w:tcPr>
          <w:p w:rsidR="007B5234" w:rsidRPr="00CC2181" w:rsidRDefault="007B5234" w:rsidP="00B326B1">
            <w:pPr>
              <w:spacing w:after="0" w:line="240" w:lineRule="auto"/>
              <w:rPr>
                <w:rFonts w:eastAsia="Times New Roman"/>
                <w:sz w:val="26"/>
                <w:szCs w:val="26"/>
              </w:rPr>
            </w:pPr>
          </w:p>
        </w:tc>
        <w:tc>
          <w:tcPr>
            <w:tcW w:w="940" w:type="dxa"/>
            <w:vMerge/>
            <w:tcBorders>
              <w:top w:val="nil"/>
              <w:left w:val="single" w:sz="4" w:space="0" w:color="auto"/>
              <w:bottom w:val="single" w:sz="4" w:space="0" w:color="auto"/>
              <w:right w:val="single" w:sz="4" w:space="0" w:color="auto"/>
            </w:tcBorders>
            <w:vAlign w:val="center"/>
            <w:hideMark/>
          </w:tcPr>
          <w:p w:rsidR="007B5234" w:rsidRPr="00CC2181" w:rsidRDefault="007B5234" w:rsidP="00B326B1">
            <w:pPr>
              <w:spacing w:after="0" w:line="240" w:lineRule="auto"/>
              <w:rPr>
                <w:rFonts w:eastAsia="Times New Roman"/>
                <w:sz w:val="26"/>
                <w:szCs w:val="26"/>
              </w:rPr>
            </w:pPr>
          </w:p>
        </w:tc>
        <w:tc>
          <w:tcPr>
            <w:tcW w:w="4507" w:type="dxa"/>
            <w:gridSpan w:val="2"/>
            <w:vMerge/>
            <w:tcBorders>
              <w:top w:val="nil"/>
              <w:left w:val="single" w:sz="4" w:space="0" w:color="auto"/>
              <w:bottom w:val="single" w:sz="4" w:space="0" w:color="auto"/>
              <w:right w:val="single" w:sz="4" w:space="0" w:color="auto"/>
            </w:tcBorders>
            <w:vAlign w:val="center"/>
            <w:hideMark/>
          </w:tcPr>
          <w:p w:rsidR="007B5234" w:rsidRPr="00CC2181" w:rsidRDefault="007B5234" w:rsidP="00B326B1">
            <w:pPr>
              <w:spacing w:after="0" w:line="240" w:lineRule="auto"/>
              <w:rPr>
                <w:rFonts w:eastAsia="Times New Roman"/>
                <w:sz w:val="26"/>
                <w:szCs w:val="26"/>
              </w:rPr>
            </w:pPr>
          </w:p>
        </w:tc>
        <w:tc>
          <w:tcPr>
            <w:tcW w:w="1414" w:type="dxa"/>
            <w:gridSpan w:val="3"/>
            <w:vMerge/>
            <w:tcBorders>
              <w:left w:val="single" w:sz="4" w:space="0" w:color="auto"/>
              <w:bottom w:val="single" w:sz="4" w:space="0" w:color="auto"/>
              <w:right w:val="single" w:sz="4" w:space="0" w:color="auto"/>
            </w:tcBorders>
            <w:vAlign w:val="center"/>
          </w:tcPr>
          <w:p w:rsidR="007B5234" w:rsidRPr="00CC2181" w:rsidRDefault="007B5234" w:rsidP="00B326B1">
            <w:pPr>
              <w:spacing w:after="0" w:line="240" w:lineRule="auto"/>
              <w:jc w:val="center"/>
              <w:rPr>
                <w:rFonts w:eastAsia="Times New Roman"/>
                <w:sz w:val="26"/>
                <w:szCs w:val="26"/>
              </w:rPr>
            </w:pPr>
          </w:p>
        </w:tc>
      </w:tr>
      <w:tr w:rsidR="007B5234" w:rsidRPr="00CC2181" w:rsidTr="006E7BD2">
        <w:trPr>
          <w:gridAfter w:val="13"/>
          <w:wAfter w:w="14744" w:type="dxa"/>
          <w:trHeight w:val="579"/>
        </w:trPr>
        <w:tc>
          <w:tcPr>
            <w:tcW w:w="702" w:type="dxa"/>
            <w:gridSpan w:val="2"/>
            <w:tcBorders>
              <w:top w:val="nil"/>
              <w:left w:val="single" w:sz="4" w:space="0" w:color="auto"/>
              <w:bottom w:val="single" w:sz="4" w:space="0" w:color="auto"/>
              <w:right w:val="single" w:sz="4" w:space="0" w:color="auto"/>
            </w:tcBorders>
            <w:shd w:val="clear" w:color="auto" w:fill="auto"/>
            <w:vAlign w:val="center"/>
          </w:tcPr>
          <w:p w:rsidR="007B5234" w:rsidRPr="00CC2181" w:rsidRDefault="007B5234" w:rsidP="00B326B1">
            <w:pPr>
              <w:spacing w:after="0" w:line="240" w:lineRule="auto"/>
              <w:jc w:val="center"/>
              <w:rPr>
                <w:rFonts w:eastAsia="Times New Roman"/>
                <w:sz w:val="26"/>
                <w:szCs w:val="26"/>
              </w:rPr>
            </w:pPr>
          </w:p>
        </w:tc>
        <w:tc>
          <w:tcPr>
            <w:tcW w:w="4686" w:type="dxa"/>
            <w:gridSpan w:val="3"/>
            <w:tcBorders>
              <w:top w:val="nil"/>
              <w:left w:val="nil"/>
              <w:bottom w:val="single" w:sz="4" w:space="0" w:color="auto"/>
              <w:right w:val="single" w:sz="4" w:space="0" w:color="auto"/>
            </w:tcBorders>
            <w:shd w:val="clear" w:color="auto" w:fill="auto"/>
            <w:vAlign w:val="center"/>
          </w:tcPr>
          <w:p w:rsidR="007B5234" w:rsidRPr="007B5234" w:rsidRDefault="007B5234" w:rsidP="00B326B1">
            <w:pPr>
              <w:spacing w:after="0" w:line="240" w:lineRule="auto"/>
              <w:jc w:val="center"/>
              <w:rPr>
                <w:rFonts w:eastAsia="Times New Roman"/>
                <w:b/>
                <w:sz w:val="26"/>
                <w:szCs w:val="26"/>
              </w:rPr>
            </w:pPr>
            <w:r w:rsidRPr="007B5234">
              <w:rPr>
                <w:rFonts w:eastAsia="Times New Roman"/>
                <w:b/>
                <w:sz w:val="26"/>
                <w:szCs w:val="26"/>
              </w:rPr>
              <w:t>Tổng thời gian giải quyết</w:t>
            </w:r>
          </w:p>
        </w:tc>
        <w:tc>
          <w:tcPr>
            <w:tcW w:w="1030" w:type="dxa"/>
            <w:tcBorders>
              <w:top w:val="nil"/>
              <w:left w:val="nil"/>
              <w:bottom w:val="single" w:sz="4" w:space="0" w:color="auto"/>
              <w:right w:val="single" w:sz="4" w:space="0" w:color="auto"/>
            </w:tcBorders>
            <w:shd w:val="clear" w:color="auto" w:fill="auto"/>
            <w:vAlign w:val="center"/>
          </w:tcPr>
          <w:p w:rsidR="007B5234" w:rsidRPr="007B5234" w:rsidRDefault="007B5234" w:rsidP="00B326B1">
            <w:pPr>
              <w:spacing w:after="0" w:line="240" w:lineRule="auto"/>
              <w:jc w:val="center"/>
              <w:rPr>
                <w:rFonts w:eastAsia="Times New Roman"/>
                <w:b/>
                <w:sz w:val="26"/>
                <w:szCs w:val="26"/>
              </w:rPr>
            </w:pPr>
            <w:r w:rsidRPr="007B5234">
              <w:rPr>
                <w:rFonts w:eastAsia="Times New Roman"/>
                <w:b/>
                <w:sz w:val="26"/>
                <w:szCs w:val="26"/>
              </w:rPr>
              <w:t>03</w:t>
            </w:r>
          </w:p>
          <w:p w:rsidR="007B5234" w:rsidRPr="007B5234" w:rsidRDefault="007B5234" w:rsidP="00B326B1">
            <w:pPr>
              <w:spacing w:after="0" w:line="240" w:lineRule="auto"/>
              <w:jc w:val="center"/>
              <w:rPr>
                <w:rFonts w:eastAsia="Times New Roman"/>
                <w:b/>
                <w:sz w:val="26"/>
                <w:szCs w:val="26"/>
              </w:rPr>
            </w:pPr>
            <w:r w:rsidRPr="007B5234">
              <w:rPr>
                <w:rFonts w:eastAsia="Times New Roman"/>
                <w:b/>
                <w:sz w:val="26"/>
                <w:szCs w:val="26"/>
              </w:rPr>
              <w:t>ngày</w:t>
            </w:r>
          </w:p>
        </w:tc>
        <w:tc>
          <w:tcPr>
            <w:tcW w:w="954" w:type="dxa"/>
            <w:tcBorders>
              <w:top w:val="nil"/>
              <w:left w:val="single" w:sz="4" w:space="0" w:color="auto"/>
              <w:bottom w:val="single" w:sz="4" w:space="0" w:color="auto"/>
              <w:right w:val="single" w:sz="4" w:space="0" w:color="auto"/>
            </w:tcBorders>
            <w:vAlign w:val="center"/>
          </w:tcPr>
          <w:p w:rsidR="007B5234" w:rsidRPr="00CC2181" w:rsidRDefault="007B5234" w:rsidP="00B326B1">
            <w:pPr>
              <w:spacing w:after="0" w:line="240" w:lineRule="auto"/>
              <w:rPr>
                <w:rFonts w:eastAsia="Times New Roman"/>
                <w:sz w:val="26"/>
                <w:szCs w:val="26"/>
              </w:rPr>
            </w:pPr>
          </w:p>
        </w:tc>
        <w:tc>
          <w:tcPr>
            <w:tcW w:w="940" w:type="dxa"/>
            <w:tcBorders>
              <w:top w:val="nil"/>
              <w:left w:val="single" w:sz="4" w:space="0" w:color="auto"/>
              <w:bottom w:val="single" w:sz="4" w:space="0" w:color="auto"/>
              <w:right w:val="single" w:sz="4" w:space="0" w:color="auto"/>
            </w:tcBorders>
            <w:vAlign w:val="center"/>
          </w:tcPr>
          <w:p w:rsidR="007B5234" w:rsidRPr="00CC2181" w:rsidRDefault="007B5234" w:rsidP="00B326B1">
            <w:pPr>
              <w:spacing w:after="0" w:line="240" w:lineRule="auto"/>
              <w:rPr>
                <w:rFonts w:eastAsia="Times New Roman"/>
                <w:sz w:val="26"/>
                <w:szCs w:val="26"/>
              </w:rPr>
            </w:pPr>
          </w:p>
        </w:tc>
        <w:tc>
          <w:tcPr>
            <w:tcW w:w="4507" w:type="dxa"/>
            <w:gridSpan w:val="2"/>
            <w:tcBorders>
              <w:top w:val="nil"/>
              <w:left w:val="single" w:sz="4" w:space="0" w:color="auto"/>
              <w:bottom w:val="single" w:sz="4" w:space="0" w:color="auto"/>
              <w:right w:val="single" w:sz="4" w:space="0" w:color="auto"/>
            </w:tcBorders>
            <w:vAlign w:val="center"/>
          </w:tcPr>
          <w:p w:rsidR="007B5234" w:rsidRPr="00CC2181" w:rsidRDefault="007B5234" w:rsidP="00B326B1">
            <w:pPr>
              <w:spacing w:after="0" w:line="240" w:lineRule="auto"/>
              <w:rPr>
                <w:rFonts w:eastAsia="Times New Roman"/>
                <w:sz w:val="26"/>
                <w:szCs w:val="26"/>
              </w:rPr>
            </w:pPr>
          </w:p>
        </w:tc>
        <w:tc>
          <w:tcPr>
            <w:tcW w:w="1414" w:type="dxa"/>
            <w:gridSpan w:val="3"/>
            <w:tcBorders>
              <w:left w:val="single" w:sz="4" w:space="0" w:color="auto"/>
              <w:bottom w:val="single" w:sz="4" w:space="0" w:color="auto"/>
              <w:right w:val="single" w:sz="4" w:space="0" w:color="auto"/>
            </w:tcBorders>
            <w:vAlign w:val="center"/>
          </w:tcPr>
          <w:p w:rsidR="007B5234" w:rsidRPr="00CC2181" w:rsidRDefault="007B5234" w:rsidP="00B326B1">
            <w:pPr>
              <w:spacing w:after="0" w:line="240" w:lineRule="auto"/>
              <w:jc w:val="center"/>
              <w:rPr>
                <w:rFonts w:eastAsia="Times New Roman"/>
                <w:sz w:val="26"/>
                <w:szCs w:val="26"/>
              </w:rPr>
            </w:pPr>
          </w:p>
        </w:tc>
      </w:tr>
      <w:tr w:rsidR="007B5234" w:rsidRPr="00CC2181" w:rsidTr="006E7BD2">
        <w:trPr>
          <w:gridAfter w:val="13"/>
          <w:wAfter w:w="14744" w:type="dxa"/>
          <w:trHeight w:val="315"/>
        </w:trPr>
        <w:tc>
          <w:tcPr>
            <w:tcW w:w="14233" w:type="dxa"/>
            <w:gridSpan w:val="13"/>
            <w:tcBorders>
              <w:top w:val="single" w:sz="4" w:space="0" w:color="auto"/>
              <w:left w:val="single" w:sz="4" w:space="0" w:color="auto"/>
              <w:bottom w:val="single" w:sz="4" w:space="0" w:color="auto"/>
              <w:right w:val="single" w:sz="4" w:space="0" w:color="auto"/>
            </w:tcBorders>
            <w:shd w:val="clear" w:color="000000" w:fill="FFFFFF"/>
            <w:vAlign w:val="center"/>
            <w:hideMark/>
          </w:tcPr>
          <w:p w:rsidR="007B5234" w:rsidRPr="00CC2181" w:rsidRDefault="007B5234" w:rsidP="00B326B1">
            <w:pPr>
              <w:spacing w:after="0" w:line="240" w:lineRule="auto"/>
              <w:rPr>
                <w:rFonts w:eastAsia="Times New Roman"/>
                <w:sz w:val="26"/>
                <w:szCs w:val="26"/>
              </w:rPr>
            </w:pPr>
            <w:r w:rsidRPr="00CC2181">
              <w:rPr>
                <w:rFonts w:eastAsia="Times New Roman"/>
                <w:b/>
                <w:bCs/>
                <w:sz w:val="26"/>
                <w:szCs w:val="26"/>
              </w:rPr>
              <w:t>11. Cấp điều chỉnh Giấy chứng nhận đủ điều kiện kinh doanh hóa chất sản xuất, kinh doanh có điều kiện trong lĩnh vực công nghiệp .Mã số TTHC:</w:t>
            </w:r>
            <w:r w:rsidRPr="00CC2181">
              <w:rPr>
                <w:b/>
                <w:sz w:val="26"/>
                <w:szCs w:val="26"/>
                <w:shd w:val="clear" w:color="auto" w:fill="FFFFFF"/>
              </w:rPr>
              <w:t>2.000652.000.00.00.H10</w:t>
            </w:r>
            <w:r w:rsidRPr="00CC2181">
              <w:rPr>
                <w:rFonts w:eastAsia="Times New Roman"/>
                <w:b/>
                <w:bCs/>
                <w:sz w:val="26"/>
                <w:szCs w:val="26"/>
              </w:rPr>
              <w:t xml:space="preserve"> .DVC: </w:t>
            </w:r>
            <w:r w:rsidR="00D16F12">
              <w:rPr>
                <w:rFonts w:eastAsia="Times New Roman"/>
                <w:b/>
                <w:bCs/>
                <w:sz w:val="26"/>
                <w:szCs w:val="26"/>
              </w:rPr>
              <w:t>Toàn trình</w:t>
            </w:r>
          </w:p>
        </w:tc>
      </w:tr>
      <w:tr w:rsidR="007B5234" w:rsidRPr="00CC2181" w:rsidTr="006E7BD2">
        <w:trPr>
          <w:gridAfter w:val="13"/>
          <w:wAfter w:w="14744" w:type="dxa"/>
          <w:trHeight w:val="55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B5234" w:rsidRPr="002B4208" w:rsidRDefault="007B5234" w:rsidP="00B326B1">
            <w:pPr>
              <w:spacing w:after="0" w:line="240" w:lineRule="auto"/>
              <w:jc w:val="both"/>
              <w:rPr>
                <w:rFonts w:eastAsia="Times New Roman"/>
                <w:spacing w:val="-4"/>
                <w:sz w:val="26"/>
                <w:szCs w:val="26"/>
              </w:rPr>
            </w:pPr>
            <w:r w:rsidRPr="002B4208">
              <w:rPr>
                <w:rFonts w:eastAsia="Times New Roman"/>
                <w:spacing w:val="-4"/>
                <w:sz w:val="26"/>
                <w:szCs w:val="26"/>
              </w:rPr>
              <w:t xml:space="preserve">Bộ phận tiếp nhận ngành Công Thương tại Trung tâm phục vụ hành chính công tỉnh sau khi tiếp nhận, chuyển hồ sơ đến phòng chuyên môn giải quyết, Trưởng phòng hoặc </w:t>
            </w:r>
            <w:r>
              <w:rPr>
                <w:rFonts w:eastAsia="Times New Roman"/>
                <w:spacing w:val="-4"/>
                <w:sz w:val="26"/>
                <w:szCs w:val="26"/>
              </w:rPr>
              <w:t>PTP</w:t>
            </w:r>
            <w:r w:rsidRPr="002B4208">
              <w:rPr>
                <w:rFonts w:eastAsia="Times New Roman"/>
                <w:spacing w:val="-4"/>
                <w:sz w:val="26"/>
                <w:szCs w:val="26"/>
              </w:rPr>
              <w:t xml:space="preserve"> sau khi tiếp nhận hồ sơ sẽ chuyển đến Công chức phòng Quản lý Công nghiệp tham mưu xử lý. Sau khi thẩm định hồ sơ, Công chức phòng Quản lý Công nghiệp trình Trưởng phòng hoặc </w:t>
            </w:r>
            <w:r>
              <w:rPr>
                <w:rFonts w:eastAsia="Times New Roman"/>
                <w:spacing w:val="-4"/>
                <w:sz w:val="26"/>
                <w:szCs w:val="26"/>
              </w:rPr>
              <w:t>PTP</w:t>
            </w:r>
            <w:r w:rsidRPr="002B4208">
              <w:rPr>
                <w:rFonts w:eastAsia="Times New Roman"/>
                <w:spacing w:val="-4"/>
                <w:sz w:val="26"/>
                <w:szCs w:val="26"/>
              </w:rPr>
              <w:t xml:space="preserve"> xem xét và trình Giám đốc Sở hoặc Phó giám đốc Sở ký duyệt; Sau khi văn thư ban hành văn bản, Công chức phòng Quản lý Công nghiệp </w:t>
            </w:r>
            <w:r>
              <w:rPr>
                <w:rFonts w:eastAsia="Times New Roman"/>
                <w:spacing w:val="-4"/>
                <w:sz w:val="26"/>
                <w:szCs w:val="26"/>
              </w:rPr>
              <w:t xml:space="preserve">chuyển KQ đến bộ phận trả  KQ của TTPVHCC để  trả  cho tổ chức doanh nghiệp theo yêu cấu đã </w:t>
            </w:r>
            <w:r>
              <w:rPr>
                <w:rFonts w:eastAsia="Times New Roman"/>
                <w:spacing w:val="-4"/>
                <w:sz w:val="26"/>
                <w:szCs w:val="26"/>
              </w:rPr>
              <w:lastRenderedPageBreak/>
              <w:t>đăng ký trước đó.</w:t>
            </w:r>
          </w:p>
        </w:tc>
        <w:tc>
          <w:tcPr>
            <w:tcW w:w="1414" w:type="dxa"/>
            <w:gridSpan w:val="3"/>
            <w:vMerge w:val="restart"/>
            <w:tcBorders>
              <w:top w:val="nil"/>
              <w:left w:val="single" w:sz="4" w:space="0" w:color="auto"/>
              <w:right w:val="single" w:sz="4" w:space="0" w:color="auto"/>
            </w:tcBorders>
            <w:vAlign w:val="center"/>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lastRenderedPageBreak/>
              <w:t>600.000 đồng/giấy chứng nhận</w:t>
            </w:r>
          </w:p>
        </w:tc>
      </w:tr>
      <w:tr w:rsidR="007B5234"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w:t>
            </w:r>
            <w:r w:rsidRPr="00CC2181">
              <w:rPr>
                <w:rFonts w:eastAsia="Times New Roman"/>
                <w:sz w:val="26"/>
                <w:szCs w:val="26"/>
              </w:rPr>
              <w:br/>
              <w:t>Quản lý Công nghiệp</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7B5234" w:rsidRPr="00CC2181" w:rsidRDefault="007B5234"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7B5234" w:rsidRPr="00CC2181" w:rsidRDefault="007B5234"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7B5234" w:rsidRPr="00CC2181" w:rsidRDefault="007B5234"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7B5234" w:rsidRPr="00CC2181" w:rsidRDefault="007B5234" w:rsidP="00B326B1">
            <w:pPr>
              <w:spacing w:after="0" w:line="240" w:lineRule="auto"/>
              <w:rPr>
                <w:rFonts w:eastAsia="Times New Roman"/>
                <w:sz w:val="26"/>
                <w:szCs w:val="26"/>
              </w:rPr>
            </w:pPr>
          </w:p>
        </w:tc>
        <w:tc>
          <w:tcPr>
            <w:tcW w:w="1414" w:type="dxa"/>
            <w:gridSpan w:val="3"/>
            <w:vMerge/>
            <w:tcBorders>
              <w:left w:val="single" w:sz="4" w:space="0" w:color="auto"/>
              <w:right w:val="single" w:sz="4" w:space="0" w:color="auto"/>
            </w:tcBorders>
            <w:vAlign w:val="center"/>
          </w:tcPr>
          <w:p w:rsidR="007B5234" w:rsidRPr="00CC2181" w:rsidRDefault="007B5234" w:rsidP="00B326B1">
            <w:pPr>
              <w:spacing w:after="0" w:line="240" w:lineRule="auto"/>
              <w:jc w:val="center"/>
              <w:rPr>
                <w:rFonts w:eastAsia="Times New Roman"/>
                <w:sz w:val="26"/>
                <w:szCs w:val="26"/>
              </w:rPr>
            </w:pPr>
          </w:p>
        </w:tc>
      </w:tr>
      <w:tr w:rsidR="007B5234" w:rsidRPr="00CC2181" w:rsidTr="006E7BD2">
        <w:trPr>
          <w:gridAfter w:val="13"/>
          <w:wAfter w:w="14744" w:type="dxa"/>
          <w:trHeight w:val="878"/>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Công chức phòng Quản lý Công nghiệp</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4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7B5234" w:rsidRPr="00CC2181" w:rsidRDefault="007B5234"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7B5234" w:rsidRPr="00CC2181" w:rsidRDefault="007B5234"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7B5234" w:rsidRPr="00CC2181" w:rsidRDefault="007B5234" w:rsidP="00B326B1">
            <w:pPr>
              <w:spacing w:after="0" w:line="240" w:lineRule="auto"/>
              <w:rPr>
                <w:rFonts w:eastAsia="Times New Roman"/>
                <w:sz w:val="26"/>
                <w:szCs w:val="26"/>
              </w:rPr>
            </w:pPr>
          </w:p>
        </w:tc>
        <w:tc>
          <w:tcPr>
            <w:tcW w:w="1414" w:type="dxa"/>
            <w:gridSpan w:val="3"/>
            <w:vMerge/>
            <w:tcBorders>
              <w:left w:val="single" w:sz="4" w:space="0" w:color="auto"/>
              <w:right w:val="single" w:sz="4" w:space="0" w:color="auto"/>
            </w:tcBorders>
            <w:vAlign w:val="center"/>
          </w:tcPr>
          <w:p w:rsidR="007B5234" w:rsidRPr="00CC2181" w:rsidRDefault="007B5234" w:rsidP="00B326B1">
            <w:pPr>
              <w:spacing w:after="0" w:line="240" w:lineRule="auto"/>
              <w:jc w:val="center"/>
              <w:rPr>
                <w:rFonts w:eastAsia="Times New Roman"/>
                <w:sz w:val="26"/>
                <w:szCs w:val="26"/>
              </w:rPr>
            </w:pPr>
          </w:p>
        </w:tc>
      </w:tr>
      <w:tr w:rsidR="007B5234"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w:t>
            </w:r>
            <w:r w:rsidRPr="00CC2181">
              <w:rPr>
                <w:rFonts w:eastAsia="Times New Roman"/>
                <w:sz w:val="26"/>
                <w:szCs w:val="26"/>
              </w:rPr>
              <w:br/>
              <w:t>Quản lý Công nghiệp</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7B5234" w:rsidRPr="00CC2181" w:rsidRDefault="007B5234"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7B5234" w:rsidRPr="00CC2181" w:rsidRDefault="007B5234"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7B5234" w:rsidRPr="00CC2181" w:rsidRDefault="007B5234" w:rsidP="00B326B1">
            <w:pPr>
              <w:spacing w:after="0" w:line="240" w:lineRule="auto"/>
              <w:rPr>
                <w:rFonts w:eastAsia="Times New Roman"/>
                <w:sz w:val="26"/>
                <w:szCs w:val="26"/>
              </w:rPr>
            </w:pPr>
          </w:p>
        </w:tc>
        <w:tc>
          <w:tcPr>
            <w:tcW w:w="1414" w:type="dxa"/>
            <w:gridSpan w:val="3"/>
            <w:vMerge/>
            <w:tcBorders>
              <w:left w:val="single" w:sz="4" w:space="0" w:color="auto"/>
              <w:right w:val="single" w:sz="4" w:space="0" w:color="auto"/>
            </w:tcBorders>
            <w:vAlign w:val="center"/>
          </w:tcPr>
          <w:p w:rsidR="007B5234" w:rsidRPr="00CC2181" w:rsidRDefault="007B5234" w:rsidP="00B326B1">
            <w:pPr>
              <w:spacing w:after="0" w:line="240" w:lineRule="auto"/>
              <w:jc w:val="center"/>
              <w:rPr>
                <w:rFonts w:eastAsia="Times New Roman"/>
                <w:sz w:val="26"/>
                <w:szCs w:val="26"/>
              </w:rPr>
            </w:pPr>
          </w:p>
        </w:tc>
      </w:tr>
      <w:tr w:rsidR="007B5234" w:rsidRPr="00CC2181" w:rsidTr="006E7BD2">
        <w:trPr>
          <w:gridAfter w:val="13"/>
          <w:wAfter w:w="14744" w:type="dxa"/>
          <w:trHeight w:val="31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Giám đốc hoặc Phó Giám đốc</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7B5234" w:rsidRPr="00CC2181" w:rsidRDefault="007B5234"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7B5234" w:rsidRPr="00CC2181" w:rsidRDefault="007B5234"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7B5234" w:rsidRPr="00CC2181" w:rsidRDefault="007B5234"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7B5234" w:rsidRPr="00CC2181" w:rsidRDefault="007B5234" w:rsidP="00B326B1">
            <w:pPr>
              <w:spacing w:after="0" w:line="240" w:lineRule="auto"/>
              <w:rPr>
                <w:rFonts w:eastAsia="Times New Roman"/>
                <w:sz w:val="26"/>
                <w:szCs w:val="26"/>
              </w:rPr>
            </w:pPr>
          </w:p>
        </w:tc>
        <w:tc>
          <w:tcPr>
            <w:tcW w:w="1414" w:type="dxa"/>
            <w:gridSpan w:val="3"/>
            <w:vMerge/>
            <w:tcBorders>
              <w:left w:val="single" w:sz="4" w:space="0" w:color="auto"/>
              <w:right w:val="single" w:sz="4" w:space="0" w:color="auto"/>
            </w:tcBorders>
            <w:vAlign w:val="center"/>
          </w:tcPr>
          <w:p w:rsidR="007B5234" w:rsidRPr="00CC2181" w:rsidRDefault="007B5234" w:rsidP="00B326B1">
            <w:pPr>
              <w:spacing w:after="0" w:line="240" w:lineRule="auto"/>
              <w:jc w:val="center"/>
              <w:rPr>
                <w:rFonts w:eastAsia="Times New Roman"/>
                <w:sz w:val="26"/>
                <w:szCs w:val="26"/>
              </w:rPr>
            </w:pPr>
          </w:p>
        </w:tc>
      </w:tr>
      <w:tr w:rsidR="007B5234"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7B5234" w:rsidRPr="00664055" w:rsidRDefault="007B5234" w:rsidP="00B326B1">
            <w:pPr>
              <w:spacing w:after="0" w:line="240" w:lineRule="auto"/>
              <w:jc w:val="center"/>
              <w:rPr>
                <w:rFonts w:eastAsia="Times New Roman"/>
                <w:sz w:val="26"/>
                <w:szCs w:val="26"/>
              </w:rPr>
            </w:pPr>
            <w:r w:rsidRPr="00664055">
              <w:rPr>
                <w:rFonts w:eastAsia="Times New Roman"/>
                <w:sz w:val="26"/>
                <w:szCs w:val="26"/>
              </w:rPr>
              <w:lastRenderedPageBreak/>
              <w:t>6</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7B5234" w:rsidRPr="00664055" w:rsidRDefault="007B5234" w:rsidP="00B326B1">
            <w:pPr>
              <w:spacing w:after="0" w:line="240" w:lineRule="auto"/>
              <w:jc w:val="center"/>
              <w:rPr>
                <w:rFonts w:eastAsia="Times New Roman"/>
                <w:sz w:val="26"/>
                <w:szCs w:val="26"/>
              </w:rPr>
            </w:pPr>
            <w:r w:rsidRPr="00664055">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7B5234" w:rsidRPr="00664055" w:rsidRDefault="007B5234" w:rsidP="00B326B1">
            <w:pPr>
              <w:spacing w:after="0" w:line="240" w:lineRule="auto"/>
              <w:jc w:val="center"/>
              <w:rPr>
                <w:rFonts w:eastAsia="Times New Roman"/>
                <w:sz w:val="26"/>
                <w:szCs w:val="26"/>
              </w:rPr>
            </w:pPr>
            <w:r w:rsidRPr="00664055">
              <w:rPr>
                <w:rFonts w:eastAsia="Times New Roman"/>
                <w:sz w:val="26"/>
                <w:szCs w:val="26"/>
              </w:rPr>
              <w:t>Chuyển  KQ đến bộ phận trả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7B5234" w:rsidRPr="00664055" w:rsidRDefault="007B5234" w:rsidP="00B326B1">
            <w:pPr>
              <w:spacing w:after="0" w:line="240" w:lineRule="auto"/>
              <w:jc w:val="center"/>
              <w:rPr>
                <w:rFonts w:eastAsia="Times New Roman"/>
                <w:sz w:val="26"/>
                <w:szCs w:val="26"/>
              </w:rPr>
            </w:pPr>
            <w:r w:rsidRPr="00664055">
              <w:rPr>
                <w:rFonts w:eastAsia="Times New Roman"/>
                <w:sz w:val="26"/>
                <w:szCs w:val="26"/>
              </w:rPr>
              <w:t>Công chức phòng Quản lý Công nghiệp</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7B5234" w:rsidRPr="00664055" w:rsidRDefault="007B5234" w:rsidP="00B326B1">
            <w:pPr>
              <w:spacing w:after="0" w:line="240" w:lineRule="auto"/>
              <w:jc w:val="center"/>
              <w:rPr>
                <w:rFonts w:eastAsia="Times New Roman"/>
                <w:sz w:val="26"/>
                <w:szCs w:val="26"/>
              </w:rPr>
            </w:pPr>
            <w:r w:rsidRPr="00664055">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7B5234" w:rsidRPr="00664055" w:rsidRDefault="007B5234" w:rsidP="00B326B1">
            <w:pPr>
              <w:spacing w:after="0" w:line="240" w:lineRule="auto"/>
              <w:rPr>
                <w:rFonts w:eastAsia="Times New Roman"/>
                <w:sz w:val="26"/>
                <w:szCs w:val="26"/>
                <w:highlight w:val="yellow"/>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7B5234" w:rsidRPr="00664055" w:rsidRDefault="007B5234" w:rsidP="00B326B1">
            <w:pPr>
              <w:spacing w:after="0" w:line="240" w:lineRule="auto"/>
              <w:rPr>
                <w:rFonts w:eastAsia="Times New Roman"/>
                <w:sz w:val="26"/>
                <w:szCs w:val="26"/>
                <w:highlight w:val="yellow"/>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7B5234" w:rsidRPr="00664055" w:rsidRDefault="007B5234" w:rsidP="00B326B1">
            <w:pPr>
              <w:spacing w:after="0" w:line="240" w:lineRule="auto"/>
              <w:rPr>
                <w:rFonts w:eastAsia="Times New Roman"/>
                <w:sz w:val="26"/>
                <w:szCs w:val="26"/>
                <w:highlight w:val="yellow"/>
              </w:rPr>
            </w:pPr>
          </w:p>
        </w:tc>
        <w:tc>
          <w:tcPr>
            <w:tcW w:w="1414" w:type="dxa"/>
            <w:gridSpan w:val="3"/>
            <w:vMerge/>
            <w:tcBorders>
              <w:left w:val="single" w:sz="4" w:space="0" w:color="auto"/>
              <w:bottom w:val="single" w:sz="4" w:space="0" w:color="auto"/>
              <w:right w:val="single" w:sz="4" w:space="0" w:color="auto"/>
            </w:tcBorders>
            <w:vAlign w:val="center"/>
          </w:tcPr>
          <w:p w:rsidR="007B5234" w:rsidRPr="00664055" w:rsidRDefault="007B5234" w:rsidP="00B326B1">
            <w:pPr>
              <w:spacing w:after="0" w:line="240" w:lineRule="auto"/>
              <w:jc w:val="center"/>
              <w:rPr>
                <w:rFonts w:eastAsia="Times New Roman"/>
                <w:sz w:val="26"/>
                <w:szCs w:val="26"/>
                <w:highlight w:val="yellow"/>
              </w:rPr>
            </w:pPr>
          </w:p>
        </w:tc>
      </w:tr>
      <w:tr w:rsidR="000C505C" w:rsidRPr="00CC2181" w:rsidTr="006E7BD2">
        <w:trPr>
          <w:gridAfter w:val="13"/>
          <w:wAfter w:w="14744" w:type="dxa"/>
          <w:trHeight w:val="628"/>
        </w:trPr>
        <w:tc>
          <w:tcPr>
            <w:tcW w:w="702" w:type="dxa"/>
            <w:gridSpan w:val="2"/>
            <w:tcBorders>
              <w:top w:val="nil"/>
              <w:left w:val="single" w:sz="4" w:space="0" w:color="auto"/>
              <w:bottom w:val="single" w:sz="4" w:space="0" w:color="auto"/>
              <w:right w:val="single" w:sz="4" w:space="0" w:color="auto"/>
            </w:tcBorders>
            <w:shd w:val="clear" w:color="auto" w:fill="auto"/>
            <w:vAlign w:val="center"/>
          </w:tcPr>
          <w:p w:rsidR="000C505C" w:rsidRPr="00664055" w:rsidRDefault="000C505C" w:rsidP="00B326B1">
            <w:pPr>
              <w:spacing w:after="0" w:line="240" w:lineRule="auto"/>
              <w:jc w:val="center"/>
              <w:rPr>
                <w:rFonts w:eastAsia="Times New Roman"/>
                <w:sz w:val="26"/>
                <w:szCs w:val="26"/>
              </w:rPr>
            </w:pPr>
          </w:p>
        </w:tc>
        <w:tc>
          <w:tcPr>
            <w:tcW w:w="858" w:type="dxa"/>
            <w:tcBorders>
              <w:top w:val="nil"/>
              <w:left w:val="nil"/>
              <w:bottom w:val="single" w:sz="4" w:space="0" w:color="auto"/>
              <w:right w:val="single" w:sz="4" w:space="0" w:color="auto"/>
            </w:tcBorders>
            <w:shd w:val="clear" w:color="auto" w:fill="auto"/>
            <w:vAlign w:val="center"/>
          </w:tcPr>
          <w:p w:rsidR="000C505C" w:rsidRPr="00664055" w:rsidRDefault="000C505C" w:rsidP="00B326B1">
            <w:pPr>
              <w:spacing w:after="0" w:line="240" w:lineRule="auto"/>
              <w:jc w:val="center"/>
              <w:rPr>
                <w:rFonts w:eastAsia="Times New Roman"/>
                <w:sz w:val="26"/>
                <w:szCs w:val="26"/>
              </w:rPr>
            </w:pPr>
          </w:p>
        </w:tc>
        <w:tc>
          <w:tcPr>
            <w:tcW w:w="3828" w:type="dxa"/>
            <w:gridSpan w:val="2"/>
            <w:tcBorders>
              <w:top w:val="nil"/>
              <w:left w:val="nil"/>
              <w:bottom w:val="single" w:sz="4" w:space="0" w:color="auto"/>
              <w:right w:val="single" w:sz="4" w:space="0" w:color="auto"/>
            </w:tcBorders>
            <w:shd w:val="clear" w:color="auto" w:fill="auto"/>
            <w:vAlign w:val="center"/>
          </w:tcPr>
          <w:p w:rsidR="000C505C" w:rsidRPr="00664055" w:rsidRDefault="000C505C" w:rsidP="00B326B1">
            <w:pPr>
              <w:spacing w:after="0" w:line="240" w:lineRule="auto"/>
              <w:jc w:val="center"/>
              <w:rPr>
                <w:rFonts w:eastAsia="Times New Roman"/>
                <w:sz w:val="26"/>
                <w:szCs w:val="26"/>
              </w:rPr>
            </w:pPr>
            <w:r w:rsidRPr="00664055">
              <w:rPr>
                <w:rFonts w:eastAsia="Times New Roman"/>
                <w:b/>
                <w:sz w:val="26"/>
                <w:szCs w:val="26"/>
              </w:rPr>
              <w:t>Tổng thời gian giải quyết</w:t>
            </w:r>
          </w:p>
        </w:tc>
        <w:tc>
          <w:tcPr>
            <w:tcW w:w="1030" w:type="dxa"/>
            <w:tcBorders>
              <w:top w:val="nil"/>
              <w:left w:val="nil"/>
              <w:bottom w:val="single" w:sz="4" w:space="0" w:color="auto"/>
              <w:right w:val="single" w:sz="4" w:space="0" w:color="auto"/>
            </w:tcBorders>
            <w:shd w:val="clear" w:color="auto" w:fill="auto"/>
            <w:vAlign w:val="center"/>
          </w:tcPr>
          <w:p w:rsidR="000C505C" w:rsidRPr="00664055" w:rsidRDefault="000C505C" w:rsidP="00B326B1">
            <w:pPr>
              <w:spacing w:after="0" w:line="240" w:lineRule="auto"/>
              <w:jc w:val="center"/>
              <w:rPr>
                <w:rFonts w:eastAsia="Times New Roman"/>
                <w:b/>
                <w:sz w:val="26"/>
                <w:szCs w:val="26"/>
              </w:rPr>
            </w:pPr>
            <w:r w:rsidRPr="00664055">
              <w:rPr>
                <w:rFonts w:eastAsia="Times New Roman"/>
                <w:b/>
                <w:sz w:val="26"/>
                <w:szCs w:val="26"/>
              </w:rPr>
              <w:t>07</w:t>
            </w:r>
          </w:p>
          <w:p w:rsidR="000C505C" w:rsidRPr="00664055" w:rsidRDefault="000C505C" w:rsidP="00B326B1">
            <w:pPr>
              <w:spacing w:after="0" w:line="240" w:lineRule="auto"/>
              <w:jc w:val="center"/>
              <w:rPr>
                <w:rFonts w:eastAsia="Times New Roman"/>
                <w:sz w:val="26"/>
                <w:szCs w:val="26"/>
              </w:rPr>
            </w:pPr>
            <w:r w:rsidRPr="00664055">
              <w:rPr>
                <w:rFonts w:eastAsia="Times New Roman"/>
                <w:b/>
                <w:sz w:val="26"/>
                <w:szCs w:val="26"/>
              </w:rPr>
              <w:t>ngày</w:t>
            </w:r>
          </w:p>
        </w:tc>
        <w:tc>
          <w:tcPr>
            <w:tcW w:w="954" w:type="dxa"/>
            <w:tcBorders>
              <w:top w:val="nil"/>
              <w:left w:val="single" w:sz="4" w:space="0" w:color="auto"/>
              <w:bottom w:val="single" w:sz="4" w:space="0" w:color="auto"/>
              <w:right w:val="single" w:sz="4" w:space="0" w:color="auto"/>
            </w:tcBorders>
            <w:vAlign w:val="center"/>
          </w:tcPr>
          <w:p w:rsidR="000C505C" w:rsidRPr="00664055" w:rsidRDefault="000C505C" w:rsidP="00B326B1">
            <w:pPr>
              <w:spacing w:after="0" w:line="240" w:lineRule="auto"/>
              <w:rPr>
                <w:rFonts w:eastAsia="Times New Roman"/>
                <w:sz w:val="26"/>
                <w:szCs w:val="26"/>
                <w:highlight w:val="yellow"/>
              </w:rPr>
            </w:pPr>
          </w:p>
        </w:tc>
        <w:tc>
          <w:tcPr>
            <w:tcW w:w="940" w:type="dxa"/>
            <w:tcBorders>
              <w:top w:val="nil"/>
              <w:left w:val="single" w:sz="4" w:space="0" w:color="auto"/>
              <w:bottom w:val="single" w:sz="4" w:space="0" w:color="auto"/>
              <w:right w:val="single" w:sz="4" w:space="0" w:color="auto"/>
            </w:tcBorders>
            <w:vAlign w:val="center"/>
          </w:tcPr>
          <w:p w:rsidR="000C505C" w:rsidRPr="00664055" w:rsidRDefault="000C505C" w:rsidP="00B326B1">
            <w:pPr>
              <w:spacing w:after="0" w:line="240" w:lineRule="auto"/>
              <w:rPr>
                <w:rFonts w:eastAsia="Times New Roman"/>
                <w:sz w:val="26"/>
                <w:szCs w:val="26"/>
                <w:highlight w:val="yellow"/>
              </w:rPr>
            </w:pPr>
          </w:p>
        </w:tc>
        <w:tc>
          <w:tcPr>
            <w:tcW w:w="4507" w:type="dxa"/>
            <w:gridSpan w:val="2"/>
            <w:tcBorders>
              <w:top w:val="nil"/>
              <w:left w:val="single" w:sz="4" w:space="0" w:color="auto"/>
              <w:bottom w:val="single" w:sz="4" w:space="0" w:color="auto"/>
              <w:right w:val="single" w:sz="4" w:space="0" w:color="auto"/>
            </w:tcBorders>
            <w:vAlign w:val="center"/>
          </w:tcPr>
          <w:p w:rsidR="000C505C" w:rsidRPr="00664055" w:rsidRDefault="000C505C" w:rsidP="00B326B1">
            <w:pPr>
              <w:spacing w:after="0" w:line="240" w:lineRule="auto"/>
              <w:rPr>
                <w:rFonts w:eastAsia="Times New Roman"/>
                <w:sz w:val="26"/>
                <w:szCs w:val="26"/>
                <w:highlight w:val="yellow"/>
              </w:rPr>
            </w:pPr>
          </w:p>
        </w:tc>
        <w:tc>
          <w:tcPr>
            <w:tcW w:w="1414" w:type="dxa"/>
            <w:gridSpan w:val="3"/>
            <w:tcBorders>
              <w:left w:val="single" w:sz="4" w:space="0" w:color="auto"/>
              <w:bottom w:val="single" w:sz="4" w:space="0" w:color="auto"/>
              <w:right w:val="single" w:sz="4" w:space="0" w:color="auto"/>
            </w:tcBorders>
            <w:vAlign w:val="center"/>
          </w:tcPr>
          <w:p w:rsidR="000C505C" w:rsidRPr="00664055" w:rsidRDefault="000C505C" w:rsidP="00B326B1">
            <w:pPr>
              <w:spacing w:after="0" w:line="240" w:lineRule="auto"/>
              <w:jc w:val="center"/>
              <w:rPr>
                <w:rFonts w:eastAsia="Times New Roman"/>
                <w:sz w:val="26"/>
                <w:szCs w:val="26"/>
                <w:highlight w:val="yellow"/>
              </w:rPr>
            </w:pPr>
          </w:p>
        </w:tc>
      </w:tr>
      <w:tr w:rsidR="00664055" w:rsidRPr="00CC2181" w:rsidTr="006E7BD2">
        <w:trPr>
          <w:gridAfter w:val="13"/>
          <w:wAfter w:w="14744" w:type="dxa"/>
          <w:trHeight w:val="695"/>
        </w:trPr>
        <w:tc>
          <w:tcPr>
            <w:tcW w:w="14233" w:type="dxa"/>
            <w:gridSpan w:val="13"/>
            <w:tcBorders>
              <w:top w:val="nil"/>
              <w:left w:val="single" w:sz="4" w:space="0" w:color="auto"/>
              <w:bottom w:val="single" w:sz="4" w:space="0" w:color="auto"/>
              <w:right w:val="single" w:sz="4" w:space="0" w:color="auto"/>
            </w:tcBorders>
            <w:shd w:val="clear" w:color="auto" w:fill="auto"/>
            <w:vAlign w:val="center"/>
          </w:tcPr>
          <w:p w:rsidR="00664055" w:rsidRPr="003D4D7B" w:rsidRDefault="00664055" w:rsidP="00B326B1">
            <w:pPr>
              <w:spacing w:after="0" w:line="240" w:lineRule="auto"/>
              <w:rPr>
                <w:rFonts w:eastAsia="Times New Roman"/>
                <w:b/>
                <w:sz w:val="26"/>
                <w:szCs w:val="26"/>
              </w:rPr>
            </w:pPr>
            <w:r w:rsidRPr="003D4D7B">
              <w:rPr>
                <w:rFonts w:eastAsia="Times New Roman"/>
                <w:b/>
                <w:sz w:val="26"/>
                <w:szCs w:val="26"/>
              </w:rPr>
              <w:t xml:space="preserve">12. Cấp Giấy chứng nhận đủ điều kiện sản xuất và kinh doanh hóa chất sản xuất, kinh doanh có điều kiện trong lĩnh vực công nghiệp. </w:t>
            </w:r>
            <w:r w:rsidR="005E5CA8">
              <w:rPr>
                <w:rFonts w:eastAsia="Times New Roman"/>
                <w:b/>
                <w:sz w:val="26"/>
                <w:szCs w:val="26"/>
              </w:rPr>
              <w:t>Mã TTHC:</w:t>
            </w:r>
            <w:r w:rsidRPr="003D4D7B">
              <w:rPr>
                <w:rFonts w:eastAsia="Times New Roman"/>
                <w:b/>
                <w:sz w:val="26"/>
                <w:szCs w:val="26"/>
              </w:rPr>
              <w:t xml:space="preserve">1.011506. 000.00.00.H10 .DVC: </w:t>
            </w:r>
            <w:r w:rsidR="00D16F12">
              <w:rPr>
                <w:rFonts w:eastAsia="Times New Roman"/>
                <w:b/>
                <w:sz w:val="26"/>
                <w:szCs w:val="26"/>
              </w:rPr>
              <w:t>Toàn trình</w:t>
            </w:r>
          </w:p>
        </w:tc>
      </w:tr>
      <w:tr w:rsidR="00167B81" w:rsidRPr="00CC2181" w:rsidTr="006E7BD2">
        <w:trPr>
          <w:gridAfter w:val="13"/>
          <w:wAfter w:w="14744" w:type="dxa"/>
          <w:trHeight w:val="561"/>
        </w:trPr>
        <w:tc>
          <w:tcPr>
            <w:tcW w:w="702" w:type="dxa"/>
            <w:gridSpan w:val="2"/>
            <w:tcBorders>
              <w:top w:val="nil"/>
              <w:left w:val="single" w:sz="4" w:space="0" w:color="auto"/>
              <w:bottom w:val="single" w:sz="4" w:space="0" w:color="auto"/>
              <w:right w:val="single" w:sz="4" w:space="0" w:color="auto"/>
            </w:tcBorders>
            <w:shd w:val="clear" w:color="auto" w:fill="auto"/>
            <w:vAlign w:val="center"/>
          </w:tcPr>
          <w:p w:rsidR="00167B81" w:rsidRPr="003D4D7B" w:rsidRDefault="00167B81" w:rsidP="00B326B1">
            <w:pPr>
              <w:spacing w:after="0" w:line="240" w:lineRule="auto"/>
              <w:jc w:val="center"/>
              <w:rPr>
                <w:rFonts w:eastAsia="Times New Roman"/>
                <w:sz w:val="26"/>
                <w:szCs w:val="26"/>
              </w:rPr>
            </w:pPr>
            <w:r w:rsidRPr="003D4D7B">
              <w:rPr>
                <w:rFonts w:eastAsia="Times New Roman"/>
                <w:sz w:val="26"/>
                <w:szCs w:val="26"/>
              </w:rPr>
              <w:t>1</w:t>
            </w:r>
          </w:p>
        </w:tc>
        <w:tc>
          <w:tcPr>
            <w:tcW w:w="858" w:type="dxa"/>
            <w:tcBorders>
              <w:top w:val="nil"/>
              <w:left w:val="nil"/>
              <w:bottom w:val="single" w:sz="4" w:space="0" w:color="auto"/>
              <w:right w:val="single" w:sz="4" w:space="0" w:color="auto"/>
            </w:tcBorders>
            <w:shd w:val="clear" w:color="auto" w:fill="auto"/>
            <w:vAlign w:val="center"/>
          </w:tcPr>
          <w:p w:rsidR="00167B81" w:rsidRPr="003D4D7B" w:rsidRDefault="00167B81" w:rsidP="00B326B1">
            <w:pPr>
              <w:spacing w:after="0" w:line="240" w:lineRule="auto"/>
              <w:jc w:val="center"/>
              <w:rPr>
                <w:rFonts w:eastAsia="Times New Roman"/>
                <w:sz w:val="26"/>
                <w:szCs w:val="26"/>
              </w:rPr>
            </w:pPr>
            <w:r w:rsidRPr="003D4D7B">
              <w:rPr>
                <w:rFonts w:eastAsia="Times New Roman"/>
                <w:sz w:val="26"/>
                <w:szCs w:val="26"/>
              </w:rPr>
              <w:t>Bước 1</w:t>
            </w:r>
          </w:p>
        </w:tc>
        <w:tc>
          <w:tcPr>
            <w:tcW w:w="1418" w:type="dxa"/>
            <w:tcBorders>
              <w:top w:val="nil"/>
              <w:left w:val="nil"/>
              <w:bottom w:val="single" w:sz="4" w:space="0" w:color="auto"/>
              <w:right w:val="single" w:sz="4" w:space="0" w:color="auto"/>
            </w:tcBorders>
            <w:shd w:val="clear" w:color="auto" w:fill="auto"/>
            <w:vAlign w:val="center"/>
          </w:tcPr>
          <w:p w:rsidR="00167B81" w:rsidRPr="003D4D7B" w:rsidRDefault="00167B81" w:rsidP="00B326B1">
            <w:pPr>
              <w:spacing w:after="0" w:line="240" w:lineRule="auto"/>
              <w:jc w:val="center"/>
              <w:rPr>
                <w:rFonts w:eastAsia="Times New Roman"/>
                <w:sz w:val="26"/>
                <w:szCs w:val="26"/>
              </w:rPr>
            </w:pPr>
            <w:r w:rsidRPr="003D4D7B">
              <w:rPr>
                <w:rFonts w:eastAsia="Times New Roman"/>
                <w:sz w:val="26"/>
                <w:szCs w:val="26"/>
              </w:rPr>
              <w:t xml:space="preserve">Tiếp nhận hồ sơ </w:t>
            </w:r>
          </w:p>
        </w:tc>
        <w:tc>
          <w:tcPr>
            <w:tcW w:w="2410" w:type="dxa"/>
            <w:tcBorders>
              <w:top w:val="nil"/>
              <w:left w:val="nil"/>
              <w:bottom w:val="single" w:sz="4" w:space="0" w:color="auto"/>
              <w:right w:val="single" w:sz="4" w:space="0" w:color="auto"/>
            </w:tcBorders>
            <w:shd w:val="clear" w:color="auto" w:fill="auto"/>
            <w:vAlign w:val="center"/>
          </w:tcPr>
          <w:p w:rsidR="00167B81" w:rsidRPr="003D4D7B" w:rsidRDefault="00167B81" w:rsidP="00B326B1">
            <w:pPr>
              <w:spacing w:after="0" w:line="240" w:lineRule="auto"/>
              <w:jc w:val="center"/>
              <w:rPr>
                <w:rFonts w:eastAsia="Times New Roman"/>
                <w:sz w:val="26"/>
                <w:szCs w:val="26"/>
              </w:rPr>
            </w:pPr>
            <w:r w:rsidRPr="003D4D7B">
              <w:rPr>
                <w:rFonts w:eastAsia="Times New Roman"/>
                <w:sz w:val="26"/>
                <w:szCs w:val="26"/>
              </w:rPr>
              <w:t>Bộ phận tiếp nhận tại (TTPVHCC)</w:t>
            </w:r>
          </w:p>
        </w:tc>
        <w:tc>
          <w:tcPr>
            <w:tcW w:w="1030" w:type="dxa"/>
            <w:tcBorders>
              <w:top w:val="nil"/>
              <w:left w:val="nil"/>
              <w:bottom w:val="single" w:sz="4" w:space="0" w:color="auto"/>
              <w:right w:val="single" w:sz="4" w:space="0" w:color="auto"/>
            </w:tcBorders>
            <w:shd w:val="clear" w:color="auto" w:fill="auto"/>
            <w:vAlign w:val="center"/>
          </w:tcPr>
          <w:p w:rsidR="00167B81" w:rsidRPr="003D4D7B" w:rsidRDefault="00167B81" w:rsidP="00B326B1">
            <w:pPr>
              <w:spacing w:after="0" w:line="240" w:lineRule="auto"/>
              <w:jc w:val="center"/>
              <w:rPr>
                <w:rFonts w:eastAsia="Times New Roman"/>
                <w:sz w:val="26"/>
                <w:szCs w:val="26"/>
              </w:rPr>
            </w:pPr>
            <w:r w:rsidRPr="003D4D7B">
              <w:rPr>
                <w:rFonts w:eastAsia="Times New Roman"/>
                <w:sz w:val="26"/>
                <w:szCs w:val="26"/>
              </w:rPr>
              <w:t>0,5  ngày</w:t>
            </w:r>
          </w:p>
        </w:tc>
        <w:tc>
          <w:tcPr>
            <w:tcW w:w="954" w:type="dxa"/>
            <w:vMerge w:val="restart"/>
            <w:tcBorders>
              <w:top w:val="nil"/>
              <w:left w:val="single" w:sz="4" w:space="0" w:color="auto"/>
              <w:right w:val="single" w:sz="4" w:space="0" w:color="auto"/>
            </w:tcBorders>
            <w:vAlign w:val="center"/>
          </w:tcPr>
          <w:p w:rsidR="00167B81" w:rsidRPr="003D4D7B" w:rsidRDefault="00167B81" w:rsidP="00B326B1">
            <w:pPr>
              <w:spacing w:after="0" w:line="240" w:lineRule="auto"/>
              <w:jc w:val="center"/>
              <w:rPr>
                <w:rFonts w:eastAsia="Times New Roman"/>
                <w:sz w:val="26"/>
                <w:szCs w:val="26"/>
              </w:rPr>
            </w:pPr>
            <w:r w:rsidRPr="003D4D7B">
              <w:rPr>
                <w:rFonts w:eastAsia="Times New Roman"/>
                <w:sz w:val="26"/>
                <w:szCs w:val="26"/>
              </w:rPr>
              <w:t>không</w:t>
            </w:r>
          </w:p>
        </w:tc>
        <w:tc>
          <w:tcPr>
            <w:tcW w:w="940" w:type="dxa"/>
            <w:vMerge w:val="restart"/>
            <w:tcBorders>
              <w:top w:val="nil"/>
              <w:left w:val="single" w:sz="4" w:space="0" w:color="auto"/>
              <w:right w:val="single" w:sz="4" w:space="0" w:color="auto"/>
            </w:tcBorders>
            <w:vAlign w:val="center"/>
          </w:tcPr>
          <w:p w:rsidR="00167B81" w:rsidRPr="003D4D7B" w:rsidRDefault="00167B81" w:rsidP="00B326B1">
            <w:pPr>
              <w:spacing w:after="0" w:line="240" w:lineRule="auto"/>
              <w:jc w:val="center"/>
              <w:rPr>
                <w:rFonts w:eastAsia="Times New Roman"/>
                <w:sz w:val="26"/>
                <w:szCs w:val="26"/>
              </w:rPr>
            </w:pPr>
            <w:r w:rsidRPr="003D4D7B">
              <w:rPr>
                <w:rFonts w:eastAsia="Times New Roman"/>
                <w:sz w:val="26"/>
                <w:szCs w:val="26"/>
              </w:rPr>
              <w:t>không</w:t>
            </w:r>
          </w:p>
        </w:tc>
        <w:tc>
          <w:tcPr>
            <w:tcW w:w="4507" w:type="dxa"/>
            <w:gridSpan w:val="2"/>
            <w:vMerge w:val="restart"/>
            <w:tcBorders>
              <w:top w:val="nil"/>
              <w:left w:val="single" w:sz="4" w:space="0" w:color="auto"/>
              <w:right w:val="single" w:sz="4" w:space="0" w:color="auto"/>
            </w:tcBorders>
            <w:vAlign w:val="center"/>
          </w:tcPr>
          <w:p w:rsidR="00167B81" w:rsidRPr="003D4D7B" w:rsidRDefault="00167B81" w:rsidP="00B326B1">
            <w:pPr>
              <w:spacing w:after="0" w:line="240" w:lineRule="auto"/>
              <w:jc w:val="center"/>
              <w:rPr>
                <w:rFonts w:eastAsia="Times New Roman"/>
                <w:sz w:val="26"/>
                <w:szCs w:val="26"/>
              </w:rPr>
            </w:pPr>
            <w:r w:rsidRPr="003D4D7B">
              <w:rPr>
                <w:rFonts w:eastAsia="Times New Roman"/>
                <w:sz w:val="26"/>
                <w:szCs w:val="26"/>
              </w:rPr>
              <w:t>Bộ phận tiếp nhận ngành Công Thương tại Trung tâm phục vụ hành chính công tỉnh sau khi tiếp nhận, chuyển hồ sơ đến phòng chuyên môn giải quyết, Trưởng phòng hoặc PTP sau khi tiếp nhận hồ sơ sẽ chuyển đến Công chức phòng Quản lý Công nghiệp tham mưu xử lý. Sau khi thẩm định hồ sơ, Công chức phòng Quản lý Công nghiệp trình Trưởng phòng hoặc PTP xem xét và trình Giám đốc Sở hoặc PGĐ Sở ký duyệt; Sau khi văn thư ban hành văn bản, Công chức phòng Quản lý Công nghiệp chuyển KQ đến bộ phận trả  KQ của TTPVHCC để  trả  cho tổ chức doanh nghiệp theo yêu cấu đã đăng ký trước đó.</w:t>
            </w:r>
          </w:p>
        </w:tc>
        <w:tc>
          <w:tcPr>
            <w:tcW w:w="1414" w:type="dxa"/>
            <w:gridSpan w:val="3"/>
            <w:vMerge w:val="restart"/>
            <w:tcBorders>
              <w:left w:val="single" w:sz="4" w:space="0" w:color="auto"/>
              <w:right w:val="single" w:sz="4" w:space="0" w:color="auto"/>
            </w:tcBorders>
            <w:vAlign w:val="center"/>
          </w:tcPr>
          <w:p w:rsidR="00167B81" w:rsidRPr="003D4D7B" w:rsidRDefault="00167B81" w:rsidP="00B326B1">
            <w:pPr>
              <w:spacing w:after="0" w:line="240" w:lineRule="auto"/>
              <w:jc w:val="center"/>
              <w:rPr>
                <w:rFonts w:eastAsia="Times New Roman"/>
                <w:sz w:val="26"/>
                <w:szCs w:val="26"/>
              </w:rPr>
            </w:pPr>
            <w:r w:rsidRPr="003D4D7B">
              <w:rPr>
                <w:rFonts w:eastAsia="Times New Roman"/>
                <w:sz w:val="26"/>
                <w:szCs w:val="26"/>
              </w:rPr>
              <w:t>1.200.000 đồng/giấy chứng nhận</w:t>
            </w:r>
          </w:p>
        </w:tc>
      </w:tr>
      <w:tr w:rsidR="00167B81" w:rsidRPr="00CC2181" w:rsidTr="006E7BD2">
        <w:trPr>
          <w:gridAfter w:val="13"/>
          <w:wAfter w:w="14744" w:type="dxa"/>
          <w:trHeight w:val="945"/>
        </w:trPr>
        <w:tc>
          <w:tcPr>
            <w:tcW w:w="702" w:type="dxa"/>
            <w:gridSpan w:val="2"/>
            <w:tcBorders>
              <w:top w:val="nil"/>
              <w:left w:val="single" w:sz="4" w:space="0" w:color="auto"/>
              <w:bottom w:val="single" w:sz="4" w:space="0" w:color="auto"/>
              <w:right w:val="single" w:sz="4" w:space="0" w:color="auto"/>
            </w:tcBorders>
            <w:shd w:val="clear" w:color="auto" w:fill="auto"/>
            <w:vAlign w:val="center"/>
          </w:tcPr>
          <w:p w:rsidR="00167B81" w:rsidRPr="003D4D7B" w:rsidRDefault="00167B81" w:rsidP="00B326B1">
            <w:pPr>
              <w:spacing w:after="0" w:line="240" w:lineRule="auto"/>
              <w:jc w:val="center"/>
              <w:rPr>
                <w:rFonts w:eastAsia="Times New Roman"/>
                <w:sz w:val="26"/>
                <w:szCs w:val="26"/>
              </w:rPr>
            </w:pPr>
            <w:r w:rsidRPr="003D4D7B">
              <w:rPr>
                <w:rFonts w:eastAsia="Times New Roman"/>
                <w:sz w:val="26"/>
                <w:szCs w:val="26"/>
              </w:rPr>
              <w:t>2</w:t>
            </w:r>
          </w:p>
        </w:tc>
        <w:tc>
          <w:tcPr>
            <w:tcW w:w="858" w:type="dxa"/>
            <w:tcBorders>
              <w:top w:val="nil"/>
              <w:left w:val="nil"/>
              <w:bottom w:val="single" w:sz="4" w:space="0" w:color="auto"/>
              <w:right w:val="single" w:sz="4" w:space="0" w:color="auto"/>
            </w:tcBorders>
            <w:shd w:val="clear" w:color="auto" w:fill="auto"/>
            <w:vAlign w:val="center"/>
          </w:tcPr>
          <w:p w:rsidR="00167B81" w:rsidRPr="003D4D7B" w:rsidRDefault="00167B81" w:rsidP="00B326B1">
            <w:pPr>
              <w:spacing w:after="0" w:line="240" w:lineRule="auto"/>
              <w:jc w:val="center"/>
              <w:rPr>
                <w:rFonts w:eastAsia="Times New Roman"/>
                <w:sz w:val="26"/>
                <w:szCs w:val="26"/>
              </w:rPr>
            </w:pPr>
            <w:r w:rsidRPr="003D4D7B">
              <w:rPr>
                <w:rFonts w:eastAsia="Times New Roman"/>
                <w:sz w:val="26"/>
                <w:szCs w:val="26"/>
              </w:rPr>
              <w:t>Bước 2</w:t>
            </w:r>
          </w:p>
        </w:tc>
        <w:tc>
          <w:tcPr>
            <w:tcW w:w="1418" w:type="dxa"/>
            <w:tcBorders>
              <w:top w:val="nil"/>
              <w:left w:val="nil"/>
              <w:bottom w:val="single" w:sz="4" w:space="0" w:color="auto"/>
              <w:right w:val="single" w:sz="4" w:space="0" w:color="auto"/>
            </w:tcBorders>
            <w:shd w:val="clear" w:color="auto" w:fill="auto"/>
            <w:vAlign w:val="center"/>
          </w:tcPr>
          <w:p w:rsidR="00167B81" w:rsidRPr="003D4D7B" w:rsidRDefault="00167B81" w:rsidP="00B326B1">
            <w:pPr>
              <w:spacing w:after="0" w:line="240" w:lineRule="auto"/>
              <w:jc w:val="center"/>
              <w:rPr>
                <w:rFonts w:eastAsia="Times New Roman"/>
                <w:sz w:val="26"/>
                <w:szCs w:val="26"/>
              </w:rPr>
            </w:pPr>
            <w:r w:rsidRPr="003D4D7B">
              <w:rPr>
                <w:rFonts w:eastAsia="Times New Roman"/>
                <w:sz w:val="26"/>
                <w:szCs w:val="26"/>
              </w:rPr>
              <w:t>Phân xử lý</w:t>
            </w:r>
          </w:p>
        </w:tc>
        <w:tc>
          <w:tcPr>
            <w:tcW w:w="2410" w:type="dxa"/>
            <w:tcBorders>
              <w:top w:val="nil"/>
              <w:left w:val="nil"/>
              <w:bottom w:val="single" w:sz="4" w:space="0" w:color="auto"/>
              <w:right w:val="single" w:sz="4" w:space="0" w:color="auto"/>
            </w:tcBorders>
            <w:shd w:val="clear" w:color="auto" w:fill="auto"/>
            <w:vAlign w:val="center"/>
          </w:tcPr>
          <w:p w:rsidR="00167B81" w:rsidRPr="003D4D7B" w:rsidRDefault="00167B81" w:rsidP="006E7BD2">
            <w:pPr>
              <w:spacing w:after="0" w:line="240" w:lineRule="auto"/>
              <w:jc w:val="center"/>
              <w:rPr>
                <w:rFonts w:eastAsia="Times New Roman"/>
                <w:sz w:val="26"/>
                <w:szCs w:val="26"/>
              </w:rPr>
            </w:pPr>
            <w:r w:rsidRPr="003D4D7B">
              <w:rPr>
                <w:rFonts w:eastAsia="Times New Roman"/>
                <w:sz w:val="26"/>
                <w:szCs w:val="26"/>
              </w:rPr>
              <w:t>Trưởng phòng (hoặc PTP)Quản lý Công nghiệp</w:t>
            </w:r>
          </w:p>
        </w:tc>
        <w:tc>
          <w:tcPr>
            <w:tcW w:w="1030" w:type="dxa"/>
            <w:tcBorders>
              <w:top w:val="nil"/>
              <w:left w:val="nil"/>
              <w:bottom w:val="single" w:sz="4" w:space="0" w:color="auto"/>
              <w:right w:val="single" w:sz="4" w:space="0" w:color="auto"/>
            </w:tcBorders>
            <w:shd w:val="clear" w:color="auto" w:fill="auto"/>
            <w:vAlign w:val="center"/>
          </w:tcPr>
          <w:p w:rsidR="00167B81" w:rsidRPr="003D4D7B" w:rsidRDefault="00167B81" w:rsidP="00B326B1">
            <w:pPr>
              <w:spacing w:after="0" w:line="240" w:lineRule="auto"/>
              <w:jc w:val="center"/>
              <w:rPr>
                <w:rFonts w:eastAsia="Times New Roman"/>
                <w:sz w:val="26"/>
                <w:szCs w:val="26"/>
              </w:rPr>
            </w:pPr>
            <w:r w:rsidRPr="003D4D7B">
              <w:rPr>
                <w:rFonts w:eastAsia="Times New Roman"/>
                <w:sz w:val="26"/>
                <w:szCs w:val="26"/>
              </w:rPr>
              <w:t>0,5 ngày</w:t>
            </w:r>
          </w:p>
        </w:tc>
        <w:tc>
          <w:tcPr>
            <w:tcW w:w="954" w:type="dxa"/>
            <w:vMerge/>
            <w:tcBorders>
              <w:left w:val="single" w:sz="4" w:space="0" w:color="auto"/>
              <w:right w:val="single" w:sz="4" w:space="0" w:color="auto"/>
            </w:tcBorders>
            <w:vAlign w:val="center"/>
          </w:tcPr>
          <w:p w:rsidR="00167B81" w:rsidRPr="003D4D7B" w:rsidRDefault="00167B81" w:rsidP="00B326B1">
            <w:pPr>
              <w:spacing w:after="0" w:line="240" w:lineRule="auto"/>
              <w:jc w:val="center"/>
              <w:rPr>
                <w:rFonts w:eastAsia="Times New Roman"/>
                <w:sz w:val="26"/>
                <w:szCs w:val="26"/>
              </w:rPr>
            </w:pPr>
          </w:p>
        </w:tc>
        <w:tc>
          <w:tcPr>
            <w:tcW w:w="940" w:type="dxa"/>
            <w:vMerge/>
            <w:tcBorders>
              <w:left w:val="single" w:sz="4" w:space="0" w:color="auto"/>
              <w:right w:val="single" w:sz="4" w:space="0" w:color="auto"/>
            </w:tcBorders>
            <w:vAlign w:val="center"/>
          </w:tcPr>
          <w:p w:rsidR="00167B81" w:rsidRPr="003D4D7B" w:rsidRDefault="00167B81" w:rsidP="00B326B1">
            <w:pPr>
              <w:spacing w:after="0" w:line="240" w:lineRule="auto"/>
              <w:jc w:val="center"/>
              <w:rPr>
                <w:rFonts w:eastAsia="Times New Roman"/>
                <w:sz w:val="26"/>
                <w:szCs w:val="26"/>
              </w:rPr>
            </w:pPr>
          </w:p>
        </w:tc>
        <w:tc>
          <w:tcPr>
            <w:tcW w:w="4507" w:type="dxa"/>
            <w:gridSpan w:val="2"/>
            <w:vMerge/>
            <w:tcBorders>
              <w:left w:val="single" w:sz="4" w:space="0" w:color="auto"/>
              <w:right w:val="single" w:sz="4" w:space="0" w:color="auto"/>
            </w:tcBorders>
            <w:vAlign w:val="center"/>
          </w:tcPr>
          <w:p w:rsidR="00167B81" w:rsidRPr="003D4D7B" w:rsidRDefault="00167B81" w:rsidP="00B326B1">
            <w:pPr>
              <w:spacing w:after="0" w:line="240" w:lineRule="auto"/>
              <w:jc w:val="center"/>
              <w:rPr>
                <w:rFonts w:eastAsia="Times New Roman"/>
                <w:sz w:val="26"/>
                <w:szCs w:val="26"/>
              </w:rPr>
            </w:pPr>
          </w:p>
        </w:tc>
        <w:tc>
          <w:tcPr>
            <w:tcW w:w="1414" w:type="dxa"/>
            <w:gridSpan w:val="3"/>
            <w:vMerge/>
            <w:tcBorders>
              <w:left w:val="single" w:sz="4" w:space="0" w:color="auto"/>
              <w:right w:val="single" w:sz="4" w:space="0" w:color="auto"/>
            </w:tcBorders>
            <w:vAlign w:val="center"/>
          </w:tcPr>
          <w:p w:rsidR="00167B81" w:rsidRPr="003D4D7B"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945"/>
        </w:trPr>
        <w:tc>
          <w:tcPr>
            <w:tcW w:w="702" w:type="dxa"/>
            <w:gridSpan w:val="2"/>
            <w:tcBorders>
              <w:top w:val="nil"/>
              <w:left w:val="single" w:sz="4" w:space="0" w:color="auto"/>
              <w:bottom w:val="single" w:sz="4" w:space="0" w:color="auto"/>
              <w:right w:val="single" w:sz="4" w:space="0" w:color="auto"/>
            </w:tcBorders>
            <w:shd w:val="clear" w:color="auto" w:fill="auto"/>
            <w:vAlign w:val="center"/>
          </w:tcPr>
          <w:p w:rsidR="00167B81" w:rsidRPr="003D4D7B" w:rsidRDefault="00167B81" w:rsidP="00B326B1">
            <w:pPr>
              <w:spacing w:after="0" w:line="240" w:lineRule="auto"/>
              <w:jc w:val="center"/>
              <w:rPr>
                <w:rFonts w:eastAsia="Times New Roman"/>
                <w:sz w:val="26"/>
                <w:szCs w:val="26"/>
              </w:rPr>
            </w:pPr>
            <w:r w:rsidRPr="003D4D7B">
              <w:rPr>
                <w:rFonts w:eastAsia="Times New Roman"/>
                <w:sz w:val="26"/>
                <w:szCs w:val="26"/>
              </w:rPr>
              <w:t>3</w:t>
            </w:r>
          </w:p>
        </w:tc>
        <w:tc>
          <w:tcPr>
            <w:tcW w:w="858" w:type="dxa"/>
            <w:tcBorders>
              <w:top w:val="nil"/>
              <w:left w:val="nil"/>
              <w:bottom w:val="single" w:sz="4" w:space="0" w:color="auto"/>
              <w:right w:val="single" w:sz="4" w:space="0" w:color="auto"/>
            </w:tcBorders>
            <w:shd w:val="clear" w:color="auto" w:fill="auto"/>
            <w:vAlign w:val="center"/>
          </w:tcPr>
          <w:p w:rsidR="00167B81" w:rsidRPr="003D4D7B" w:rsidRDefault="00167B81" w:rsidP="00B326B1">
            <w:pPr>
              <w:spacing w:after="0" w:line="240" w:lineRule="auto"/>
              <w:jc w:val="center"/>
              <w:rPr>
                <w:rFonts w:eastAsia="Times New Roman"/>
                <w:sz w:val="26"/>
                <w:szCs w:val="26"/>
              </w:rPr>
            </w:pPr>
            <w:r w:rsidRPr="003D4D7B">
              <w:rPr>
                <w:rFonts w:eastAsia="Times New Roman"/>
                <w:sz w:val="26"/>
                <w:szCs w:val="26"/>
              </w:rPr>
              <w:t>Bước 3</w:t>
            </w:r>
          </w:p>
        </w:tc>
        <w:tc>
          <w:tcPr>
            <w:tcW w:w="1418" w:type="dxa"/>
            <w:tcBorders>
              <w:top w:val="nil"/>
              <w:left w:val="nil"/>
              <w:bottom w:val="single" w:sz="4" w:space="0" w:color="auto"/>
              <w:right w:val="single" w:sz="4" w:space="0" w:color="auto"/>
            </w:tcBorders>
            <w:shd w:val="clear" w:color="auto" w:fill="auto"/>
            <w:vAlign w:val="center"/>
          </w:tcPr>
          <w:p w:rsidR="00167B81" w:rsidRPr="003D4D7B" w:rsidRDefault="00167B81" w:rsidP="00B326B1">
            <w:pPr>
              <w:spacing w:after="0" w:line="240" w:lineRule="auto"/>
              <w:jc w:val="center"/>
              <w:rPr>
                <w:rFonts w:eastAsia="Times New Roman"/>
                <w:sz w:val="26"/>
                <w:szCs w:val="26"/>
              </w:rPr>
            </w:pPr>
            <w:r w:rsidRPr="003D4D7B">
              <w:rPr>
                <w:rFonts w:eastAsia="Times New Roman"/>
                <w:sz w:val="26"/>
                <w:szCs w:val="26"/>
              </w:rPr>
              <w:t>Thẩm định hồ sơ</w:t>
            </w:r>
          </w:p>
        </w:tc>
        <w:tc>
          <w:tcPr>
            <w:tcW w:w="2410" w:type="dxa"/>
            <w:tcBorders>
              <w:top w:val="nil"/>
              <w:left w:val="nil"/>
              <w:bottom w:val="single" w:sz="4" w:space="0" w:color="auto"/>
              <w:right w:val="single" w:sz="4" w:space="0" w:color="auto"/>
            </w:tcBorders>
            <w:shd w:val="clear" w:color="auto" w:fill="auto"/>
            <w:vAlign w:val="center"/>
          </w:tcPr>
          <w:p w:rsidR="00167B81" w:rsidRPr="003D4D7B" w:rsidRDefault="00167B81" w:rsidP="00B326B1">
            <w:pPr>
              <w:spacing w:after="0" w:line="240" w:lineRule="auto"/>
              <w:jc w:val="center"/>
              <w:rPr>
                <w:rFonts w:eastAsia="Times New Roman"/>
                <w:sz w:val="26"/>
                <w:szCs w:val="26"/>
              </w:rPr>
            </w:pPr>
            <w:r w:rsidRPr="003D4D7B">
              <w:rPr>
                <w:rFonts w:eastAsia="Times New Roman"/>
                <w:sz w:val="26"/>
                <w:szCs w:val="26"/>
              </w:rPr>
              <w:t>Công chức phòng Quản lý Công nghiệp</w:t>
            </w:r>
          </w:p>
        </w:tc>
        <w:tc>
          <w:tcPr>
            <w:tcW w:w="1030" w:type="dxa"/>
            <w:tcBorders>
              <w:top w:val="nil"/>
              <w:left w:val="nil"/>
              <w:bottom w:val="single" w:sz="4" w:space="0" w:color="auto"/>
              <w:right w:val="single" w:sz="4" w:space="0" w:color="auto"/>
            </w:tcBorders>
            <w:shd w:val="clear" w:color="auto" w:fill="auto"/>
            <w:vAlign w:val="center"/>
          </w:tcPr>
          <w:p w:rsidR="00167B81" w:rsidRPr="003D4D7B" w:rsidRDefault="00167B81" w:rsidP="00B326B1">
            <w:pPr>
              <w:spacing w:after="0" w:line="240" w:lineRule="auto"/>
              <w:jc w:val="center"/>
              <w:rPr>
                <w:rFonts w:eastAsia="Times New Roman"/>
                <w:sz w:val="26"/>
                <w:szCs w:val="26"/>
              </w:rPr>
            </w:pPr>
            <w:r w:rsidRPr="003D4D7B">
              <w:rPr>
                <w:rFonts w:eastAsia="Times New Roman"/>
                <w:sz w:val="26"/>
                <w:szCs w:val="26"/>
              </w:rPr>
              <w:t>12 ngày</w:t>
            </w:r>
          </w:p>
        </w:tc>
        <w:tc>
          <w:tcPr>
            <w:tcW w:w="954" w:type="dxa"/>
            <w:vMerge/>
            <w:tcBorders>
              <w:left w:val="single" w:sz="4" w:space="0" w:color="auto"/>
              <w:right w:val="single" w:sz="4" w:space="0" w:color="auto"/>
            </w:tcBorders>
            <w:vAlign w:val="center"/>
          </w:tcPr>
          <w:p w:rsidR="00167B81" w:rsidRPr="003D4D7B" w:rsidRDefault="00167B81" w:rsidP="00B326B1">
            <w:pPr>
              <w:spacing w:after="0" w:line="240" w:lineRule="auto"/>
              <w:jc w:val="center"/>
              <w:rPr>
                <w:rFonts w:eastAsia="Times New Roman"/>
                <w:sz w:val="26"/>
                <w:szCs w:val="26"/>
              </w:rPr>
            </w:pPr>
          </w:p>
        </w:tc>
        <w:tc>
          <w:tcPr>
            <w:tcW w:w="940" w:type="dxa"/>
            <w:vMerge/>
            <w:tcBorders>
              <w:left w:val="single" w:sz="4" w:space="0" w:color="auto"/>
              <w:right w:val="single" w:sz="4" w:space="0" w:color="auto"/>
            </w:tcBorders>
            <w:vAlign w:val="center"/>
          </w:tcPr>
          <w:p w:rsidR="00167B81" w:rsidRPr="003D4D7B" w:rsidRDefault="00167B81" w:rsidP="00B326B1">
            <w:pPr>
              <w:spacing w:after="0" w:line="240" w:lineRule="auto"/>
              <w:jc w:val="center"/>
              <w:rPr>
                <w:rFonts w:eastAsia="Times New Roman"/>
                <w:sz w:val="26"/>
                <w:szCs w:val="26"/>
              </w:rPr>
            </w:pPr>
          </w:p>
        </w:tc>
        <w:tc>
          <w:tcPr>
            <w:tcW w:w="4507" w:type="dxa"/>
            <w:gridSpan w:val="2"/>
            <w:vMerge/>
            <w:tcBorders>
              <w:left w:val="single" w:sz="4" w:space="0" w:color="auto"/>
              <w:right w:val="single" w:sz="4" w:space="0" w:color="auto"/>
            </w:tcBorders>
            <w:vAlign w:val="center"/>
          </w:tcPr>
          <w:p w:rsidR="00167B81" w:rsidRPr="003D4D7B" w:rsidRDefault="00167B81" w:rsidP="00B326B1">
            <w:pPr>
              <w:spacing w:after="0" w:line="240" w:lineRule="auto"/>
              <w:jc w:val="center"/>
              <w:rPr>
                <w:rFonts w:eastAsia="Times New Roman"/>
                <w:sz w:val="26"/>
                <w:szCs w:val="26"/>
              </w:rPr>
            </w:pPr>
          </w:p>
        </w:tc>
        <w:tc>
          <w:tcPr>
            <w:tcW w:w="1414" w:type="dxa"/>
            <w:gridSpan w:val="3"/>
            <w:vMerge/>
            <w:tcBorders>
              <w:left w:val="single" w:sz="4" w:space="0" w:color="auto"/>
              <w:right w:val="single" w:sz="4" w:space="0" w:color="auto"/>
            </w:tcBorders>
            <w:vAlign w:val="center"/>
          </w:tcPr>
          <w:p w:rsidR="00167B81" w:rsidRPr="003D4D7B"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945"/>
        </w:trPr>
        <w:tc>
          <w:tcPr>
            <w:tcW w:w="702" w:type="dxa"/>
            <w:gridSpan w:val="2"/>
            <w:tcBorders>
              <w:top w:val="nil"/>
              <w:left w:val="single" w:sz="4" w:space="0" w:color="auto"/>
              <w:bottom w:val="single" w:sz="4" w:space="0" w:color="auto"/>
              <w:right w:val="single" w:sz="4" w:space="0" w:color="auto"/>
            </w:tcBorders>
            <w:shd w:val="clear" w:color="auto" w:fill="auto"/>
            <w:vAlign w:val="center"/>
          </w:tcPr>
          <w:p w:rsidR="00167B81" w:rsidRPr="003D4D7B" w:rsidRDefault="00167B81" w:rsidP="00B326B1">
            <w:pPr>
              <w:spacing w:after="0" w:line="240" w:lineRule="auto"/>
              <w:jc w:val="center"/>
              <w:rPr>
                <w:rFonts w:eastAsia="Times New Roman"/>
                <w:sz w:val="26"/>
                <w:szCs w:val="26"/>
              </w:rPr>
            </w:pPr>
            <w:r w:rsidRPr="003D4D7B">
              <w:rPr>
                <w:rFonts w:eastAsia="Times New Roman"/>
                <w:sz w:val="26"/>
                <w:szCs w:val="26"/>
              </w:rPr>
              <w:t>4</w:t>
            </w:r>
          </w:p>
        </w:tc>
        <w:tc>
          <w:tcPr>
            <w:tcW w:w="858" w:type="dxa"/>
            <w:tcBorders>
              <w:top w:val="nil"/>
              <w:left w:val="nil"/>
              <w:bottom w:val="single" w:sz="4" w:space="0" w:color="auto"/>
              <w:right w:val="single" w:sz="4" w:space="0" w:color="auto"/>
            </w:tcBorders>
            <w:shd w:val="clear" w:color="auto" w:fill="auto"/>
            <w:vAlign w:val="center"/>
          </w:tcPr>
          <w:p w:rsidR="00167B81" w:rsidRPr="003D4D7B" w:rsidRDefault="00167B81" w:rsidP="00B326B1">
            <w:pPr>
              <w:spacing w:after="0" w:line="240" w:lineRule="auto"/>
              <w:jc w:val="center"/>
              <w:rPr>
                <w:rFonts w:eastAsia="Times New Roman"/>
                <w:sz w:val="26"/>
                <w:szCs w:val="26"/>
              </w:rPr>
            </w:pPr>
            <w:r w:rsidRPr="003D4D7B">
              <w:rPr>
                <w:rFonts w:eastAsia="Times New Roman"/>
                <w:sz w:val="26"/>
                <w:szCs w:val="26"/>
              </w:rPr>
              <w:t>Bước 4</w:t>
            </w:r>
          </w:p>
        </w:tc>
        <w:tc>
          <w:tcPr>
            <w:tcW w:w="1418" w:type="dxa"/>
            <w:tcBorders>
              <w:top w:val="nil"/>
              <w:left w:val="nil"/>
              <w:bottom w:val="single" w:sz="4" w:space="0" w:color="auto"/>
              <w:right w:val="single" w:sz="4" w:space="0" w:color="auto"/>
            </w:tcBorders>
            <w:shd w:val="clear" w:color="auto" w:fill="auto"/>
            <w:vAlign w:val="center"/>
          </w:tcPr>
          <w:p w:rsidR="00167B81" w:rsidRPr="003D4D7B" w:rsidRDefault="00167B81" w:rsidP="00B326B1">
            <w:pPr>
              <w:spacing w:after="0" w:line="240" w:lineRule="auto"/>
              <w:jc w:val="center"/>
              <w:rPr>
                <w:rFonts w:eastAsia="Times New Roman"/>
                <w:sz w:val="26"/>
                <w:szCs w:val="26"/>
              </w:rPr>
            </w:pPr>
            <w:r w:rsidRPr="003D4D7B">
              <w:rPr>
                <w:rFonts w:eastAsia="Times New Roman"/>
                <w:sz w:val="26"/>
                <w:szCs w:val="26"/>
              </w:rPr>
              <w:t>Xem xét và trình LĐ Sở</w:t>
            </w:r>
          </w:p>
        </w:tc>
        <w:tc>
          <w:tcPr>
            <w:tcW w:w="2410" w:type="dxa"/>
            <w:tcBorders>
              <w:top w:val="nil"/>
              <w:left w:val="nil"/>
              <w:bottom w:val="single" w:sz="4" w:space="0" w:color="auto"/>
              <w:right w:val="single" w:sz="4" w:space="0" w:color="auto"/>
            </w:tcBorders>
            <w:shd w:val="clear" w:color="auto" w:fill="auto"/>
            <w:vAlign w:val="center"/>
          </w:tcPr>
          <w:p w:rsidR="00167B81" w:rsidRPr="003D4D7B" w:rsidRDefault="00167B81" w:rsidP="006E7BD2">
            <w:pPr>
              <w:spacing w:after="0" w:line="240" w:lineRule="auto"/>
              <w:jc w:val="center"/>
              <w:rPr>
                <w:rFonts w:eastAsia="Times New Roman"/>
                <w:sz w:val="26"/>
                <w:szCs w:val="26"/>
              </w:rPr>
            </w:pPr>
            <w:r w:rsidRPr="003D4D7B">
              <w:rPr>
                <w:rFonts w:eastAsia="Times New Roman"/>
                <w:sz w:val="26"/>
                <w:szCs w:val="26"/>
              </w:rPr>
              <w:t>Trưởng phòng (hoặc PTP)Quản lý Công nghiệp</w:t>
            </w:r>
          </w:p>
        </w:tc>
        <w:tc>
          <w:tcPr>
            <w:tcW w:w="1030" w:type="dxa"/>
            <w:tcBorders>
              <w:top w:val="nil"/>
              <w:left w:val="nil"/>
              <w:bottom w:val="single" w:sz="4" w:space="0" w:color="auto"/>
              <w:right w:val="single" w:sz="4" w:space="0" w:color="auto"/>
            </w:tcBorders>
            <w:shd w:val="clear" w:color="auto" w:fill="auto"/>
            <w:vAlign w:val="center"/>
          </w:tcPr>
          <w:p w:rsidR="00167B81" w:rsidRPr="003D4D7B" w:rsidRDefault="00167B81" w:rsidP="00B326B1">
            <w:pPr>
              <w:spacing w:after="0" w:line="240" w:lineRule="auto"/>
              <w:jc w:val="center"/>
              <w:rPr>
                <w:rFonts w:eastAsia="Times New Roman"/>
                <w:sz w:val="26"/>
                <w:szCs w:val="26"/>
              </w:rPr>
            </w:pPr>
            <w:r w:rsidRPr="003D4D7B">
              <w:rPr>
                <w:rFonts w:eastAsia="Times New Roman"/>
                <w:sz w:val="26"/>
                <w:szCs w:val="26"/>
              </w:rPr>
              <w:t>0,5  ngày</w:t>
            </w:r>
          </w:p>
        </w:tc>
        <w:tc>
          <w:tcPr>
            <w:tcW w:w="954" w:type="dxa"/>
            <w:vMerge/>
            <w:tcBorders>
              <w:left w:val="single" w:sz="4" w:space="0" w:color="auto"/>
              <w:right w:val="single" w:sz="4" w:space="0" w:color="auto"/>
            </w:tcBorders>
            <w:vAlign w:val="center"/>
          </w:tcPr>
          <w:p w:rsidR="00167B81" w:rsidRPr="003D4D7B" w:rsidRDefault="00167B81" w:rsidP="00B326B1">
            <w:pPr>
              <w:spacing w:after="0" w:line="240" w:lineRule="auto"/>
              <w:jc w:val="center"/>
              <w:rPr>
                <w:rFonts w:eastAsia="Times New Roman"/>
                <w:sz w:val="26"/>
                <w:szCs w:val="26"/>
              </w:rPr>
            </w:pPr>
          </w:p>
        </w:tc>
        <w:tc>
          <w:tcPr>
            <w:tcW w:w="940" w:type="dxa"/>
            <w:vMerge/>
            <w:tcBorders>
              <w:left w:val="single" w:sz="4" w:space="0" w:color="auto"/>
              <w:right w:val="single" w:sz="4" w:space="0" w:color="auto"/>
            </w:tcBorders>
            <w:vAlign w:val="center"/>
          </w:tcPr>
          <w:p w:rsidR="00167B81" w:rsidRPr="003D4D7B" w:rsidRDefault="00167B81" w:rsidP="00B326B1">
            <w:pPr>
              <w:spacing w:after="0" w:line="240" w:lineRule="auto"/>
              <w:jc w:val="center"/>
              <w:rPr>
                <w:rFonts w:eastAsia="Times New Roman"/>
                <w:sz w:val="26"/>
                <w:szCs w:val="26"/>
              </w:rPr>
            </w:pPr>
          </w:p>
        </w:tc>
        <w:tc>
          <w:tcPr>
            <w:tcW w:w="4507" w:type="dxa"/>
            <w:gridSpan w:val="2"/>
            <w:vMerge/>
            <w:tcBorders>
              <w:left w:val="single" w:sz="4" w:space="0" w:color="auto"/>
              <w:right w:val="single" w:sz="4" w:space="0" w:color="auto"/>
            </w:tcBorders>
            <w:vAlign w:val="center"/>
          </w:tcPr>
          <w:p w:rsidR="00167B81" w:rsidRPr="003D4D7B" w:rsidRDefault="00167B81" w:rsidP="00B326B1">
            <w:pPr>
              <w:spacing w:after="0" w:line="240" w:lineRule="auto"/>
              <w:jc w:val="center"/>
              <w:rPr>
                <w:rFonts w:eastAsia="Times New Roman"/>
                <w:sz w:val="26"/>
                <w:szCs w:val="26"/>
              </w:rPr>
            </w:pPr>
          </w:p>
        </w:tc>
        <w:tc>
          <w:tcPr>
            <w:tcW w:w="1414" w:type="dxa"/>
            <w:gridSpan w:val="3"/>
            <w:vMerge/>
            <w:tcBorders>
              <w:left w:val="single" w:sz="4" w:space="0" w:color="auto"/>
              <w:right w:val="single" w:sz="4" w:space="0" w:color="auto"/>
            </w:tcBorders>
            <w:vAlign w:val="center"/>
          </w:tcPr>
          <w:p w:rsidR="00167B81" w:rsidRPr="003D4D7B"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417"/>
        </w:trPr>
        <w:tc>
          <w:tcPr>
            <w:tcW w:w="702" w:type="dxa"/>
            <w:gridSpan w:val="2"/>
            <w:tcBorders>
              <w:top w:val="nil"/>
              <w:left w:val="single" w:sz="4" w:space="0" w:color="auto"/>
              <w:bottom w:val="single" w:sz="4" w:space="0" w:color="auto"/>
              <w:right w:val="single" w:sz="4" w:space="0" w:color="auto"/>
            </w:tcBorders>
            <w:shd w:val="clear" w:color="auto" w:fill="auto"/>
            <w:vAlign w:val="center"/>
          </w:tcPr>
          <w:p w:rsidR="00167B81" w:rsidRPr="003D4D7B" w:rsidRDefault="00167B81" w:rsidP="00B326B1">
            <w:pPr>
              <w:spacing w:after="0" w:line="240" w:lineRule="auto"/>
              <w:jc w:val="center"/>
              <w:rPr>
                <w:rFonts w:eastAsia="Times New Roman"/>
                <w:sz w:val="26"/>
                <w:szCs w:val="26"/>
              </w:rPr>
            </w:pPr>
            <w:r w:rsidRPr="003D4D7B">
              <w:rPr>
                <w:rFonts w:eastAsia="Times New Roman"/>
                <w:sz w:val="26"/>
                <w:szCs w:val="26"/>
              </w:rPr>
              <w:t>5</w:t>
            </w:r>
          </w:p>
        </w:tc>
        <w:tc>
          <w:tcPr>
            <w:tcW w:w="858" w:type="dxa"/>
            <w:tcBorders>
              <w:top w:val="nil"/>
              <w:left w:val="nil"/>
              <w:bottom w:val="single" w:sz="4" w:space="0" w:color="auto"/>
              <w:right w:val="single" w:sz="4" w:space="0" w:color="auto"/>
            </w:tcBorders>
            <w:shd w:val="clear" w:color="auto" w:fill="auto"/>
            <w:vAlign w:val="center"/>
          </w:tcPr>
          <w:p w:rsidR="00167B81" w:rsidRPr="003D4D7B" w:rsidRDefault="00167B81" w:rsidP="00B326B1">
            <w:pPr>
              <w:spacing w:after="0" w:line="240" w:lineRule="auto"/>
              <w:jc w:val="center"/>
              <w:rPr>
                <w:rFonts w:eastAsia="Times New Roman"/>
                <w:sz w:val="26"/>
                <w:szCs w:val="26"/>
              </w:rPr>
            </w:pPr>
            <w:r w:rsidRPr="003D4D7B">
              <w:rPr>
                <w:rFonts w:eastAsia="Times New Roman"/>
                <w:sz w:val="26"/>
                <w:szCs w:val="26"/>
              </w:rPr>
              <w:t>Bước 5</w:t>
            </w:r>
          </w:p>
        </w:tc>
        <w:tc>
          <w:tcPr>
            <w:tcW w:w="1418" w:type="dxa"/>
            <w:tcBorders>
              <w:top w:val="nil"/>
              <w:left w:val="nil"/>
              <w:bottom w:val="single" w:sz="4" w:space="0" w:color="auto"/>
              <w:right w:val="single" w:sz="4" w:space="0" w:color="auto"/>
            </w:tcBorders>
            <w:shd w:val="clear" w:color="auto" w:fill="auto"/>
            <w:vAlign w:val="center"/>
          </w:tcPr>
          <w:p w:rsidR="00167B81" w:rsidRPr="003D4D7B" w:rsidRDefault="00167B81" w:rsidP="00B326B1">
            <w:pPr>
              <w:spacing w:after="0" w:line="240" w:lineRule="auto"/>
              <w:jc w:val="center"/>
              <w:rPr>
                <w:rFonts w:eastAsia="Times New Roman"/>
                <w:sz w:val="26"/>
                <w:szCs w:val="26"/>
              </w:rPr>
            </w:pPr>
            <w:r w:rsidRPr="003D4D7B">
              <w:rPr>
                <w:rFonts w:eastAsia="Times New Roman"/>
                <w:sz w:val="26"/>
                <w:szCs w:val="26"/>
              </w:rPr>
              <w:t>Phê duyệt</w:t>
            </w:r>
          </w:p>
        </w:tc>
        <w:tc>
          <w:tcPr>
            <w:tcW w:w="2410" w:type="dxa"/>
            <w:tcBorders>
              <w:top w:val="nil"/>
              <w:left w:val="nil"/>
              <w:bottom w:val="single" w:sz="4" w:space="0" w:color="auto"/>
              <w:right w:val="single" w:sz="4" w:space="0" w:color="auto"/>
            </w:tcBorders>
            <w:shd w:val="clear" w:color="auto" w:fill="auto"/>
            <w:vAlign w:val="center"/>
          </w:tcPr>
          <w:p w:rsidR="00167B81" w:rsidRPr="003D4D7B" w:rsidRDefault="00167B81" w:rsidP="00B326B1">
            <w:pPr>
              <w:spacing w:after="0" w:line="240" w:lineRule="auto"/>
              <w:jc w:val="center"/>
              <w:rPr>
                <w:rFonts w:eastAsia="Times New Roman"/>
                <w:sz w:val="26"/>
                <w:szCs w:val="26"/>
              </w:rPr>
            </w:pPr>
            <w:r w:rsidRPr="003D4D7B">
              <w:rPr>
                <w:rFonts w:eastAsia="Times New Roman"/>
                <w:sz w:val="26"/>
                <w:szCs w:val="26"/>
              </w:rPr>
              <w:t>Giám đốc hoặc Phó Giám đốc</w:t>
            </w:r>
          </w:p>
        </w:tc>
        <w:tc>
          <w:tcPr>
            <w:tcW w:w="1030" w:type="dxa"/>
            <w:tcBorders>
              <w:top w:val="nil"/>
              <w:left w:val="nil"/>
              <w:bottom w:val="single" w:sz="4" w:space="0" w:color="auto"/>
              <w:right w:val="single" w:sz="4" w:space="0" w:color="auto"/>
            </w:tcBorders>
            <w:shd w:val="clear" w:color="auto" w:fill="auto"/>
            <w:vAlign w:val="center"/>
          </w:tcPr>
          <w:p w:rsidR="00167B81" w:rsidRPr="003D4D7B" w:rsidRDefault="00167B81" w:rsidP="00B326B1">
            <w:pPr>
              <w:spacing w:after="0" w:line="240" w:lineRule="auto"/>
              <w:jc w:val="center"/>
              <w:rPr>
                <w:rFonts w:eastAsia="Times New Roman"/>
                <w:sz w:val="26"/>
                <w:szCs w:val="26"/>
              </w:rPr>
            </w:pPr>
            <w:r w:rsidRPr="003D4D7B">
              <w:rPr>
                <w:rFonts w:eastAsia="Times New Roman"/>
                <w:sz w:val="26"/>
                <w:szCs w:val="26"/>
              </w:rPr>
              <w:t>01 ngày</w:t>
            </w:r>
          </w:p>
        </w:tc>
        <w:tc>
          <w:tcPr>
            <w:tcW w:w="954" w:type="dxa"/>
            <w:vMerge/>
            <w:tcBorders>
              <w:left w:val="single" w:sz="4" w:space="0" w:color="auto"/>
              <w:right w:val="single" w:sz="4" w:space="0" w:color="auto"/>
            </w:tcBorders>
            <w:vAlign w:val="center"/>
          </w:tcPr>
          <w:p w:rsidR="00167B81" w:rsidRPr="003D4D7B" w:rsidRDefault="00167B81" w:rsidP="00B326B1">
            <w:pPr>
              <w:spacing w:after="0" w:line="240" w:lineRule="auto"/>
              <w:jc w:val="center"/>
              <w:rPr>
                <w:rFonts w:eastAsia="Times New Roman"/>
                <w:sz w:val="26"/>
                <w:szCs w:val="26"/>
              </w:rPr>
            </w:pPr>
          </w:p>
        </w:tc>
        <w:tc>
          <w:tcPr>
            <w:tcW w:w="940" w:type="dxa"/>
            <w:vMerge/>
            <w:tcBorders>
              <w:left w:val="single" w:sz="4" w:space="0" w:color="auto"/>
              <w:right w:val="single" w:sz="4" w:space="0" w:color="auto"/>
            </w:tcBorders>
            <w:vAlign w:val="center"/>
          </w:tcPr>
          <w:p w:rsidR="00167B81" w:rsidRPr="003D4D7B" w:rsidRDefault="00167B81" w:rsidP="00B326B1">
            <w:pPr>
              <w:spacing w:after="0" w:line="240" w:lineRule="auto"/>
              <w:jc w:val="center"/>
              <w:rPr>
                <w:rFonts w:eastAsia="Times New Roman"/>
                <w:sz w:val="26"/>
                <w:szCs w:val="26"/>
              </w:rPr>
            </w:pPr>
          </w:p>
        </w:tc>
        <w:tc>
          <w:tcPr>
            <w:tcW w:w="4507" w:type="dxa"/>
            <w:gridSpan w:val="2"/>
            <w:vMerge/>
            <w:tcBorders>
              <w:left w:val="single" w:sz="4" w:space="0" w:color="auto"/>
              <w:right w:val="single" w:sz="4" w:space="0" w:color="auto"/>
            </w:tcBorders>
            <w:vAlign w:val="center"/>
          </w:tcPr>
          <w:p w:rsidR="00167B81" w:rsidRPr="003D4D7B" w:rsidRDefault="00167B81" w:rsidP="00B326B1">
            <w:pPr>
              <w:spacing w:after="0" w:line="240" w:lineRule="auto"/>
              <w:jc w:val="center"/>
              <w:rPr>
                <w:rFonts w:eastAsia="Times New Roman"/>
                <w:sz w:val="26"/>
                <w:szCs w:val="26"/>
              </w:rPr>
            </w:pPr>
          </w:p>
        </w:tc>
        <w:tc>
          <w:tcPr>
            <w:tcW w:w="1414" w:type="dxa"/>
            <w:gridSpan w:val="3"/>
            <w:vMerge/>
            <w:tcBorders>
              <w:left w:val="single" w:sz="4" w:space="0" w:color="auto"/>
              <w:right w:val="single" w:sz="4" w:space="0" w:color="auto"/>
            </w:tcBorders>
            <w:vAlign w:val="center"/>
          </w:tcPr>
          <w:p w:rsidR="00167B81" w:rsidRPr="003D4D7B"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945"/>
        </w:trPr>
        <w:tc>
          <w:tcPr>
            <w:tcW w:w="702" w:type="dxa"/>
            <w:gridSpan w:val="2"/>
            <w:tcBorders>
              <w:top w:val="nil"/>
              <w:left w:val="single" w:sz="4" w:space="0" w:color="auto"/>
              <w:bottom w:val="single" w:sz="4" w:space="0" w:color="auto"/>
              <w:right w:val="single" w:sz="4" w:space="0" w:color="auto"/>
            </w:tcBorders>
            <w:shd w:val="clear" w:color="auto" w:fill="auto"/>
            <w:vAlign w:val="center"/>
          </w:tcPr>
          <w:p w:rsidR="00167B81" w:rsidRPr="003D4D7B" w:rsidRDefault="00167B81" w:rsidP="00B326B1">
            <w:pPr>
              <w:spacing w:after="0" w:line="240" w:lineRule="auto"/>
              <w:jc w:val="center"/>
              <w:rPr>
                <w:rFonts w:eastAsia="Times New Roman"/>
                <w:sz w:val="26"/>
                <w:szCs w:val="26"/>
              </w:rPr>
            </w:pPr>
            <w:r w:rsidRPr="003D4D7B">
              <w:rPr>
                <w:rFonts w:eastAsia="Times New Roman"/>
                <w:sz w:val="26"/>
                <w:szCs w:val="26"/>
              </w:rPr>
              <w:t>6</w:t>
            </w:r>
          </w:p>
        </w:tc>
        <w:tc>
          <w:tcPr>
            <w:tcW w:w="858" w:type="dxa"/>
            <w:tcBorders>
              <w:top w:val="nil"/>
              <w:left w:val="nil"/>
              <w:bottom w:val="single" w:sz="4" w:space="0" w:color="auto"/>
              <w:right w:val="single" w:sz="4" w:space="0" w:color="auto"/>
            </w:tcBorders>
            <w:shd w:val="clear" w:color="auto" w:fill="auto"/>
            <w:vAlign w:val="center"/>
          </w:tcPr>
          <w:p w:rsidR="00167B81" w:rsidRPr="003D4D7B" w:rsidRDefault="00167B81" w:rsidP="00B326B1">
            <w:pPr>
              <w:spacing w:after="0" w:line="240" w:lineRule="auto"/>
              <w:jc w:val="center"/>
              <w:rPr>
                <w:rFonts w:eastAsia="Times New Roman"/>
                <w:sz w:val="26"/>
                <w:szCs w:val="26"/>
              </w:rPr>
            </w:pPr>
            <w:r w:rsidRPr="003D4D7B">
              <w:rPr>
                <w:rFonts w:eastAsia="Times New Roman"/>
                <w:sz w:val="26"/>
                <w:szCs w:val="26"/>
              </w:rPr>
              <w:t>Bước 6</w:t>
            </w:r>
          </w:p>
        </w:tc>
        <w:tc>
          <w:tcPr>
            <w:tcW w:w="1418" w:type="dxa"/>
            <w:tcBorders>
              <w:top w:val="nil"/>
              <w:left w:val="nil"/>
              <w:bottom w:val="single" w:sz="4" w:space="0" w:color="auto"/>
              <w:right w:val="single" w:sz="4" w:space="0" w:color="auto"/>
            </w:tcBorders>
            <w:shd w:val="clear" w:color="auto" w:fill="auto"/>
            <w:vAlign w:val="center"/>
          </w:tcPr>
          <w:p w:rsidR="00167B81" w:rsidRPr="003D4D7B" w:rsidRDefault="00167B81" w:rsidP="00B326B1">
            <w:pPr>
              <w:spacing w:after="0" w:line="240" w:lineRule="auto"/>
              <w:jc w:val="center"/>
              <w:rPr>
                <w:rFonts w:eastAsia="Times New Roman"/>
                <w:sz w:val="26"/>
                <w:szCs w:val="26"/>
              </w:rPr>
            </w:pPr>
            <w:r w:rsidRPr="003D4D7B">
              <w:rPr>
                <w:rFonts w:eastAsia="Times New Roman"/>
                <w:sz w:val="26"/>
                <w:szCs w:val="26"/>
              </w:rPr>
              <w:t>Chuyển  KQ đến bộ phận trả  KQ</w:t>
            </w:r>
          </w:p>
        </w:tc>
        <w:tc>
          <w:tcPr>
            <w:tcW w:w="2410" w:type="dxa"/>
            <w:tcBorders>
              <w:top w:val="nil"/>
              <w:left w:val="nil"/>
              <w:bottom w:val="single" w:sz="4" w:space="0" w:color="auto"/>
              <w:right w:val="single" w:sz="4" w:space="0" w:color="auto"/>
            </w:tcBorders>
            <w:shd w:val="clear" w:color="auto" w:fill="auto"/>
            <w:vAlign w:val="center"/>
          </w:tcPr>
          <w:p w:rsidR="00167B81" w:rsidRPr="003D4D7B" w:rsidRDefault="00167B81" w:rsidP="00B326B1">
            <w:pPr>
              <w:spacing w:after="0" w:line="240" w:lineRule="auto"/>
              <w:jc w:val="center"/>
              <w:rPr>
                <w:rFonts w:eastAsia="Times New Roman"/>
                <w:sz w:val="26"/>
                <w:szCs w:val="26"/>
              </w:rPr>
            </w:pPr>
            <w:r w:rsidRPr="003D4D7B">
              <w:rPr>
                <w:rFonts w:eastAsia="Times New Roman"/>
                <w:sz w:val="26"/>
                <w:szCs w:val="26"/>
              </w:rPr>
              <w:t>Công chức phòng Quản lý Công nghiệp</w:t>
            </w:r>
          </w:p>
        </w:tc>
        <w:tc>
          <w:tcPr>
            <w:tcW w:w="1030" w:type="dxa"/>
            <w:tcBorders>
              <w:top w:val="nil"/>
              <w:left w:val="nil"/>
              <w:bottom w:val="single" w:sz="4" w:space="0" w:color="auto"/>
              <w:right w:val="single" w:sz="4" w:space="0" w:color="auto"/>
            </w:tcBorders>
            <w:shd w:val="clear" w:color="auto" w:fill="auto"/>
            <w:vAlign w:val="center"/>
          </w:tcPr>
          <w:p w:rsidR="00167B81" w:rsidRPr="003D4D7B" w:rsidRDefault="00167B81" w:rsidP="00B326B1">
            <w:pPr>
              <w:spacing w:after="0" w:line="240" w:lineRule="auto"/>
              <w:jc w:val="center"/>
              <w:rPr>
                <w:rFonts w:eastAsia="Times New Roman"/>
                <w:sz w:val="26"/>
                <w:szCs w:val="26"/>
              </w:rPr>
            </w:pPr>
            <w:r w:rsidRPr="003D4D7B">
              <w:rPr>
                <w:rFonts w:eastAsia="Times New Roman"/>
                <w:sz w:val="26"/>
                <w:szCs w:val="26"/>
              </w:rPr>
              <w:t>0,5  ngày</w:t>
            </w:r>
          </w:p>
        </w:tc>
        <w:tc>
          <w:tcPr>
            <w:tcW w:w="954" w:type="dxa"/>
            <w:vMerge/>
            <w:tcBorders>
              <w:left w:val="single" w:sz="4" w:space="0" w:color="auto"/>
              <w:bottom w:val="single" w:sz="4" w:space="0" w:color="auto"/>
              <w:right w:val="single" w:sz="4" w:space="0" w:color="auto"/>
            </w:tcBorders>
            <w:vAlign w:val="center"/>
          </w:tcPr>
          <w:p w:rsidR="00167B81" w:rsidRPr="003D4D7B" w:rsidRDefault="00167B81" w:rsidP="00B326B1">
            <w:pPr>
              <w:spacing w:after="0" w:line="240" w:lineRule="auto"/>
              <w:jc w:val="center"/>
              <w:rPr>
                <w:rFonts w:eastAsia="Times New Roman"/>
                <w:sz w:val="26"/>
                <w:szCs w:val="26"/>
              </w:rPr>
            </w:pPr>
          </w:p>
        </w:tc>
        <w:tc>
          <w:tcPr>
            <w:tcW w:w="940" w:type="dxa"/>
            <w:vMerge/>
            <w:tcBorders>
              <w:left w:val="single" w:sz="4" w:space="0" w:color="auto"/>
              <w:bottom w:val="single" w:sz="4" w:space="0" w:color="auto"/>
              <w:right w:val="single" w:sz="4" w:space="0" w:color="auto"/>
            </w:tcBorders>
            <w:vAlign w:val="center"/>
          </w:tcPr>
          <w:p w:rsidR="00167B81" w:rsidRPr="003D4D7B" w:rsidRDefault="00167B81" w:rsidP="00B326B1">
            <w:pPr>
              <w:spacing w:after="0" w:line="240" w:lineRule="auto"/>
              <w:jc w:val="center"/>
              <w:rPr>
                <w:rFonts w:eastAsia="Times New Roman"/>
                <w:sz w:val="26"/>
                <w:szCs w:val="26"/>
              </w:rPr>
            </w:pPr>
          </w:p>
        </w:tc>
        <w:tc>
          <w:tcPr>
            <w:tcW w:w="4507" w:type="dxa"/>
            <w:gridSpan w:val="2"/>
            <w:vMerge/>
            <w:tcBorders>
              <w:left w:val="single" w:sz="4" w:space="0" w:color="auto"/>
              <w:bottom w:val="single" w:sz="4" w:space="0" w:color="auto"/>
              <w:right w:val="single" w:sz="4" w:space="0" w:color="auto"/>
            </w:tcBorders>
            <w:vAlign w:val="center"/>
          </w:tcPr>
          <w:p w:rsidR="00167B81" w:rsidRPr="003D4D7B" w:rsidRDefault="00167B81" w:rsidP="00B326B1">
            <w:pPr>
              <w:spacing w:after="0" w:line="240" w:lineRule="auto"/>
              <w:jc w:val="center"/>
              <w:rPr>
                <w:rFonts w:eastAsia="Times New Roman"/>
                <w:sz w:val="26"/>
                <w:szCs w:val="26"/>
              </w:rPr>
            </w:pPr>
          </w:p>
        </w:tc>
        <w:tc>
          <w:tcPr>
            <w:tcW w:w="1414" w:type="dxa"/>
            <w:gridSpan w:val="3"/>
            <w:vMerge/>
            <w:tcBorders>
              <w:left w:val="single" w:sz="4" w:space="0" w:color="auto"/>
              <w:bottom w:val="single" w:sz="4" w:space="0" w:color="auto"/>
              <w:right w:val="single" w:sz="4" w:space="0" w:color="auto"/>
            </w:tcBorders>
            <w:vAlign w:val="center"/>
          </w:tcPr>
          <w:p w:rsidR="00167B81" w:rsidRPr="003D4D7B"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598"/>
        </w:trPr>
        <w:tc>
          <w:tcPr>
            <w:tcW w:w="702" w:type="dxa"/>
            <w:gridSpan w:val="2"/>
            <w:tcBorders>
              <w:top w:val="nil"/>
              <w:left w:val="single" w:sz="4" w:space="0" w:color="auto"/>
              <w:bottom w:val="single" w:sz="4" w:space="0" w:color="auto"/>
              <w:right w:val="single" w:sz="4" w:space="0" w:color="auto"/>
            </w:tcBorders>
            <w:shd w:val="clear" w:color="auto" w:fill="auto"/>
            <w:vAlign w:val="center"/>
          </w:tcPr>
          <w:p w:rsidR="00167B81" w:rsidRPr="003D4D7B" w:rsidRDefault="00167B81" w:rsidP="00B326B1">
            <w:pPr>
              <w:spacing w:after="0" w:line="240" w:lineRule="auto"/>
              <w:jc w:val="center"/>
              <w:rPr>
                <w:rFonts w:eastAsia="Times New Roman"/>
                <w:sz w:val="26"/>
                <w:szCs w:val="26"/>
              </w:rPr>
            </w:pPr>
          </w:p>
        </w:tc>
        <w:tc>
          <w:tcPr>
            <w:tcW w:w="858" w:type="dxa"/>
            <w:tcBorders>
              <w:top w:val="nil"/>
              <w:left w:val="nil"/>
              <w:bottom w:val="single" w:sz="4" w:space="0" w:color="auto"/>
              <w:right w:val="single" w:sz="4" w:space="0" w:color="auto"/>
            </w:tcBorders>
            <w:shd w:val="clear" w:color="auto" w:fill="auto"/>
            <w:vAlign w:val="center"/>
          </w:tcPr>
          <w:p w:rsidR="00167B81" w:rsidRPr="003D4D7B" w:rsidRDefault="00167B81" w:rsidP="00B326B1">
            <w:pPr>
              <w:spacing w:after="0" w:line="240" w:lineRule="auto"/>
              <w:jc w:val="center"/>
              <w:rPr>
                <w:rFonts w:eastAsia="Times New Roman"/>
                <w:sz w:val="26"/>
                <w:szCs w:val="26"/>
              </w:rPr>
            </w:pPr>
          </w:p>
        </w:tc>
        <w:tc>
          <w:tcPr>
            <w:tcW w:w="3828" w:type="dxa"/>
            <w:gridSpan w:val="2"/>
            <w:tcBorders>
              <w:top w:val="nil"/>
              <w:left w:val="nil"/>
              <w:bottom w:val="single" w:sz="4" w:space="0" w:color="auto"/>
              <w:right w:val="single" w:sz="4" w:space="0" w:color="auto"/>
            </w:tcBorders>
            <w:shd w:val="clear" w:color="auto" w:fill="auto"/>
            <w:vAlign w:val="center"/>
          </w:tcPr>
          <w:p w:rsidR="00167B81" w:rsidRPr="003D4D7B" w:rsidRDefault="00167B81" w:rsidP="00B326B1">
            <w:pPr>
              <w:spacing w:after="0" w:line="240" w:lineRule="auto"/>
              <w:jc w:val="center"/>
              <w:rPr>
                <w:rFonts w:eastAsia="Times New Roman"/>
                <w:b/>
                <w:sz w:val="26"/>
                <w:szCs w:val="26"/>
              </w:rPr>
            </w:pPr>
            <w:r w:rsidRPr="003D4D7B">
              <w:rPr>
                <w:rFonts w:eastAsia="Times New Roman"/>
                <w:b/>
                <w:sz w:val="26"/>
                <w:szCs w:val="26"/>
              </w:rPr>
              <w:t>Tổng thời gian giải quyết</w:t>
            </w:r>
          </w:p>
        </w:tc>
        <w:tc>
          <w:tcPr>
            <w:tcW w:w="1030" w:type="dxa"/>
            <w:tcBorders>
              <w:top w:val="nil"/>
              <w:left w:val="nil"/>
              <w:bottom w:val="single" w:sz="4" w:space="0" w:color="auto"/>
              <w:right w:val="single" w:sz="4" w:space="0" w:color="auto"/>
            </w:tcBorders>
            <w:shd w:val="clear" w:color="auto" w:fill="auto"/>
            <w:vAlign w:val="center"/>
          </w:tcPr>
          <w:p w:rsidR="00167B81" w:rsidRPr="003D4D7B" w:rsidRDefault="00167B81" w:rsidP="00B326B1">
            <w:pPr>
              <w:spacing w:after="0" w:line="240" w:lineRule="auto"/>
              <w:jc w:val="center"/>
              <w:rPr>
                <w:rFonts w:eastAsia="Times New Roman"/>
                <w:b/>
                <w:sz w:val="26"/>
                <w:szCs w:val="26"/>
              </w:rPr>
            </w:pPr>
            <w:r w:rsidRPr="003D4D7B">
              <w:rPr>
                <w:rFonts w:eastAsia="Times New Roman"/>
                <w:b/>
                <w:sz w:val="26"/>
                <w:szCs w:val="26"/>
              </w:rPr>
              <w:t>15 ngày</w:t>
            </w:r>
          </w:p>
        </w:tc>
        <w:tc>
          <w:tcPr>
            <w:tcW w:w="954" w:type="dxa"/>
            <w:tcBorders>
              <w:top w:val="nil"/>
              <w:left w:val="single" w:sz="4" w:space="0" w:color="auto"/>
              <w:bottom w:val="single" w:sz="4" w:space="0" w:color="auto"/>
              <w:right w:val="single" w:sz="4" w:space="0" w:color="auto"/>
            </w:tcBorders>
            <w:vAlign w:val="center"/>
          </w:tcPr>
          <w:p w:rsidR="00167B81" w:rsidRPr="003D4D7B" w:rsidRDefault="00167B81" w:rsidP="00B326B1">
            <w:pPr>
              <w:spacing w:after="0" w:line="240" w:lineRule="auto"/>
              <w:jc w:val="center"/>
              <w:rPr>
                <w:rFonts w:eastAsia="Times New Roman"/>
                <w:sz w:val="26"/>
                <w:szCs w:val="26"/>
              </w:rPr>
            </w:pPr>
          </w:p>
        </w:tc>
        <w:tc>
          <w:tcPr>
            <w:tcW w:w="940" w:type="dxa"/>
            <w:tcBorders>
              <w:top w:val="nil"/>
              <w:left w:val="single" w:sz="4" w:space="0" w:color="auto"/>
              <w:bottom w:val="single" w:sz="4" w:space="0" w:color="auto"/>
              <w:right w:val="single" w:sz="4" w:space="0" w:color="auto"/>
            </w:tcBorders>
            <w:vAlign w:val="center"/>
          </w:tcPr>
          <w:p w:rsidR="00167B81" w:rsidRPr="003D4D7B" w:rsidRDefault="00167B81" w:rsidP="00B326B1">
            <w:pPr>
              <w:spacing w:after="0" w:line="240" w:lineRule="auto"/>
              <w:jc w:val="center"/>
              <w:rPr>
                <w:rFonts w:eastAsia="Times New Roman"/>
                <w:sz w:val="26"/>
                <w:szCs w:val="26"/>
              </w:rPr>
            </w:pPr>
          </w:p>
        </w:tc>
        <w:tc>
          <w:tcPr>
            <w:tcW w:w="4507" w:type="dxa"/>
            <w:gridSpan w:val="2"/>
            <w:tcBorders>
              <w:top w:val="nil"/>
              <w:left w:val="single" w:sz="4" w:space="0" w:color="auto"/>
              <w:bottom w:val="single" w:sz="4" w:space="0" w:color="auto"/>
              <w:right w:val="single" w:sz="4" w:space="0" w:color="auto"/>
            </w:tcBorders>
            <w:vAlign w:val="center"/>
          </w:tcPr>
          <w:p w:rsidR="00167B81" w:rsidRPr="003D4D7B" w:rsidRDefault="00167B81" w:rsidP="00B326B1">
            <w:pPr>
              <w:spacing w:after="0" w:line="240" w:lineRule="auto"/>
              <w:jc w:val="center"/>
              <w:rPr>
                <w:rFonts w:eastAsia="Times New Roman"/>
                <w:sz w:val="26"/>
                <w:szCs w:val="26"/>
              </w:rPr>
            </w:pPr>
          </w:p>
        </w:tc>
        <w:tc>
          <w:tcPr>
            <w:tcW w:w="1414" w:type="dxa"/>
            <w:gridSpan w:val="3"/>
            <w:tcBorders>
              <w:left w:val="single" w:sz="4" w:space="0" w:color="auto"/>
              <w:bottom w:val="single" w:sz="4" w:space="0" w:color="auto"/>
              <w:right w:val="single" w:sz="4" w:space="0" w:color="auto"/>
            </w:tcBorders>
            <w:vAlign w:val="center"/>
          </w:tcPr>
          <w:p w:rsidR="00167B81" w:rsidRPr="003D4D7B"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549"/>
        </w:trPr>
        <w:tc>
          <w:tcPr>
            <w:tcW w:w="14233" w:type="dxa"/>
            <w:gridSpan w:val="13"/>
            <w:tcBorders>
              <w:top w:val="nil"/>
              <w:left w:val="single" w:sz="4" w:space="0" w:color="auto"/>
              <w:bottom w:val="single" w:sz="4" w:space="0" w:color="auto"/>
              <w:right w:val="single" w:sz="4" w:space="0" w:color="auto"/>
            </w:tcBorders>
            <w:shd w:val="clear" w:color="auto" w:fill="auto"/>
            <w:vAlign w:val="center"/>
          </w:tcPr>
          <w:p w:rsidR="00167B81" w:rsidRPr="003D4D7B" w:rsidRDefault="00167B81" w:rsidP="00B326B1">
            <w:pPr>
              <w:spacing w:after="0" w:line="240" w:lineRule="auto"/>
              <w:rPr>
                <w:rFonts w:eastAsia="Times New Roman"/>
                <w:b/>
                <w:sz w:val="26"/>
                <w:szCs w:val="26"/>
              </w:rPr>
            </w:pPr>
            <w:r w:rsidRPr="003D4D7B">
              <w:rPr>
                <w:rFonts w:eastAsia="Times New Roman"/>
                <w:b/>
                <w:sz w:val="26"/>
                <w:szCs w:val="26"/>
              </w:rPr>
              <w:t xml:space="preserve">13. Cấp lại Giấy chứng nhận đủ điều kiện sản xuất và kinh doanh hóa chất sản xuất, kinh doanh có điều kiện trong lĩnh vực công nghiệp </w:t>
            </w:r>
            <w:r w:rsidR="005E5CA8" w:rsidRPr="003D4D7B">
              <w:rPr>
                <w:rFonts w:eastAsia="Times New Roman"/>
                <w:b/>
                <w:sz w:val="26"/>
                <w:szCs w:val="26"/>
              </w:rPr>
              <w:t xml:space="preserve">. </w:t>
            </w:r>
            <w:r w:rsidR="005E5CA8">
              <w:rPr>
                <w:rFonts w:eastAsia="Times New Roman"/>
                <w:b/>
                <w:sz w:val="26"/>
                <w:szCs w:val="26"/>
              </w:rPr>
              <w:t>Mã TTHC:</w:t>
            </w:r>
            <w:r w:rsidRPr="003D4D7B">
              <w:rPr>
                <w:rFonts w:eastAsia="Times New Roman"/>
                <w:b/>
                <w:sz w:val="26"/>
                <w:szCs w:val="26"/>
              </w:rPr>
              <w:t>1.011507. 000.00.00.H10</w:t>
            </w:r>
            <w:r w:rsidR="00EC7408" w:rsidRPr="003D4D7B">
              <w:rPr>
                <w:rFonts w:eastAsia="Times New Roman"/>
                <w:b/>
                <w:sz w:val="26"/>
                <w:szCs w:val="26"/>
              </w:rPr>
              <w:t>.</w:t>
            </w:r>
            <w:r w:rsidRPr="003D4D7B">
              <w:rPr>
                <w:rFonts w:eastAsia="Times New Roman"/>
                <w:b/>
                <w:sz w:val="26"/>
                <w:szCs w:val="26"/>
              </w:rPr>
              <w:t xml:space="preserve"> DVC: </w:t>
            </w:r>
            <w:r w:rsidR="00D16F12">
              <w:rPr>
                <w:rFonts w:eastAsia="Times New Roman"/>
                <w:b/>
                <w:sz w:val="26"/>
                <w:szCs w:val="26"/>
              </w:rPr>
              <w:t>Toàn trình</w:t>
            </w:r>
          </w:p>
        </w:tc>
      </w:tr>
      <w:tr w:rsidR="00167B81" w:rsidRPr="00CC2181" w:rsidTr="006E7BD2">
        <w:trPr>
          <w:gridAfter w:val="13"/>
          <w:wAfter w:w="14744" w:type="dxa"/>
          <w:trHeight w:val="656"/>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67B81" w:rsidRPr="003D4D7B" w:rsidRDefault="00167B81" w:rsidP="00B326B1">
            <w:pPr>
              <w:spacing w:after="0" w:line="240" w:lineRule="auto"/>
              <w:jc w:val="center"/>
              <w:rPr>
                <w:rFonts w:eastAsia="Times New Roman"/>
                <w:sz w:val="26"/>
                <w:szCs w:val="26"/>
              </w:rPr>
            </w:pPr>
            <w:r w:rsidRPr="003D4D7B">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tcPr>
          <w:p w:rsidR="00167B81" w:rsidRPr="003D4D7B" w:rsidRDefault="00167B81" w:rsidP="00B326B1">
            <w:pPr>
              <w:spacing w:after="0" w:line="240" w:lineRule="auto"/>
              <w:jc w:val="center"/>
              <w:rPr>
                <w:rFonts w:eastAsia="Times New Roman"/>
                <w:sz w:val="26"/>
                <w:szCs w:val="26"/>
              </w:rPr>
            </w:pPr>
            <w:r w:rsidRPr="003D4D7B">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tcPr>
          <w:p w:rsidR="00167B81" w:rsidRPr="003D4D7B" w:rsidRDefault="00167B81" w:rsidP="00B326B1">
            <w:pPr>
              <w:spacing w:after="0" w:line="240" w:lineRule="auto"/>
              <w:jc w:val="center"/>
              <w:rPr>
                <w:rFonts w:eastAsia="Times New Roman"/>
                <w:sz w:val="26"/>
                <w:szCs w:val="26"/>
              </w:rPr>
            </w:pPr>
            <w:r w:rsidRPr="003D4D7B">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tcPr>
          <w:p w:rsidR="00167B81" w:rsidRPr="003D4D7B" w:rsidRDefault="00167B81" w:rsidP="00B326B1">
            <w:pPr>
              <w:spacing w:after="0" w:line="240" w:lineRule="auto"/>
              <w:jc w:val="center"/>
              <w:rPr>
                <w:rFonts w:eastAsia="Times New Roman"/>
                <w:sz w:val="26"/>
                <w:szCs w:val="26"/>
              </w:rPr>
            </w:pPr>
            <w:r w:rsidRPr="003D4D7B">
              <w:rPr>
                <w:rFonts w:eastAsia="Times New Roman"/>
                <w:sz w:val="26"/>
                <w:szCs w:val="26"/>
              </w:rPr>
              <w:t>Bộ phận tiếp nhận tại (TTPVHCC)</w:t>
            </w:r>
          </w:p>
        </w:tc>
        <w:tc>
          <w:tcPr>
            <w:tcW w:w="1030" w:type="dxa"/>
            <w:tcBorders>
              <w:top w:val="single" w:sz="4" w:space="0" w:color="auto"/>
              <w:left w:val="nil"/>
              <w:bottom w:val="single" w:sz="4" w:space="0" w:color="auto"/>
              <w:right w:val="single" w:sz="4" w:space="0" w:color="auto"/>
            </w:tcBorders>
            <w:shd w:val="clear" w:color="auto" w:fill="auto"/>
            <w:vAlign w:val="center"/>
          </w:tcPr>
          <w:p w:rsidR="00167B81" w:rsidRPr="003D4D7B" w:rsidRDefault="00167B81" w:rsidP="00B326B1">
            <w:pPr>
              <w:spacing w:after="0" w:line="240" w:lineRule="auto"/>
              <w:jc w:val="center"/>
              <w:rPr>
                <w:rFonts w:eastAsia="Times New Roman"/>
                <w:sz w:val="26"/>
                <w:szCs w:val="26"/>
              </w:rPr>
            </w:pPr>
            <w:r w:rsidRPr="003D4D7B">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vAlign w:val="center"/>
          </w:tcPr>
          <w:p w:rsidR="00167B81" w:rsidRPr="003D4D7B" w:rsidRDefault="00167B81" w:rsidP="00B326B1">
            <w:pPr>
              <w:spacing w:after="0" w:line="240" w:lineRule="auto"/>
              <w:jc w:val="center"/>
              <w:rPr>
                <w:rFonts w:eastAsia="Times New Roman"/>
                <w:sz w:val="26"/>
                <w:szCs w:val="26"/>
              </w:rPr>
            </w:pPr>
            <w:r w:rsidRPr="003D4D7B">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vAlign w:val="center"/>
          </w:tcPr>
          <w:p w:rsidR="00167B81" w:rsidRPr="003D4D7B" w:rsidRDefault="00167B81" w:rsidP="00B326B1">
            <w:pPr>
              <w:spacing w:after="0" w:line="240" w:lineRule="auto"/>
              <w:jc w:val="center"/>
              <w:rPr>
                <w:rFonts w:eastAsia="Times New Roman"/>
                <w:sz w:val="26"/>
                <w:szCs w:val="26"/>
              </w:rPr>
            </w:pPr>
            <w:r w:rsidRPr="003D4D7B">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vAlign w:val="center"/>
          </w:tcPr>
          <w:p w:rsidR="00167B81" w:rsidRPr="003D4D7B" w:rsidRDefault="00167B81" w:rsidP="00B326B1">
            <w:pPr>
              <w:spacing w:after="0" w:line="240" w:lineRule="auto"/>
              <w:jc w:val="center"/>
              <w:rPr>
                <w:rFonts w:eastAsia="Times New Roman"/>
                <w:sz w:val="26"/>
                <w:szCs w:val="26"/>
              </w:rPr>
            </w:pPr>
            <w:r w:rsidRPr="003D4D7B">
              <w:rPr>
                <w:rFonts w:eastAsia="Times New Roman"/>
                <w:sz w:val="26"/>
                <w:szCs w:val="26"/>
              </w:rPr>
              <w:t xml:space="preserve">Bộ phận tiếp nhận ngành Công Thương tại Trung tâm phục vụ hành chính công </w:t>
            </w:r>
            <w:r w:rsidRPr="003D4D7B">
              <w:rPr>
                <w:rFonts w:eastAsia="Times New Roman"/>
                <w:sz w:val="26"/>
                <w:szCs w:val="26"/>
              </w:rPr>
              <w:lastRenderedPageBreak/>
              <w:t>tỉnh sau khi tiếp nhận, chuyển hồ sơ đến phòng chuyên môn giải quyết, Trưởng phòng hoặc PTP sau khi tiếp nhận hồ sơ sẽ chuyển đến Công chức phòng Quản lý Công nghiệp tham mưu xử lý. Sau khi thẩm định hồ sơ, Công chức phòng Quản lý Công nghiệp trình Trưởng phòng hoặc PTP xem xét và trình Giám đốc Sở hoặc Phó giám đốc Sở ký duyệt; Sau khi văn thư ban hành văn bản, Công chức phòng Quản lý Công nghiệp chuyển KQ đến bộ phận trả  KQ của TTPVHCC để  trả  cho tổ chức doanh nghiệp theo yêu cấu đã đăng ký trước đó.</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67B81" w:rsidRPr="003D4D7B" w:rsidRDefault="00167B81" w:rsidP="00B326B1">
            <w:pPr>
              <w:spacing w:after="0" w:line="240" w:lineRule="auto"/>
              <w:jc w:val="center"/>
              <w:rPr>
                <w:rFonts w:eastAsia="Times New Roman"/>
                <w:sz w:val="26"/>
                <w:szCs w:val="26"/>
              </w:rPr>
            </w:pPr>
            <w:r w:rsidRPr="003D4D7B">
              <w:rPr>
                <w:rFonts w:eastAsia="Times New Roman"/>
                <w:sz w:val="26"/>
                <w:szCs w:val="26"/>
              </w:rPr>
              <w:lastRenderedPageBreak/>
              <w:t xml:space="preserve">600.000 đồng/giấy </w:t>
            </w:r>
            <w:r w:rsidRPr="003D4D7B">
              <w:rPr>
                <w:rFonts w:eastAsia="Times New Roman"/>
                <w:sz w:val="26"/>
                <w:szCs w:val="26"/>
              </w:rPr>
              <w:lastRenderedPageBreak/>
              <w:t>chứng nhận</w:t>
            </w:r>
          </w:p>
        </w:tc>
      </w:tr>
      <w:tr w:rsidR="00167B81"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67B81" w:rsidRPr="003D4D7B" w:rsidRDefault="00167B81" w:rsidP="00B326B1">
            <w:pPr>
              <w:spacing w:after="0" w:line="240" w:lineRule="auto"/>
              <w:jc w:val="center"/>
              <w:rPr>
                <w:rFonts w:eastAsia="Times New Roman"/>
                <w:sz w:val="26"/>
                <w:szCs w:val="26"/>
              </w:rPr>
            </w:pPr>
            <w:r w:rsidRPr="003D4D7B">
              <w:rPr>
                <w:rFonts w:eastAsia="Times New Roman"/>
                <w:sz w:val="26"/>
                <w:szCs w:val="26"/>
              </w:rPr>
              <w:lastRenderedPageBreak/>
              <w:t>2</w:t>
            </w:r>
          </w:p>
        </w:tc>
        <w:tc>
          <w:tcPr>
            <w:tcW w:w="858" w:type="dxa"/>
            <w:tcBorders>
              <w:top w:val="single" w:sz="4" w:space="0" w:color="auto"/>
              <w:left w:val="nil"/>
              <w:bottom w:val="single" w:sz="4" w:space="0" w:color="auto"/>
              <w:right w:val="single" w:sz="4" w:space="0" w:color="auto"/>
            </w:tcBorders>
            <w:shd w:val="clear" w:color="auto" w:fill="auto"/>
            <w:vAlign w:val="center"/>
          </w:tcPr>
          <w:p w:rsidR="00167B81" w:rsidRPr="003D4D7B" w:rsidRDefault="00167B81" w:rsidP="00B326B1">
            <w:pPr>
              <w:spacing w:after="0" w:line="240" w:lineRule="auto"/>
              <w:jc w:val="center"/>
              <w:rPr>
                <w:rFonts w:eastAsia="Times New Roman"/>
                <w:sz w:val="26"/>
                <w:szCs w:val="26"/>
              </w:rPr>
            </w:pPr>
            <w:r w:rsidRPr="003D4D7B">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tcPr>
          <w:p w:rsidR="00167B81" w:rsidRPr="003D4D7B" w:rsidRDefault="00167B81" w:rsidP="00B326B1">
            <w:pPr>
              <w:spacing w:after="0" w:line="240" w:lineRule="auto"/>
              <w:jc w:val="center"/>
              <w:rPr>
                <w:rFonts w:eastAsia="Times New Roman"/>
                <w:sz w:val="26"/>
                <w:szCs w:val="26"/>
              </w:rPr>
            </w:pPr>
            <w:r w:rsidRPr="003D4D7B">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auto" w:fill="auto"/>
            <w:vAlign w:val="center"/>
          </w:tcPr>
          <w:p w:rsidR="00167B81" w:rsidRPr="003D4D7B" w:rsidRDefault="00167B81" w:rsidP="006E7BD2">
            <w:pPr>
              <w:spacing w:after="0" w:line="240" w:lineRule="auto"/>
              <w:jc w:val="center"/>
              <w:rPr>
                <w:rFonts w:eastAsia="Times New Roman"/>
                <w:sz w:val="26"/>
                <w:szCs w:val="26"/>
              </w:rPr>
            </w:pPr>
            <w:r w:rsidRPr="003D4D7B">
              <w:rPr>
                <w:rFonts w:eastAsia="Times New Roman"/>
                <w:sz w:val="26"/>
                <w:szCs w:val="26"/>
              </w:rPr>
              <w:t>Trưởng phòng (hoặc PTP)Quản lý Công nghiệp</w:t>
            </w:r>
          </w:p>
        </w:tc>
        <w:tc>
          <w:tcPr>
            <w:tcW w:w="1030" w:type="dxa"/>
            <w:tcBorders>
              <w:top w:val="single" w:sz="4" w:space="0" w:color="auto"/>
              <w:left w:val="nil"/>
              <w:bottom w:val="single" w:sz="4" w:space="0" w:color="auto"/>
              <w:right w:val="single" w:sz="4" w:space="0" w:color="auto"/>
            </w:tcBorders>
            <w:shd w:val="clear" w:color="auto" w:fill="auto"/>
            <w:vAlign w:val="center"/>
          </w:tcPr>
          <w:p w:rsidR="00167B81" w:rsidRPr="003D4D7B" w:rsidRDefault="00167B81" w:rsidP="00B326B1">
            <w:pPr>
              <w:spacing w:after="0" w:line="240" w:lineRule="auto"/>
              <w:jc w:val="center"/>
              <w:rPr>
                <w:rFonts w:eastAsia="Times New Roman"/>
                <w:sz w:val="26"/>
                <w:szCs w:val="26"/>
              </w:rPr>
            </w:pPr>
            <w:r w:rsidRPr="003D4D7B">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tcPr>
          <w:p w:rsidR="00167B81" w:rsidRPr="003D4D7B" w:rsidRDefault="00167B81" w:rsidP="00B326B1">
            <w:pPr>
              <w:spacing w:after="0" w:line="240" w:lineRule="auto"/>
              <w:jc w:val="center"/>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tcPr>
          <w:p w:rsidR="00167B81" w:rsidRPr="003D4D7B" w:rsidRDefault="00167B81" w:rsidP="00B326B1">
            <w:pPr>
              <w:spacing w:after="0" w:line="240" w:lineRule="auto"/>
              <w:jc w:val="center"/>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tcPr>
          <w:p w:rsidR="00167B81" w:rsidRPr="003D4D7B" w:rsidRDefault="00167B81" w:rsidP="00B326B1">
            <w:pPr>
              <w:spacing w:after="0" w:line="240" w:lineRule="auto"/>
              <w:jc w:val="center"/>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3D4D7B"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67B81" w:rsidRPr="003D4D7B" w:rsidRDefault="00167B81" w:rsidP="00B326B1">
            <w:pPr>
              <w:spacing w:after="0" w:line="240" w:lineRule="auto"/>
              <w:jc w:val="center"/>
              <w:rPr>
                <w:rFonts w:eastAsia="Times New Roman"/>
                <w:sz w:val="26"/>
                <w:szCs w:val="26"/>
              </w:rPr>
            </w:pPr>
            <w:r w:rsidRPr="003D4D7B">
              <w:rPr>
                <w:rFonts w:eastAsia="Times New Roman"/>
                <w:sz w:val="26"/>
                <w:szCs w:val="26"/>
              </w:rPr>
              <w:lastRenderedPageBreak/>
              <w:t>3</w:t>
            </w:r>
          </w:p>
        </w:tc>
        <w:tc>
          <w:tcPr>
            <w:tcW w:w="858" w:type="dxa"/>
            <w:tcBorders>
              <w:top w:val="single" w:sz="4" w:space="0" w:color="auto"/>
              <w:left w:val="nil"/>
              <w:bottom w:val="single" w:sz="4" w:space="0" w:color="auto"/>
              <w:right w:val="single" w:sz="4" w:space="0" w:color="auto"/>
            </w:tcBorders>
            <w:shd w:val="clear" w:color="auto" w:fill="auto"/>
            <w:vAlign w:val="center"/>
          </w:tcPr>
          <w:p w:rsidR="00167B81" w:rsidRPr="003D4D7B" w:rsidRDefault="00167B81" w:rsidP="00B326B1">
            <w:pPr>
              <w:spacing w:after="0" w:line="240" w:lineRule="auto"/>
              <w:jc w:val="center"/>
              <w:rPr>
                <w:rFonts w:eastAsia="Times New Roman"/>
                <w:sz w:val="26"/>
                <w:szCs w:val="26"/>
              </w:rPr>
            </w:pPr>
            <w:r w:rsidRPr="003D4D7B">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tcPr>
          <w:p w:rsidR="00167B81" w:rsidRPr="003D4D7B" w:rsidRDefault="00167B81" w:rsidP="00B326B1">
            <w:pPr>
              <w:spacing w:after="0" w:line="240" w:lineRule="auto"/>
              <w:jc w:val="center"/>
              <w:rPr>
                <w:rFonts w:eastAsia="Times New Roman"/>
                <w:sz w:val="26"/>
                <w:szCs w:val="26"/>
              </w:rPr>
            </w:pPr>
            <w:r w:rsidRPr="003D4D7B">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tcPr>
          <w:p w:rsidR="00167B81" w:rsidRPr="003D4D7B" w:rsidRDefault="00167B81" w:rsidP="00B326B1">
            <w:pPr>
              <w:spacing w:after="0" w:line="240" w:lineRule="auto"/>
              <w:jc w:val="center"/>
              <w:rPr>
                <w:rFonts w:eastAsia="Times New Roman"/>
                <w:sz w:val="26"/>
                <w:szCs w:val="26"/>
              </w:rPr>
            </w:pPr>
            <w:r w:rsidRPr="003D4D7B">
              <w:rPr>
                <w:rFonts w:eastAsia="Times New Roman"/>
                <w:sz w:val="26"/>
                <w:szCs w:val="26"/>
              </w:rPr>
              <w:t>Công chức phòng Quản lý Công nghiệp</w:t>
            </w:r>
          </w:p>
        </w:tc>
        <w:tc>
          <w:tcPr>
            <w:tcW w:w="1030" w:type="dxa"/>
            <w:tcBorders>
              <w:top w:val="single" w:sz="4" w:space="0" w:color="auto"/>
              <w:left w:val="nil"/>
              <w:bottom w:val="single" w:sz="4" w:space="0" w:color="auto"/>
              <w:right w:val="single" w:sz="4" w:space="0" w:color="auto"/>
            </w:tcBorders>
            <w:shd w:val="clear" w:color="auto" w:fill="auto"/>
            <w:vAlign w:val="center"/>
          </w:tcPr>
          <w:p w:rsidR="00167B81" w:rsidRPr="003D4D7B" w:rsidRDefault="00EC7408" w:rsidP="00B326B1">
            <w:pPr>
              <w:spacing w:after="0" w:line="240" w:lineRule="auto"/>
              <w:jc w:val="center"/>
              <w:rPr>
                <w:rFonts w:eastAsia="Times New Roman"/>
                <w:sz w:val="26"/>
                <w:szCs w:val="26"/>
              </w:rPr>
            </w:pPr>
            <w:r w:rsidRPr="003D4D7B">
              <w:rPr>
                <w:rFonts w:eastAsia="Times New Roman"/>
                <w:sz w:val="26"/>
                <w:szCs w:val="26"/>
              </w:rPr>
              <w:t>2</w:t>
            </w:r>
            <w:r w:rsidR="00167B81" w:rsidRPr="003D4D7B">
              <w:rPr>
                <w:rFonts w:eastAsia="Times New Roman"/>
                <w:sz w:val="26"/>
                <w:szCs w:val="26"/>
              </w:rPr>
              <w:t xml:space="preserve"> ngày</w:t>
            </w:r>
          </w:p>
        </w:tc>
        <w:tc>
          <w:tcPr>
            <w:tcW w:w="954" w:type="dxa"/>
            <w:vMerge/>
            <w:tcBorders>
              <w:top w:val="single" w:sz="4" w:space="0" w:color="auto"/>
              <w:left w:val="single" w:sz="4" w:space="0" w:color="auto"/>
              <w:right w:val="single" w:sz="4" w:space="0" w:color="auto"/>
            </w:tcBorders>
            <w:vAlign w:val="center"/>
          </w:tcPr>
          <w:p w:rsidR="00167B81" w:rsidRPr="003D4D7B" w:rsidRDefault="00167B81" w:rsidP="00B326B1">
            <w:pPr>
              <w:spacing w:after="0" w:line="240" w:lineRule="auto"/>
              <w:jc w:val="center"/>
              <w:rPr>
                <w:rFonts w:eastAsia="Times New Roman"/>
                <w:sz w:val="26"/>
                <w:szCs w:val="26"/>
              </w:rPr>
            </w:pPr>
          </w:p>
        </w:tc>
        <w:tc>
          <w:tcPr>
            <w:tcW w:w="940" w:type="dxa"/>
            <w:vMerge/>
            <w:tcBorders>
              <w:top w:val="single" w:sz="4" w:space="0" w:color="auto"/>
              <w:left w:val="single" w:sz="4" w:space="0" w:color="auto"/>
              <w:right w:val="single" w:sz="4" w:space="0" w:color="auto"/>
            </w:tcBorders>
            <w:vAlign w:val="center"/>
          </w:tcPr>
          <w:p w:rsidR="00167B81" w:rsidRPr="003D4D7B" w:rsidRDefault="00167B81" w:rsidP="00B326B1">
            <w:pPr>
              <w:spacing w:after="0" w:line="240" w:lineRule="auto"/>
              <w:jc w:val="center"/>
              <w:rPr>
                <w:rFonts w:eastAsia="Times New Roman"/>
                <w:sz w:val="26"/>
                <w:szCs w:val="26"/>
              </w:rPr>
            </w:pPr>
          </w:p>
        </w:tc>
        <w:tc>
          <w:tcPr>
            <w:tcW w:w="4507" w:type="dxa"/>
            <w:gridSpan w:val="2"/>
            <w:vMerge/>
            <w:tcBorders>
              <w:top w:val="single" w:sz="4" w:space="0" w:color="auto"/>
              <w:left w:val="single" w:sz="4" w:space="0" w:color="auto"/>
              <w:right w:val="single" w:sz="4" w:space="0" w:color="auto"/>
            </w:tcBorders>
            <w:vAlign w:val="center"/>
          </w:tcPr>
          <w:p w:rsidR="00167B81" w:rsidRPr="003D4D7B" w:rsidRDefault="00167B81" w:rsidP="00B326B1">
            <w:pPr>
              <w:spacing w:after="0" w:line="240" w:lineRule="auto"/>
              <w:jc w:val="center"/>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3D4D7B"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945"/>
        </w:trPr>
        <w:tc>
          <w:tcPr>
            <w:tcW w:w="702" w:type="dxa"/>
            <w:gridSpan w:val="2"/>
            <w:tcBorders>
              <w:top w:val="nil"/>
              <w:left w:val="single" w:sz="4" w:space="0" w:color="auto"/>
              <w:bottom w:val="single" w:sz="4" w:space="0" w:color="auto"/>
              <w:right w:val="single" w:sz="4" w:space="0" w:color="auto"/>
            </w:tcBorders>
            <w:shd w:val="clear" w:color="auto" w:fill="auto"/>
            <w:vAlign w:val="center"/>
          </w:tcPr>
          <w:p w:rsidR="00167B81" w:rsidRPr="003D4D7B" w:rsidRDefault="00167B81" w:rsidP="00B326B1">
            <w:pPr>
              <w:spacing w:after="0" w:line="240" w:lineRule="auto"/>
              <w:jc w:val="center"/>
              <w:rPr>
                <w:rFonts w:eastAsia="Times New Roman"/>
                <w:sz w:val="26"/>
                <w:szCs w:val="26"/>
              </w:rPr>
            </w:pPr>
            <w:r w:rsidRPr="003D4D7B">
              <w:rPr>
                <w:rFonts w:eastAsia="Times New Roman"/>
                <w:sz w:val="26"/>
                <w:szCs w:val="26"/>
              </w:rPr>
              <w:t>4</w:t>
            </w:r>
          </w:p>
        </w:tc>
        <w:tc>
          <w:tcPr>
            <w:tcW w:w="858" w:type="dxa"/>
            <w:tcBorders>
              <w:top w:val="nil"/>
              <w:left w:val="nil"/>
              <w:bottom w:val="single" w:sz="4" w:space="0" w:color="auto"/>
              <w:right w:val="single" w:sz="4" w:space="0" w:color="auto"/>
            </w:tcBorders>
            <w:shd w:val="clear" w:color="auto" w:fill="auto"/>
            <w:vAlign w:val="center"/>
          </w:tcPr>
          <w:p w:rsidR="00167B81" w:rsidRPr="003D4D7B" w:rsidRDefault="00167B81" w:rsidP="00B326B1">
            <w:pPr>
              <w:spacing w:after="0" w:line="240" w:lineRule="auto"/>
              <w:jc w:val="center"/>
              <w:rPr>
                <w:rFonts w:eastAsia="Times New Roman"/>
                <w:sz w:val="26"/>
                <w:szCs w:val="26"/>
              </w:rPr>
            </w:pPr>
            <w:r w:rsidRPr="003D4D7B">
              <w:rPr>
                <w:rFonts w:eastAsia="Times New Roman"/>
                <w:sz w:val="26"/>
                <w:szCs w:val="26"/>
              </w:rPr>
              <w:t>Bước 4</w:t>
            </w:r>
          </w:p>
        </w:tc>
        <w:tc>
          <w:tcPr>
            <w:tcW w:w="1418" w:type="dxa"/>
            <w:tcBorders>
              <w:top w:val="nil"/>
              <w:left w:val="nil"/>
              <w:bottom w:val="single" w:sz="4" w:space="0" w:color="auto"/>
              <w:right w:val="single" w:sz="4" w:space="0" w:color="auto"/>
            </w:tcBorders>
            <w:shd w:val="clear" w:color="auto" w:fill="auto"/>
            <w:vAlign w:val="center"/>
          </w:tcPr>
          <w:p w:rsidR="00167B81" w:rsidRPr="003D4D7B" w:rsidRDefault="00167B81" w:rsidP="00B326B1">
            <w:pPr>
              <w:spacing w:after="0" w:line="240" w:lineRule="auto"/>
              <w:jc w:val="center"/>
              <w:rPr>
                <w:rFonts w:eastAsia="Times New Roman"/>
                <w:sz w:val="26"/>
                <w:szCs w:val="26"/>
              </w:rPr>
            </w:pPr>
            <w:r w:rsidRPr="003D4D7B">
              <w:rPr>
                <w:rFonts w:eastAsia="Times New Roman"/>
                <w:sz w:val="26"/>
                <w:szCs w:val="26"/>
              </w:rPr>
              <w:t>Xem xét và trình LĐ Sở</w:t>
            </w:r>
          </w:p>
        </w:tc>
        <w:tc>
          <w:tcPr>
            <w:tcW w:w="2410" w:type="dxa"/>
            <w:tcBorders>
              <w:top w:val="nil"/>
              <w:left w:val="nil"/>
              <w:bottom w:val="single" w:sz="4" w:space="0" w:color="auto"/>
              <w:right w:val="single" w:sz="4" w:space="0" w:color="auto"/>
            </w:tcBorders>
            <w:shd w:val="clear" w:color="auto" w:fill="auto"/>
            <w:vAlign w:val="center"/>
          </w:tcPr>
          <w:p w:rsidR="00167B81" w:rsidRPr="003D4D7B" w:rsidRDefault="00167B81" w:rsidP="006E7BD2">
            <w:pPr>
              <w:spacing w:after="0" w:line="240" w:lineRule="auto"/>
              <w:jc w:val="center"/>
              <w:rPr>
                <w:rFonts w:eastAsia="Times New Roman"/>
                <w:sz w:val="26"/>
                <w:szCs w:val="26"/>
              </w:rPr>
            </w:pPr>
            <w:r w:rsidRPr="003D4D7B">
              <w:rPr>
                <w:rFonts w:eastAsia="Times New Roman"/>
                <w:sz w:val="26"/>
                <w:szCs w:val="26"/>
              </w:rPr>
              <w:t>Trưởng phòng (hoặc PTP)Quản lý Công nghiệp</w:t>
            </w:r>
          </w:p>
        </w:tc>
        <w:tc>
          <w:tcPr>
            <w:tcW w:w="1030" w:type="dxa"/>
            <w:tcBorders>
              <w:top w:val="nil"/>
              <w:left w:val="nil"/>
              <w:bottom w:val="single" w:sz="4" w:space="0" w:color="auto"/>
              <w:right w:val="single" w:sz="4" w:space="0" w:color="auto"/>
            </w:tcBorders>
            <w:shd w:val="clear" w:color="auto" w:fill="auto"/>
            <w:vAlign w:val="center"/>
          </w:tcPr>
          <w:p w:rsidR="00167B81" w:rsidRPr="003D4D7B" w:rsidRDefault="00EC7408" w:rsidP="00B326B1">
            <w:pPr>
              <w:spacing w:after="0" w:line="240" w:lineRule="auto"/>
              <w:jc w:val="center"/>
              <w:rPr>
                <w:rFonts w:eastAsia="Times New Roman"/>
                <w:sz w:val="26"/>
                <w:szCs w:val="26"/>
              </w:rPr>
            </w:pPr>
            <w:r w:rsidRPr="003D4D7B">
              <w:rPr>
                <w:rFonts w:eastAsia="Times New Roman"/>
                <w:sz w:val="26"/>
                <w:szCs w:val="26"/>
              </w:rPr>
              <w:t xml:space="preserve">0,5  </w:t>
            </w:r>
            <w:r w:rsidR="00167B81" w:rsidRPr="003D4D7B">
              <w:rPr>
                <w:rFonts w:eastAsia="Times New Roman"/>
                <w:sz w:val="26"/>
                <w:szCs w:val="26"/>
              </w:rPr>
              <w:t xml:space="preserve"> ngày</w:t>
            </w:r>
          </w:p>
        </w:tc>
        <w:tc>
          <w:tcPr>
            <w:tcW w:w="954" w:type="dxa"/>
            <w:vMerge/>
            <w:tcBorders>
              <w:left w:val="single" w:sz="4" w:space="0" w:color="auto"/>
              <w:right w:val="single" w:sz="4" w:space="0" w:color="auto"/>
            </w:tcBorders>
            <w:vAlign w:val="center"/>
          </w:tcPr>
          <w:p w:rsidR="00167B81" w:rsidRPr="003D4D7B" w:rsidRDefault="00167B81" w:rsidP="00B326B1">
            <w:pPr>
              <w:spacing w:after="0" w:line="240" w:lineRule="auto"/>
              <w:jc w:val="center"/>
              <w:rPr>
                <w:rFonts w:eastAsia="Times New Roman"/>
                <w:sz w:val="26"/>
                <w:szCs w:val="26"/>
              </w:rPr>
            </w:pPr>
          </w:p>
        </w:tc>
        <w:tc>
          <w:tcPr>
            <w:tcW w:w="940" w:type="dxa"/>
            <w:vMerge/>
            <w:tcBorders>
              <w:left w:val="single" w:sz="4" w:space="0" w:color="auto"/>
              <w:right w:val="single" w:sz="4" w:space="0" w:color="auto"/>
            </w:tcBorders>
            <w:vAlign w:val="center"/>
          </w:tcPr>
          <w:p w:rsidR="00167B81" w:rsidRPr="003D4D7B" w:rsidRDefault="00167B81" w:rsidP="00B326B1">
            <w:pPr>
              <w:spacing w:after="0" w:line="240" w:lineRule="auto"/>
              <w:jc w:val="center"/>
              <w:rPr>
                <w:rFonts w:eastAsia="Times New Roman"/>
                <w:sz w:val="26"/>
                <w:szCs w:val="26"/>
              </w:rPr>
            </w:pPr>
          </w:p>
        </w:tc>
        <w:tc>
          <w:tcPr>
            <w:tcW w:w="4507" w:type="dxa"/>
            <w:gridSpan w:val="2"/>
            <w:vMerge/>
            <w:tcBorders>
              <w:left w:val="single" w:sz="4" w:space="0" w:color="auto"/>
              <w:right w:val="single" w:sz="4" w:space="0" w:color="auto"/>
            </w:tcBorders>
            <w:vAlign w:val="center"/>
          </w:tcPr>
          <w:p w:rsidR="00167B81" w:rsidRPr="003D4D7B" w:rsidRDefault="00167B81" w:rsidP="00B326B1">
            <w:pPr>
              <w:spacing w:after="0" w:line="240" w:lineRule="auto"/>
              <w:jc w:val="center"/>
              <w:rPr>
                <w:rFonts w:eastAsia="Times New Roman"/>
                <w:sz w:val="26"/>
                <w:szCs w:val="26"/>
              </w:rPr>
            </w:pPr>
          </w:p>
        </w:tc>
        <w:tc>
          <w:tcPr>
            <w:tcW w:w="1414" w:type="dxa"/>
            <w:gridSpan w:val="3"/>
            <w:vMerge w:val="restart"/>
            <w:tcBorders>
              <w:left w:val="single" w:sz="4" w:space="0" w:color="auto"/>
              <w:right w:val="single" w:sz="4" w:space="0" w:color="auto"/>
            </w:tcBorders>
            <w:vAlign w:val="center"/>
          </w:tcPr>
          <w:p w:rsidR="00167B81" w:rsidRPr="003D4D7B"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733"/>
        </w:trPr>
        <w:tc>
          <w:tcPr>
            <w:tcW w:w="702" w:type="dxa"/>
            <w:gridSpan w:val="2"/>
            <w:tcBorders>
              <w:top w:val="nil"/>
              <w:left w:val="single" w:sz="4" w:space="0" w:color="auto"/>
              <w:bottom w:val="single" w:sz="4" w:space="0" w:color="auto"/>
              <w:right w:val="single" w:sz="4" w:space="0" w:color="auto"/>
            </w:tcBorders>
            <w:shd w:val="clear" w:color="auto" w:fill="auto"/>
            <w:vAlign w:val="center"/>
          </w:tcPr>
          <w:p w:rsidR="00167B81" w:rsidRPr="003D4D7B" w:rsidRDefault="00167B81" w:rsidP="00B326B1">
            <w:pPr>
              <w:spacing w:after="0" w:line="240" w:lineRule="auto"/>
              <w:jc w:val="center"/>
              <w:rPr>
                <w:rFonts w:eastAsia="Times New Roman"/>
                <w:sz w:val="26"/>
                <w:szCs w:val="26"/>
              </w:rPr>
            </w:pPr>
            <w:r w:rsidRPr="003D4D7B">
              <w:rPr>
                <w:rFonts w:eastAsia="Times New Roman"/>
                <w:sz w:val="26"/>
                <w:szCs w:val="26"/>
              </w:rPr>
              <w:t>5</w:t>
            </w:r>
          </w:p>
        </w:tc>
        <w:tc>
          <w:tcPr>
            <w:tcW w:w="858" w:type="dxa"/>
            <w:tcBorders>
              <w:top w:val="nil"/>
              <w:left w:val="nil"/>
              <w:bottom w:val="single" w:sz="4" w:space="0" w:color="auto"/>
              <w:right w:val="single" w:sz="4" w:space="0" w:color="auto"/>
            </w:tcBorders>
            <w:shd w:val="clear" w:color="auto" w:fill="auto"/>
            <w:vAlign w:val="center"/>
          </w:tcPr>
          <w:p w:rsidR="00167B81" w:rsidRPr="003D4D7B" w:rsidRDefault="00167B81" w:rsidP="00B326B1">
            <w:pPr>
              <w:spacing w:after="0" w:line="240" w:lineRule="auto"/>
              <w:jc w:val="center"/>
              <w:rPr>
                <w:rFonts w:eastAsia="Times New Roman"/>
                <w:sz w:val="26"/>
                <w:szCs w:val="26"/>
              </w:rPr>
            </w:pPr>
            <w:r w:rsidRPr="003D4D7B">
              <w:rPr>
                <w:rFonts w:eastAsia="Times New Roman"/>
                <w:sz w:val="26"/>
                <w:szCs w:val="26"/>
              </w:rPr>
              <w:t>Bước 5</w:t>
            </w:r>
          </w:p>
        </w:tc>
        <w:tc>
          <w:tcPr>
            <w:tcW w:w="1418" w:type="dxa"/>
            <w:tcBorders>
              <w:top w:val="nil"/>
              <w:left w:val="nil"/>
              <w:bottom w:val="single" w:sz="4" w:space="0" w:color="auto"/>
              <w:right w:val="single" w:sz="4" w:space="0" w:color="auto"/>
            </w:tcBorders>
            <w:shd w:val="clear" w:color="auto" w:fill="auto"/>
            <w:vAlign w:val="center"/>
          </w:tcPr>
          <w:p w:rsidR="00167B81" w:rsidRPr="003D4D7B" w:rsidRDefault="00167B81" w:rsidP="00B326B1">
            <w:pPr>
              <w:spacing w:after="0" w:line="240" w:lineRule="auto"/>
              <w:jc w:val="center"/>
              <w:rPr>
                <w:rFonts w:eastAsia="Times New Roman"/>
                <w:sz w:val="26"/>
                <w:szCs w:val="26"/>
              </w:rPr>
            </w:pPr>
            <w:r w:rsidRPr="003D4D7B">
              <w:rPr>
                <w:rFonts w:eastAsia="Times New Roman"/>
                <w:sz w:val="26"/>
                <w:szCs w:val="26"/>
              </w:rPr>
              <w:t>Phê duyệt</w:t>
            </w:r>
          </w:p>
        </w:tc>
        <w:tc>
          <w:tcPr>
            <w:tcW w:w="2410" w:type="dxa"/>
            <w:tcBorders>
              <w:top w:val="nil"/>
              <w:left w:val="nil"/>
              <w:bottom w:val="single" w:sz="4" w:space="0" w:color="auto"/>
              <w:right w:val="single" w:sz="4" w:space="0" w:color="auto"/>
            </w:tcBorders>
            <w:shd w:val="clear" w:color="auto" w:fill="auto"/>
            <w:vAlign w:val="center"/>
          </w:tcPr>
          <w:p w:rsidR="00167B81" w:rsidRPr="003D4D7B" w:rsidRDefault="00167B81" w:rsidP="00B326B1">
            <w:pPr>
              <w:spacing w:after="0" w:line="240" w:lineRule="auto"/>
              <w:jc w:val="center"/>
              <w:rPr>
                <w:rFonts w:eastAsia="Times New Roman"/>
                <w:sz w:val="26"/>
                <w:szCs w:val="26"/>
              </w:rPr>
            </w:pPr>
            <w:r w:rsidRPr="003D4D7B">
              <w:rPr>
                <w:rFonts w:eastAsia="Times New Roman"/>
                <w:sz w:val="26"/>
                <w:szCs w:val="26"/>
              </w:rPr>
              <w:t>Giám đốc hoặc Phó Giám đốc</w:t>
            </w:r>
          </w:p>
        </w:tc>
        <w:tc>
          <w:tcPr>
            <w:tcW w:w="1030" w:type="dxa"/>
            <w:tcBorders>
              <w:top w:val="nil"/>
              <w:left w:val="nil"/>
              <w:bottom w:val="single" w:sz="4" w:space="0" w:color="auto"/>
              <w:right w:val="single" w:sz="4" w:space="0" w:color="auto"/>
            </w:tcBorders>
            <w:shd w:val="clear" w:color="auto" w:fill="auto"/>
            <w:vAlign w:val="center"/>
          </w:tcPr>
          <w:p w:rsidR="00167B81" w:rsidRPr="003D4D7B" w:rsidRDefault="00167B81" w:rsidP="00B326B1">
            <w:pPr>
              <w:spacing w:after="0" w:line="240" w:lineRule="auto"/>
              <w:jc w:val="center"/>
              <w:rPr>
                <w:rFonts w:eastAsia="Times New Roman"/>
                <w:sz w:val="26"/>
                <w:szCs w:val="26"/>
              </w:rPr>
            </w:pPr>
            <w:r w:rsidRPr="003D4D7B">
              <w:rPr>
                <w:rFonts w:eastAsia="Times New Roman"/>
                <w:sz w:val="26"/>
                <w:szCs w:val="26"/>
              </w:rPr>
              <w:t>01 ngày</w:t>
            </w:r>
          </w:p>
        </w:tc>
        <w:tc>
          <w:tcPr>
            <w:tcW w:w="954" w:type="dxa"/>
            <w:vMerge/>
            <w:tcBorders>
              <w:left w:val="single" w:sz="4" w:space="0" w:color="auto"/>
              <w:right w:val="single" w:sz="4" w:space="0" w:color="auto"/>
            </w:tcBorders>
            <w:vAlign w:val="center"/>
          </w:tcPr>
          <w:p w:rsidR="00167B81" w:rsidRPr="003D4D7B" w:rsidRDefault="00167B81" w:rsidP="00B326B1">
            <w:pPr>
              <w:spacing w:after="0" w:line="240" w:lineRule="auto"/>
              <w:jc w:val="center"/>
              <w:rPr>
                <w:rFonts w:eastAsia="Times New Roman"/>
                <w:sz w:val="26"/>
                <w:szCs w:val="26"/>
              </w:rPr>
            </w:pPr>
          </w:p>
        </w:tc>
        <w:tc>
          <w:tcPr>
            <w:tcW w:w="940" w:type="dxa"/>
            <w:vMerge/>
            <w:tcBorders>
              <w:left w:val="single" w:sz="4" w:space="0" w:color="auto"/>
              <w:right w:val="single" w:sz="4" w:space="0" w:color="auto"/>
            </w:tcBorders>
            <w:vAlign w:val="center"/>
          </w:tcPr>
          <w:p w:rsidR="00167B81" w:rsidRPr="003D4D7B" w:rsidRDefault="00167B81" w:rsidP="00B326B1">
            <w:pPr>
              <w:spacing w:after="0" w:line="240" w:lineRule="auto"/>
              <w:jc w:val="center"/>
              <w:rPr>
                <w:rFonts w:eastAsia="Times New Roman"/>
                <w:sz w:val="26"/>
                <w:szCs w:val="26"/>
              </w:rPr>
            </w:pPr>
          </w:p>
        </w:tc>
        <w:tc>
          <w:tcPr>
            <w:tcW w:w="4507" w:type="dxa"/>
            <w:gridSpan w:val="2"/>
            <w:vMerge/>
            <w:tcBorders>
              <w:left w:val="single" w:sz="4" w:space="0" w:color="auto"/>
              <w:right w:val="single" w:sz="4" w:space="0" w:color="auto"/>
            </w:tcBorders>
            <w:vAlign w:val="center"/>
          </w:tcPr>
          <w:p w:rsidR="00167B81" w:rsidRPr="003D4D7B" w:rsidRDefault="00167B81" w:rsidP="00B326B1">
            <w:pPr>
              <w:spacing w:after="0" w:line="240" w:lineRule="auto"/>
              <w:jc w:val="center"/>
              <w:rPr>
                <w:rFonts w:eastAsia="Times New Roman"/>
                <w:sz w:val="26"/>
                <w:szCs w:val="26"/>
              </w:rPr>
            </w:pPr>
          </w:p>
        </w:tc>
        <w:tc>
          <w:tcPr>
            <w:tcW w:w="1414" w:type="dxa"/>
            <w:gridSpan w:val="3"/>
            <w:vMerge/>
            <w:tcBorders>
              <w:left w:val="single" w:sz="4" w:space="0" w:color="auto"/>
              <w:right w:val="single" w:sz="4" w:space="0" w:color="auto"/>
            </w:tcBorders>
            <w:vAlign w:val="center"/>
          </w:tcPr>
          <w:p w:rsidR="00167B81" w:rsidRPr="003D4D7B"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945"/>
        </w:trPr>
        <w:tc>
          <w:tcPr>
            <w:tcW w:w="702" w:type="dxa"/>
            <w:gridSpan w:val="2"/>
            <w:tcBorders>
              <w:top w:val="nil"/>
              <w:left w:val="single" w:sz="4" w:space="0" w:color="auto"/>
              <w:bottom w:val="single" w:sz="4" w:space="0" w:color="auto"/>
              <w:right w:val="single" w:sz="4" w:space="0" w:color="auto"/>
            </w:tcBorders>
            <w:shd w:val="clear" w:color="auto" w:fill="auto"/>
            <w:vAlign w:val="center"/>
          </w:tcPr>
          <w:p w:rsidR="00167B81" w:rsidRPr="003D4D7B" w:rsidRDefault="00167B81" w:rsidP="00B326B1">
            <w:pPr>
              <w:spacing w:after="0" w:line="240" w:lineRule="auto"/>
              <w:jc w:val="center"/>
              <w:rPr>
                <w:rFonts w:eastAsia="Times New Roman"/>
                <w:sz w:val="26"/>
                <w:szCs w:val="26"/>
              </w:rPr>
            </w:pPr>
            <w:r w:rsidRPr="003D4D7B">
              <w:rPr>
                <w:rFonts w:eastAsia="Times New Roman"/>
                <w:sz w:val="26"/>
                <w:szCs w:val="26"/>
              </w:rPr>
              <w:t>6</w:t>
            </w:r>
          </w:p>
        </w:tc>
        <w:tc>
          <w:tcPr>
            <w:tcW w:w="858" w:type="dxa"/>
            <w:tcBorders>
              <w:top w:val="nil"/>
              <w:left w:val="nil"/>
              <w:bottom w:val="single" w:sz="4" w:space="0" w:color="auto"/>
              <w:right w:val="single" w:sz="4" w:space="0" w:color="auto"/>
            </w:tcBorders>
            <w:shd w:val="clear" w:color="auto" w:fill="auto"/>
            <w:vAlign w:val="center"/>
          </w:tcPr>
          <w:p w:rsidR="00167B81" w:rsidRPr="003D4D7B" w:rsidRDefault="00167B81" w:rsidP="00B326B1">
            <w:pPr>
              <w:spacing w:after="0" w:line="240" w:lineRule="auto"/>
              <w:jc w:val="center"/>
              <w:rPr>
                <w:rFonts w:eastAsia="Times New Roman"/>
                <w:sz w:val="26"/>
                <w:szCs w:val="26"/>
              </w:rPr>
            </w:pPr>
            <w:r w:rsidRPr="003D4D7B">
              <w:rPr>
                <w:rFonts w:eastAsia="Times New Roman"/>
                <w:sz w:val="26"/>
                <w:szCs w:val="26"/>
              </w:rPr>
              <w:t>Bước 6</w:t>
            </w:r>
          </w:p>
        </w:tc>
        <w:tc>
          <w:tcPr>
            <w:tcW w:w="1418" w:type="dxa"/>
            <w:tcBorders>
              <w:top w:val="nil"/>
              <w:left w:val="nil"/>
              <w:bottom w:val="single" w:sz="4" w:space="0" w:color="auto"/>
              <w:right w:val="single" w:sz="4" w:space="0" w:color="auto"/>
            </w:tcBorders>
            <w:shd w:val="clear" w:color="auto" w:fill="auto"/>
            <w:vAlign w:val="center"/>
          </w:tcPr>
          <w:p w:rsidR="00167B81" w:rsidRPr="003D4D7B" w:rsidRDefault="00167B81" w:rsidP="00B326B1">
            <w:pPr>
              <w:spacing w:after="0" w:line="240" w:lineRule="auto"/>
              <w:jc w:val="center"/>
              <w:rPr>
                <w:rFonts w:eastAsia="Times New Roman"/>
                <w:sz w:val="26"/>
                <w:szCs w:val="26"/>
              </w:rPr>
            </w:pPr>
            <w:r w:rsidRPr="003D4D7B">
              <w:rPr>
                <w:rFonts w:eastAsia="Times New Roman"/>
                <w:sz w:val="26"/>
                <w:szCs w:val="26"/>
              </w:rPr>
              <w:t>Chuyển  KQ đến bộ phận trả  KQ</w:t>
            </w:r>
          </w:p>
        </w:tc>
        <w:tc>
          <w:tcPr>
            <w:tcW w:w="2410" w:type="dxa"/>
            <w:tcBorders>
              <w:top w:val="nil"/>
              <w:left w:val="nil"/>
              <w:bottom w:val="single" w:sz="4" w:space="0" w:color="auto"/>
              <w:right w:val="single" w:sz="4" w:space="0" w:color="auto"/>
            </w:tcBorders>
            <w:shd w:val="clear" w:color="auto" w:fill="auto"/>
            <w:vAlign w:val="center"/>
          </w:tcPr>
          <w:p w:rsidR="00167B81" w:rsidRPr="003D4D7B" w:rsidRDefault="00167B81" w:rsidP="00B326B1">
            <w:pPr>
              <w:spacing w:after="0" w:line="240" w:lineRule="auto"/>
              <w:jc w:val="center"/>
              <w:rPr>
                <w:rFonts w:eastAsia="Times New Roman"/>
                <w:sz w:val="26"/>
                <w:szCs w:val="26"/>
              </w:rPr>
            </w:pPr>
            <w:r w:rsidRPr="003D4D7B">
              <w:rPr>
                <w:rFonts w:eastAsia="Times New Roman"/>
                <w:sz w:val="26"/>
                <w:szCs w:val="26"/>
              </w:rPr>
              <w:t>Công chức phòng Quản lý Công nghiệp</w:t>
            </w:r>
          </w:p>
        </w:tc>
        <w:tc>
          <w:tcPr>
            <w:tcW w:w="1030" w:type="dxa"/>
            <w:tcBorders>
              <w:top w:val="nil"/>
              <w:left w:val="nil"/>
              <w:bottom w:val="single" w:sz="4" w:space="0" w:color="auto"/>
              <w:right w:val="single" w:sz="4" w:space="0" w:color="auto"/>
            </w:tcBorders>
            <w:shd w:val="clear" w:color="auto" w:fill="auto"/>
            <w:vAlign w:val="center"/>
          </w:tcPr>
          <w:p w:rsidR="00167B81" w:rsidRPr="003D4D7B" w:rsidRDefault="00167B81" w:rsidP="00B326B1">
            <w:pPr>
              <w:spacing w:after="0" w:line="240" w:lineRule="auto"/>
              <w:jc w:val="center"/>
              <w:rPr>
                <w:rFonts w:eastAsia="Times New Roman"/>
                <w:sz w:val="26"/>
                <w:szCs w:val="26"/>
              </w:rPr>
            </w:pPr>
            <w:r w:rsidRPr="003D4D7B">
              <w:rPr>
                <w:rFonts w:eastAsia="Times New Roman"/>
                <w:sz w:val="26"/>
                <w:szCs w:val="26"/>
              </w:rPr>
              <w:t>0,5  ngày</w:t>
            </w:r>
          </w:p>
        </w:tc>
        <w:tc>
          <w:tcPr>
            <w:tcW w:w="954" w:type="dxa"/>
            <w:vMerge/>
            <w:tcBorders>
              <w:left w:val="single" w:sz="4" w:space="0" w:color="auto"/>
              <w:bottom w:val="single" w:sz="4" w:space="0" w:color="auto"/>
              <w:right w:val="single" w:sz="4" w:space="0" w:color="auto"/>
            </w:tcBorders>
            <w:vAlign w:val="center"/>
          </w:tcPr>
          <w:p w:rsidR="00167B81" w:rsidRPr="003D4D7B" w:rsidRDefault="00167B81" w:rsidP="00B326B1">
            <w:pPr>
              <w:spacing w:after="0" w:line="240" w:lineRule="auto"/>
              <w:jc w:val="center"/>
              <w:rPr>
                <w:rFonts w:eastAsia="Times New Roman"/>
                <w:sz w:val="26"/>
                <w:szCs w:val="26"/>
              </w:rPr>
            </w:pPr>
          </w:p>
        </w:tc>
        <w:tc>
          <w:tcPr>
            <w:tcW w:w="940" w:type="dxa"/>
            <w:vMerge/>
            <w:tcBorders>
              <w:left w:val="single" w:sz="4" w:space="0" w:color="auto"/>
              <w:bottom w:val="single" w:sz="4" w:space="0" w:color="auto"/>
              <w:right w:val="single" w:sz="4" w:space="0" w:color="auto"/>
            </w:tcBorders>
            <w:vAlign w:val="center"/>
          </w:tcPr>
          <w:p w:rsidR="00167B81" w:rsidRPr="003D4D7B" w:rsidRDefault="00167B81" w:rsidP="00B326B1">
            <w:pPr>
              <w:spacing w:after="0" w:line="240" w:lineRule="auto"/>
              <w:jc w:val="center"/>
              <w:rPr>
                <w:rFonts w:eastAsia="Times New Roman"/>
                <w:sz w:val="26"/>
                <w:szCs w:val="26"/>
              </w:rPr>
            </w:pPr>
          </w:p>
        </w:tc>
        <w:tc>
          <w:tcPr>
            <w:tcW w:w="4507" w:type="dxa"/>
            <w:gridSpan w:val="2"/>
            <w:vMerge/>
            <w:tcBorders>
              <w:left w:val="single" w:sz="4" w:space="0" w:color="auto"/>
              <w:bottom w:val="single" w:sz="4" w:space="0" w:color="auto"/>
              <w:right w:val="single" w:sz="4" w:space="0" w:color="auto"/>
            </w:tcBorders>
            <w:vAlign w:val="center"/>
          </w:tcPr>
          <w:p w:rsidR="00167B81" w:rsidRPr="003D4D7B" w:rsidRDefault="00167B81" w:rsidP="00B326B1">
            <w:pPr>
              <w:spacing w:after="0" w:line="240" w:lineRule="auto"/>
              <w:jc w:val="center"/>
              <w:rPr>
                <w:rFonts w:eastAsia="Times New Roman"/>
                <w:sz w:val="26"/>
                <w:szCs w:val="26"/>
              </w:rPr>
            </w:pPr>
          </w:p>
        </w:tc>
        <w:tc>
          <w:tcPr>
            <w:tcW w:w="1414" w:type="dxa"/>
            <w:gridSpan w:val="3"/>
            <w:vMerge/>
            <w:tcBorders>
              <w:left w:val="single" w:sz="4" w:space="0" w:color="auto"/>
              <w:bottom w:val="single" w:sz="4" w:space="0" w:color="auto"/>
              <w:right w:val="single" w:sz="4" w:space="0" w:color="auto"/>
            </w:tcBorders>
            <w:vAlign w:val="center"/>
          </w:tcPr>
          <w:p w:rsidR="00167B81" w:rsidRPr="003D4D7B"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556"/>
        </w:trPr>
        <w:tc>
          <w:tcPr>
            <w:tcW w:w="702" w:type="dxa"/>
            <w:gridSpan w:val="2"/>
            <w:tcBorders>
              <w:top w:val="nil"/>
              <w:left w:val="single" w:sz="4" w:space="0" w:color="auto"/>
              <w:bottom w:val="single" w:sz="4" w:space="0" w:color="auto"/>
              <w:right w:val="single" w:sz="4" w:space="0" w:color="auto"/>
            </w:tcBorders>
            <w:shd w:val="clear" w:color="auto" w:fill="auto"/>
            <w:vAlign w:val="center"/>
          </w:tcPr>
          <w:p w:rsidR="00167B81" w:rsidRPr="003D4D7B" w:rsidRDefault="00167B81" w:rsidP="00B326B1">
            <w:pPr>
              <w:spacing w:after="0" w:line="240" w:lineRule="auto"/>
              <w:jc w:val="center"/>
              <w:rPr>
                <w:rFonts w:eastAsia="Times New Roman"/>
                <w:sz w:val="26"/>
                <w:szCs w:val="26"/>
              </w:rPr>
            </w:pPr>
          </w:p>
        </w:tc>
        <w:tc>
          <w:tcPr>
            <w:tcW w:w="858" w:type="dxa"/>
            <w:tcBorders>
              <w:top w:val="nil"/>
              <w:left w:val="nil"/>
              <w:bottom w:val="single" w:sz="4" w:space="0" w:color="auto"/>
              <w:right w:val="single" w:sz="4" w:space="0" w:color="auto"/>
            </w:tcBorders>
            <w:shd w:val="clear" w:color="auto" w:fill="auto"/>
            <w:vAlign w:val="center"/>
          </w:tcPr>
          <w:p w:rsidR="00167B81" w:rsidRPr="003D4D7B" w:rsidRDefault="00167B81" w:rsidP="00B326B1">
            <w:pPr>
              <w:spacing w:after="0" w:line="240" w:lineRule="auto"/>
              <w:jc w:val="center"/>
              <w:rPr>
                <w:rFonts w:eastAsia="Times New Roman"/>
                <w:sz w:val="26"/>
                <w:szCs w:val="26"/>
              </w:rPr>
            </w:pPr>
          </w:p>
        </w:tc>
        <w:tc>
          <w:tcPr>
            <w:tcW w:w="3828" w:type="dxa"/>
            <w:gridSpan w:val="2"/>
            <w:tcBorders>
              <w:top w:val="nil"/>
              <w:left w:val="nil"/>
              <w:bottom w:val="single" w:sz="4" w:space="0" w:color="auto"/>
              <w:right w:val="single" w:sz="4" w:space="0" w:color="auto"/>
            </w:tcBorders>
            <w:shd w:val="clear" w:color="auto" w:fill="auto"/>
            <w:vAlign w:val="center"/>
          </w:tcPr>
          <w:p w:rsidR="00167B81" w:rsidRPr="003D4D7B" w:rsidRDefault="00167B81" w:rsidP="00B326B1">
            <w:pPr>
              <w:spacing w:after="0" w:line="240" w:lineRule="auto"/>
              <w:jc w:val="center"/>
              <w:rPr>
                <w:rFonts w:eastAsia="Times New Roman"/>
                <w:b/>
                <w:sz w:val="26"/>
                <w:szCs w:val="26"/>
              </w:rPr>
            </w:pPr>
            <w:r w:rsidRPr="003D4D7B">
              <w:rPr>
                <w:rFonts w:eastAsia="Times New Roman"/>
                <w:b/>
                <w:sz w:val="26"/>
                <w:szCs w:val="26"/>
              </w:rPr>
              <w:t>Tổng thời gian giải quyết</w:t>
            </w:r>
          </w:p>
        </w:tc>
        <w:tc>
          <w:tcPr>
            <w:tcW w:w="1030" w:type="dxa"/>
            <w:tcBorders>
              <w:top w:val="nil"/>
              <w:left w:val="nil"/>
              <w:bottom w:val="single" w:sz="4" w:space="0" w:color="auto"/>
              <w:right w:val="single" w:sz="4" w:space="0" w:color="auto"/>
            </w:tcBorders>
            <w:shd w:val="clear" w:color="auto" w:fill="auto"/>
            <w:vAlign w:val="center"/>
          </w:tcPr>
          <w:p w:rsidR="00167B81" w:rsidRPr="003D4D7B" w:rsidRDefault="00167B81" w:rsidP="00B326B1">
            <w:pPr>
              <w:spacing w:after="0" w:line="240" w:lineRule="auto"/>
              <w:jc w:val="center"/>
              <w:rPr>
                <w:rFonts w:eastAsia="Times New Roman"/>
                <w:b/>
                <w:sz w:val="26"/>
                <w:szCs w:val="26"/>
              </w:rPr>
            </w:pPr>
            <w:r w:rsidRPr="003D4D7B">
              <w:rPr>
                <w:rFonts w:eastAsia="Times New Roman"/>
                <w:b/>
                <w:sz w:val="26"/>
                <w:szCs w:val="26"/>
              </w:rPr>
              <w:t>5  ngày</w:t>
            </w:r>
          </w:p>
        </w:tc>
        <w:tc>
          <w:tcPr>
            <w:tcW w:w="954" w:type="dxa"/>
            <w:tcBorders>
              <w:top w:val="nil"/>
              <w:left w:val="single" w:sz="4" w:space="0" w:color="auto"/>
              <w:bottom w:val="single" w:sz="4" w:space="0" w:color="auto"/>
              <w:right w:val="single" w:sz="4" w:space="0" w:color="auto"/>
            </w:tcBorders>
            <w:vAlign w:val="center"/>
          </w:tcPr>
          <w:p w:rsidR="00167B81" w:rsidRPr="003D4D7B" w:rsidRDefault="00167B81" w:rsidP="00B326B1">
            <w:pPr>
              <w:spacing w:after="0" w:line="240" w:lineRule="auto"/>
              <w:jc w:val="center"/>
              <w:rPr>
                <w:rFonts w:eastAsia="Times New Roman"/>
                <w:sz w:val="26"/>
                <w:szCs w:val="26"/>
              </w:rPr>
            </w:pPr>
          </w:p>
        </w:tc>
        <w:tc>
          <w:tcPr>
            <w:tcW w:w="940" w:type="dxa"/>
            <w:tcBorders>
              <w:top w:val="nil"/>
              <w:left w:val="single" w:sz="4" w:space="0" w:color="auto"/>
              <w:bottom w:val="single" w:sz="4" w:space="0" w:color="auto"/>
              <w:right w:val="single" w:sz="4" w:space="0" w:color="auto"/>
            </w:tcBorders>
            <w:vAlign w:val="center"/>
          </w:tcPr>
          <w:p w:rsidR="00167B81" w:rsidRPr="003D4D7B" w:rsidRDefault="00167B81" w:rsidP="00B326B1">
            <w:pPr>
              <w:spacing w:after="0" w:line="240" w:lineRule="auto"/>
              <w:jc w:val="center"/>
              <w:rPr>
                <w:rFonts w:eastAsia="Times New Roman"/>
                <w:sz w:val="26"/>
                <w:szCs w:val="26"/>
              </w:rPr>
            </w:pPr>
          </w:p>
        </w:tc>
        <w:tc>
          <w:tcPr>
            <w:tcW w:w="4507" w:type="dxa"/>
            <w:gridSpan w:val="2"/>
            <w:tcBorders>
              <w:top w:val="nil"/>
              <w:left w:val="single" w:sz="4" w:space="0" w:color="auto"/>
              <w:bottom w:val="single" w:sz="4" w:space="0" w:color="auto"/>
              <w:right w:val="single" w:sz="4" w:space="0" w:color="auto"/>
            </w:tcBorders>
            <w:vAlign w:val="center"/>
          </w:tcPr>
          <w:p w:rsidR="00167B81" w:rsidRPr="003D4D7B" w:rsidRDefault="00167B81" w:rsidP="00B326B1">
            <w:pPr>
              <w:spacing w:after="0" w:line="240" w:lineRule="auto"/>
              <w:jc w:val="center"/>
              <w:rPr>
                <w:rFonts w:eastAsia="Times New Roman"/>
                <w:sz w:val="26"/>
                <w:szCs w:val="26"/>
              </w:rPr>
            </w:pPr>
          </w:p>
        </w:tc>
        <w:tc>
          <w:tcPr>
            <w:tcW w:w="1414" w:type="dxa"/>
            <w:gridSpan w:val="3"/>
            <w:tcBorders>
              <w:left w:val="single" w:sz="4" w:space="0" w:color="auto"/>
              <w:bottom w:val="single" w:sz="4" w:space="0" w:color="auto"/>
              <w:right w:val="single" w:sz="4" w:space="0" w:color="auto"/>
            </w:tcBorders>
            <w:vAlign w:val="center"/>
          </w:tcPr>
          <w:p w:rsidR="00167B81" w:rsidRPr="003D4D7B" w:rsidRDefault="00167B81" w:rsidP="00B326B1">
            <w:pPr>
              <w:spacing w:after="0" w:line="240" w:lineRule="auto"/>
              <w:jc w:val="center"/>
              <w:rPr>
                <w:rFonts w:eastAsia="Times New Roman"/>
                <w:sz w:val="26"/>
                <w:szCs w:val="26"/>
              </w:rPr>
            </w:pPr>
          </w:p>
        </w:tc>
      </w:tr>
      <w:tr w:rsidR="00EC7408" w:rsidRPr="00CC2181" w:rsidTr="006E7BD2">
        <w:trPr>
          <w:gridAfter w:val="13"/>
          <w:wAfter w:w="14744" w:type="dxa"/>
          <w:trHeight w:val="739"/>
        </w:trPr>
        <w:tc>
          <w:tcPr>
            <w:tcW w:w="14233" w:type="dxa"/>
            <w:gridSpan w:val="13"/>
            <w:tcBorders>
              <w:top w:val="nil"/>
              <w:left w:val="single" w:sz="4" w:space="0" w:color="auto"/>
              <w:bottom w:val="single" w:sz="4" w:space="0" w:color="auto"/>
              <w:right w:val="single" w:sz="4" w:space="0" w:color="auto"/>
            </w:tcBorders>
            <w:shd w:val="clear" w:color="auto" w:fill="auto"/>
            <w:vAlign w:val="center"/>
          </w:tcPr>
          <w:p w:rsidR="00EC7408" w:rsidRPr="003D4D7B" w:rsidRDefault="00EC7408" w:rsidP="00B326B1">
            <w:pPr>
              <w:spacing w:after="0" w:line="240" w:lineRule="auto"/>
              <w:rPr>
                <w:rFonts w:eastAsia="Times New Roman"/>
                <w:b/>
                <w:sz w:val="26"/>
                <w:szCs w:val="26"/>
              </w:rPr>
            </w:pPr>
            <w:r w:rsidRPr="003D4D7B">
              <w:rPr>
                <w:rFonts w:eastAsia="Times New Roman"/>
                <w:b/>
                <w:sz w:val="26"/>
                <w:szCs w:val="26"/>
              </w:rPr>
              <w:t xml:space="preserve">14. Cấp điều chỉnh Giấy chứng nhận đủ điều kiện sản xuất và kinh doanh hóa chất sản xuất, kinh doanh có điều kiện trong lĩnh vực công nghiệp. </w:t>
            </w:r>
            <w:r w:rsidR="005E5CA8" w:rsidRPr="003D4D7B">
              <w:rPr>
                <w:rFonts w:eastAsia="Times New Roman"/>
                <w:b/>
                <w:sz w:val="26"/>
                <w:szCs w:val="26"/>
              </w:rPr>
              <w:t xml:space="preserve"> </w:t>
            </w:r>
            <w:r w:rsidR="005E5CA8">
              <w:rPr>
                <w:rFonts w:eastAsia="Times New Roman"/>
                <w:b/>
                <w:sz w:val="26"/>
                <w:szCs w:val="26"/>
              </w:rPr>
              <w:t>Mã TTHC:</w:t>
            </w:r>
            <w:r w:rsidRPr="003D4D7B">
              <w:rPr>
                <w:rFonts w:eastAsia="Times New Roman"/>
                <w:b/>
                <w:sz w:val="26"/>
                <w:szCs w:val="26"/>
              </w:rPr>
              <w:t xml:space="preserve">1.011508. 000.00.00.H10. DVC: </w:t>
            </w:r>
            <w:r w:rsidR="00D16F12">
              <w:rPr>
                <w:rFonts w:eastAsia="Times New Roman"/>
                <w:b/>
                <w:sz w:val="26"/>
                <w:szCs w:val="26"/>
              </w:rPr>
              <w:t>Toàn trình</w:t>
            </w:r>
          </w:p>
        </w:tc>
      </w:tr>
      <w:tr w:rsidR="00664055"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64055" w:rsidRPr="003D4D7B" w:rsidRDefault="00664055" w:rsidP="00B326B1">
            <w:pPr>
              <w:spacing w:after="0" w:line="240" w:lineRule="auto"/>
              <w:jc w:val="center"/>
              <w:rPr>
                <w:rFonts w:eastAsia="Times New Roman"/>
                <w:sz w:val="26"/>
                <w:szCs w:val="26"/>
              </w:rPr>
            </w:pPr>
            <w:r w:rsidRPr="003D4D7B">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tcPr>
          <w:p w:rsidR="00664055" w:rsidRPr="003D4D7B" w:rsidRDefault="00664055" w:rsidP="00B326B1">
            <w:pPr>
              <w:spacing w:after="0" w:line="240" w:lineRule="auto"/>
              <w:jc w:val="center"/>
              <w:rPr>
                <w:rFonts w:eastAsia="Times New Roman"/>
                <w:sz w:val="26"/>
                <w:szCs w:val="26"/>
              </w:rPr>
            </w:pPr>
            <w:r w:rsidRPr="003D4D7B">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tcPr>
          <w:p w:rsidR="00664055" w:rsidRPr="003D4D7B" w:rsidRDefault="00664055" w:rsidP="00B326B1">
            <w:pPr>
              <w:spacing w:after="0" w:line="240" w:lineRule="auto"/>
              <w:jc w:val="center"/>
              <w:rPr>
                <w:rFonts w:eastAsia="Times New Roman"/>
                <w:sz w:val="26"/>
                <w:szCs w:val="26"/>
              </w:rPr>
            </w:pPr>
            <w:r w:rsidRPr="003D4D7B">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tcPr>
          <w:p w:rsidR="00664055" w:rsidRPr="003D4D7B" w:rsidRDefault="00664055" w:rsidP="00B326B1">
            <w:pPr>
              <w:spacing w:after="0" w:line="240" w:lineRule="auto"/>
              <w:jc w:val="center"/>
              <w:rPr>
                <w:rFonts w:eastAsia="Times New Roman"/>
                <w:sz w:val="26"/>
                <w:szCs w:val="26"/>
              </w:rPr>
            </w:pPr>
            <w:r w:rsidRPr="003D4D7B">
              <w:rPr>
                <w:rFonts w:eastAsia="Times New Roman"/>
                <w:sz w:val="26"/>
                <w:szCs w:val="26"/>
              </w:rPr>
              <w:t>Bộ phận tiếp nhận tại (TTPVHCC)</w:t>
            </w:r>
          </w:p>
        </w:tc>
        <w:tc>
          <w:tcPr>
            <w:tcW w:w="1030" w:type="dxa"/>
            <w:tcBorders>
              <w:top w:val="single" w:sz="4" w:space="0" w:color="auto"/>
              <w:left w:val="nil"/>
              <w:bottom w:val="single" w:sz="4" w:space="0" w:color="auto"/>
              <w:right w:val="single" w:sz="4" w:space="0" w:color="auto"/>
            </w:tcBorders>
            <w:shd w:val="clear" w:color="auto" w:fill="auto"/>
            <w:vAlign w:val="center"/>
          </w:tcPr>
          <w:p w:rsidR="00664055" w:rsidRPr="003D4D7B" w:rsidRDefault="00664055" w:rsidP="00B326B1">
            <w:pPr>
              <w:spacing w:after="0" w:line="240" w:lineRule="auto"/>
              <w:jc w:val="center"/>
              <w:rPr>
                <w:rFonts w:eastAsia="Times New Roman"/>
                <w:sz w:val="26"/>
                <w:szCs w:val="26"/>
              </w:rPr>
            </w:pPr>
            <w:r w:rsidRPr="003D4D7B">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vAlign w:val="center"/>
          </w:tcPr>
          <w:p w:rsidR="00664055" w:rsidRPr="003D4D7B" w:rsidRDefault="00664055" w:rsidP="00B326B1">
            <w:pPr>
              <w:spacing w:after="0" w:line="240" w:lineRule="auto"/>
              <w:jc w:val="center"/>
              <w:rPr>
                <w:rFonts w:eastAsia="Times New Roman"/>
                <w:sz w:val="26"/>
                <w:szCs w:val="26"/>
              </w:rPr>
            </w:pPr>
            <w:r w:rsidRPr="003D4D7B">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vAlign w:val="center"/>
          </w:tcPr>
          <w:p w:rsidR="00664055" w:rsidRPr="003D4D7B" w:rsidRDefault="00664055" w:rsidP="00B326B1">
            <w:pPr>
              <w:spacing w:after="0" w:line="240" w:lineRule="auto"/>
              <w:jc w:val="center"/>
              <w:rPr>
                <w:rFonts w:eastAsia="Times New Roman"/>
                <w:sz w:val="26"/>
                <w:szCs w:val="26"/>
              </w:rPr>
            </w:pPr>
            <w:r w:rsidRPr="003D4D7B">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vAlign w:val="center"/>
          </w:tcPr>
          <w:p w:rsidR="00664055" w:rsidRPr="003D4D7B" w:rsidRDefault="00664055" w:rsidP="00B326B1">
            <w:pPr>
              <w:spacing w:after="0" w:line="240" w:lineRule="auto"/>
              <w:jc w:val="center"/>
              <w:rPr>
                <w:rFonts w:eastAsia="Times New Roman"/>
                <w:sz w:val="26"/>
                <w:szCs w:val="26"/>
              </w:rPr>
            </w:pPr>
            <w:r w:rsidRPr="003D4D7B">
              <w:rPr>
                <w:rFonts w:eastAsia="Times New Roman"/>
                <w:sz w:val="26"/>
                <w:szCs w:val="26"/>
              </w:rPr>
              <w:t xml:space="preserve">Bộ phận tiếp nhận ngành Công Thương tại Trung tâm phục vụ hành chính công tỉnh sau khi tiếp nhận, chuyển hồ sơ đến phòng chuyên môn giải quyết, Trưởng phòng hoặc PTP sau khi tiếp nhận hồ sơ sẽ chuyển đến Công chức phòng Quản lý Công nghiệp tham mưu xử lý. Sau khi thẩm định hồ sơ, Công chức phòng Quản lý Công nghiệp trình Trưởng phòng hoặc PTP xem xét và trình Giám đốc Sở hoặc Phó giám đốc Sở ký duyệt; Sau khi văn thư ban hành văn bản, Công chức phòng </w:t>
            </w:r>
            <w:r w:rsidRPr="003D4D7B">
              <w:rPr>
                <w:rFonts w:eastAsia="Times New Roman"/>
                <w:sz w:val="26"/>
                <w:szCs w:val="26"/>
              </w:rPr>
              <w:lastRenderedPageBreak/>
              <w:t>Quản lý Công nghiệp chuyển KQ đến bộ phận trả  KQ của TTPVHCC để  trả  cho tổ chức doanh nghiệp theo yêu cấu đã đăng ký trước đó.</w:t>
            </w:r>
          </w:p>
        </w:tc>
        <w:tc>
          <w:tcPr>
            <w:tcW w:w="1414" w:type="dxa"/>
            <w:gridSpan w:val="3"/>
            <w:vMerge w:val="restart"/>
            <w:tcBorders>
              <w:left w:val="single" w:sz="4" w:space="0" w:color="auto"/>
              <w:right w:val="single" w:sz="4" w:space="0" w:color="auto"/>
            </w:tcBorders>
            <w:vAlign w:val="center"/>
          </w:tcPr>
          <w:p w:rsidR="00664055" w:rsidRPr="003D4D7B" w:rsidRDefault="00664055" w:rsidP="00B326B1">
            <w:pPr>
              <w:spacing w:after="0" w:line="240" w:lineRule="auto"/>
              <w:jc w:val="center"/>
              <w:rPr>
                <w:rFonts w:eastAsia="Times New Roman"/>
                <w:sz w:val="26"/>
                <w:szCs w:val="26"/>
              </w:rPr>
            </w:pPr>
            <w:r w:rsidRPr="003D4D7B">
              <w:rPr>
                <w:rFonts w:eastAsia="Times New Roman"/>
                <w:sz w:val="26"/>
                <w:szCs w:val="26"/>
              </w:rPr>
              <w:lastRenderedPageBreak/>
              <w:t>600.000 đồng/giấy chứng nhận</w:t>
            </w:r>
          </w:p>
        </w:tc>
      </w:tr>
      <w:tr w:rsidR="00664055"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64055" w:rsidRPr="003D4D7B" w:rsidRDefault="00664055" w:rsidP="00B326B1">
            <w:pPr>
              <w:spacing w:after="0" w:line="240" w:lineRule="auto"/>
              <w:jc w:val="center"/>
              <w:rPr>
                <w:rFonts w:eastAsia="Times New Roman"/>
                <w:sz w:val="26"/>
                <w:szCs w:val="26"/>
              </w:rPr>
            </w:pPr>
            <w:r w:rsidRPr="003D4D7B">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tcPr>
          <w:p w:rsidR="00664055" w:rsidRPr="003D4D7B" w:rsidRDefault="00664055" w:rsidP="00B326B1">
            <w:pPr>
              <w:spacing w:after="0" w:line="240" w:lineRule="auto"/>
              <w:jc w:val="center"/>
              <w:rPr>
                <w:rFonts w:eastAsia="Times New Roman"/>
                <w:sz w:val="26"/>
                <w:szCs w:val="26"/>
              </w:rPr>
            </w:pPr>
            <w:r w:rsidRPr="003D4D7B">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tcPr>
          <w:p w:rsidR="00664055" w:rsidRPr="003D4D7B" w:rsidRDefault="00664055" w:rsidP="00B326B1">
            <w:pPr>
              <w:spacing w:after="0" w:line="240" w:lineRule="auto"/>
              <w:jc w:val="center"/>
              <w:rPr>
                <w:rFonts w:eastAsia="Times New Roman"/>
                <w:sz w:val="26"/>
                <w:szCs w:val="26"/>
              </w:rPr>
            </w:pPr>
            <w:r w:rsidRPr="003D4D7B">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auto" w:fill="auto"/>
            <w:vAlign w:val="center"/>
          </w:tcPr>
          <w:p w:rsidR="00664055" w:rsidRPr="003D4D7B" w:rsidRDefault="00664055" w:rsidP="006E7BD2">
            <w:pPr>
              <w:spacing w:after="0" w:line="240" w:lineRule="auto"/>
              <w:jc w:val="center"/>
              <w:rPr>
                <w:rFonts w:eastAsia="Times New Roman"/>
                <w:sz w:val="26"/>
                <w:szCs w:val="26"/>
              </w:rPr>
            </w:pPr>
            <w:r w:rsidRPr="003D4D7B">
              <w:rPr>
                <w:rFonts w:eastAsia="Times New Roman"/>
                <w:sz w:val="26"/>
                <w:szCs w:val="26"/>
              </w:rPr>
              <w:t>Trưởng phòng (hoặc PTP)Quản lý Công nghiệp</w:t>
            </w:r>
          </w:p>
        </w:tc>
        <w:tc>
          <w:tcPr>
            <w:tcW w:w="1030" w:type="dxa"/>
            <w:tcBorders>
              <w:top w:val="single" w:sz="4" w:space="0" w:color="auto"/>
              <w:left w:val="nil"/>
              <w:bottom w:val="single" w:sz="4" w:space="0" w:color="auto"/>
              <w:right w:val="single" w:sz="4" w:space="0" w:color="auto"/>
            </w:tcBorders>
            <w:shd w:val="clear" w:color="auto" w:fill="auto"/>
            <w:vAlign w:val="center"/>
          </w:tcPr>
          <w:p w:rsidR="00664055" w:rsidRPr="003D4D7B" w:rsidRDefault="00664055" w:rsidP="00B326B1">
            <w:pPr>
              <w:spacing w:after="0" w:line="240" w:lineRule="auto"/>
              <w:jc w:val="center"/>
              <w:rPr>
                <w:rFonts w:eastAsia="Times New Roman"/>
                <w:sz w:val="26"/>
                <w:szCs w:val="26"/>
              </w:rPr>
            </w:pPr>
            <w:r w:rsidRPr="003D4D7B">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tcPr>
          <w:p w:rsidR="00664055" w:rsidRPr="003D4D7B" w:rsidRDefault="00664055" w:rsidP="00B326B1">
            <w:pPr>
              <w:spacing w:after="0" w:line="240" w:lineRule="auto"/>
              <w:jc w:val="center"/>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tcPr>
          <w:p w:rsidR="00664055" w:rsidRPr="003D4D7B" w:rsidRDefault="00664055" w:rsidP="00B326B1">
            <w:pPr>
              <w:spacing w:after="0" w:line="240" w:lineRule="auto"/>
              <w:jc w:val="center"/>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tcPr>
          <w:p w:rsidR="00664055" w:rsidRPr="003D4D7B" w:rsidRDefault="00664055" w:rsidP="00B326B1">
            <w:pPr>
              <w:spacing w:after="0" w:line="240" w:lineRule="auto"/>
              <w:jc w:val="center"/>
              <w:rPr>
                <w:rFonts w:eastAsia="Times New Roman"/>
                <w:sz w:val="26"/>
                <w:szCs w:val="26"/>
              </w:rPr>
            </w:pPr>
          </w:p>
        </w:tc>
        <w:tc>
          <w:tcPr>
            <w:tcW w:w="1414" w:type="dxa"/>
            <w:gridSpan w:val="3"/>
            <w:vMerge/>
            <w:tcBorders>
              <w:left w:val="single" w:sz="4" w:space="0" w:color="auto"/>
              <w:right w:val="single" w:sz="4" w:space="0" w:color="auto"/>
            </w:tcBorders>
            <w:vAlign w:val="center"/>
          </w:tcPr>
          <w:p w:rsidR="00664055" w:rsidRPr="003D4D7B" w:rsidRDefault="00664055" w:rsidP="00B326B1">
            <w:pPr>
              <w:spacing w:after="0" w:line="240" w:lineRule="auto"/>
              <w:jc w:val="center"/>
              <w:rPr>
                <w:rFonts w:eastAsia="Times New Roman"/>
                <w:sz w:val="26"/>
                <w:szCs w:val="26"/>
              </w:rPr>
            </w:pPr>
          </w:p>
        </w:tc>
      </w:tr>
      <w:tr w:rsidR="00664055"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64055" w:rsidRPr="003D4D7B" w:rsidRDefault="00664055" w:rsidP="00B326B1">
            <w:pPr>
              <w:spacing w:after="0" w:line="240" w:lineRule="auto"/>
              <w:jc w:val="center"/>
              <w:rPr>
                <w:rFonts w:eastAsia="Times New Roman"/>
                <w:sz w:val="26"/>
                <w:szCs w:val="26"/>
              </w:rPr>
            </w:pPr>
            <w:r w:rsidRPr="003D4D7B">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tcPr>
          <w:p w:rsidR="00664055" w:rsidRPr="003D4D7B" w:rsidRDefault="00664055" w:rsidP="00B326B1">
            <w:pPr>
              <w:spacing w:after="0" w:line="240" w:lineRule="auto"/>
              <w:jc w:val="center"/>
              <w:rPr>
                <w:rFonts w:eastAsia="Times New Roman"/>
                <w:sz w:val="26"/>
                <w:szCs w:val="26"/>
              </w:rPr>
            </w:pPr>
            <w:r w:rsidRPr="003D4D7B">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tcPr>
          <w:p w:rsidR="00664055" w:rsidRPr="003D4D7B" w:rsidRDefault="00664055" w:rsidP="00B326B1">
            <w:pPr>
              <w:spacing w:after="0" w:line="240" w:lineRule="auto"/>
              <w:jc w:val="center"/>
              <w:rPr>
                <w:rFonts w:eastAsia="Times New Roman"/>
                <w:sz w:val="26"/>
                <w:szCs w:val="26"/>
              </w:rPr>
            </w:pPr>
            <w:r w:rsidRPr="003D4D7B">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tcPr>
          <w:p w:rsidR="00664055" w:rsidRPr="003D4D7B" w:rsidRDefault="00664055" w:rsidP="00B326B1">
            <w:pPr>
              <w:spacing w:after="0" w:line="240" w:lineRule="auto"/>
              <w:jc w:val="center"/>
              <w:rPr>
                <w:rFonts w:eastAsia="Times New Roman"/>
                <w:sz w:val="26"/>
                <w:szCs w:val="26"/>
              </w:rPr>
            </w:pPr>
            <w:r w:rsidRPr="003D4D7B">
              <w:rPr>
                <w:rFonts w:eastAsia="Times New Roman"/>
                <w:sz w:val="26"/>
                <w:szCs w:val="26"/>
              </w:rPr>
              <w:t>Công chức phòng Quản lý Công nghiệp</w:t>
            </w:r>
          </w:p>
        </w:tc>
        <w:tc>
          <w:tcPr>
            <w:tcW w:w="1030" w:type="dxa"/>
            <w:tcBorders>
              <w:top w:val="single" w:sz="4" w:space="0" w:color="auto"/>
              <w:left w:val="nil"/>
              <w:bottom w:val="single" w:sz="4" w:space="0" w:color="auto"/>
              <w:right w:val="single" w:sz="4" w:space="0" w:color="auto"/>
            </w:tcBorders>
            <w:shd w:val="clear" w:color="auto" w:fill="auto"/>
            <w:vAlign w:val="center"/>
          </w:tcPr>
          <w:p w:rsidR="00664055" w:rsidRPr="003D4D7B" w:rsidRDefault="00664055" w:rsidP="00B326B1">
            <w:pPr>
              <w:spacing w:after="0" w:line="240" w:lineRule="auto"/>
              <w:jc w:val="center"/>
              <w:rPr>
                <w:rFonts w:eastAsia="Times New Roman"/>
                <w:sz w:val="26"/>
                <w:szCs w:val="26"/>
              </w:rPr>
            </w:pPr>
            <w:r w:rsidRPr="003D4D7B">
              <w:rPr>
                <w:rFonts w:eastAsia="Times New Roman"/>
                <w:sz w:val="26"/>
                <w:szCs w:val="26"/>
              </w:rPr>
              <w:t>2 ngày</w:t>
            </w:r>
          </w:p>
        </w:tc>
        <w:tc>
          <w:tcPr>
            <w:tcW w:w="954" w:type="dxa"/>
            <w:vMerge/>
            <w:tcBorders>
              <w:top w:val="single" w:sz="4" w:space="0" w:color="auto"/>
              <w:left w:val="single" w:sz="4" w:space="0" w:color="auto"/>
              <w:bottom w:val="single" w:sz="4" w:space="0" w:color="auto"/>
              <w:right w:val="single" w:sz="4" w:space="0" w:color="auto"/>
            </w:tcBorders>
            <w:vAlign w:val="center"/>
          </w:tcPr>
          <w:p w:rsidR="00664055" w:rsidRPr="003D4D7B" w:rsidRDefault="00664055" w:rsidP="00B326B1">
            <w:pPr>
              <w:spacing w:after="0" w:line="240" w:lineRule="auto"/>
              <w:jc w:val="center"/>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tcPr>
          <w:p w:rsidR="00664055" w:rsidRPr="003D4D7B" w:rsidRDefault="00664055" w:rsidP="00B326B1">
            <w:pPr>
              <w:spacing w:after="0" w:line="240" w:lineRule="auto"/>
              <w:jc w:val="center"/>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tcPr>
          <w:p w:rsidR="00664055" w:rsidRPr="003D4D7B" w:rsidRDefault="00664055" w:rsidP="00B326B1">
            <w:pPr>
              <w:spacing w:after="0" w:line="240" w:lineRule="auto"/>
              <w:jc w:val="center"/>
              <w:rPr>
                <w:rFonts w:eastAsia="Times New Roman"/>
                <w:sz w:val="26"/>
                <w:szCs w:val="26"/>
              </w:rPr>
            </w:pPr>
          </w:p>
        </w:tc>
        <w:tc>
          <w:tcPr>
            <w:tcW w:w="1414" w:type="dxa"/>
            <w:gridSpan w:val="3"/>
            <w:vMerge/>
            <w:tcBorders>
              <w:left w:val="single" w:sz="4" w:space="0" w:color="auto"/>
              <w:right w:val="single" w:sz="4" w:space="0" w:color="auto"/>
            </w:tcBorders>
            <w:vAlign w:val="center"/>
          </w:tcPr>
          <w:p w:rsidR="00664055" w:rsidRPr="003D4D7B" w:rsidRDefault="00664055" w:rsidP="00B326B1">
            <w:pPr>
              <w:spacing w:after="0" w:line="240" w:lineRule="auto"/>
              <w:jc w:val="center"/>
              <w:rPr>
                <w:rFonts w:eastAsia="Times New Roman"/>
                <w:sz w:val="26"/>
                <w:szCs w:val="26"/>
              </w:rPr>
            </w:pPr>
          </w:p>
        </w:tc>
      </w:tr>
      <w:tr w:rsidR="00664055"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64055" w:rsidRPr="003D4D7B" w:rsidRDefault="00664055" w:rsidP="00B326B1">
            <w:pPr>
              <w:spacing w:after="0" w:line="240" w:lineRule="auto"/>
              <w:jc w:val="center"/>
              <w:rPr>
                <w:rFonts w:eastAsia="Times New Roman"/>
                <w:sz w:val="26"/>
                <w:szCs w:val="26"/>
              </w:rPr>
            </w:pPr>
            <w:r w:rsidRPr="003D4D7B">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auto" w:fill="auto"/>
            <w:vAlign w:val="center"/>
          </w:tcPr>
          <w:p w:rsidR="00664055" w:rsidRPr="003D4D7B" w:rsidRDefault="00664055" w:rsidP="00B326B1">
            <w:pPr>
              <w:spacing w:after="0" w:line="240" w:lineRule="auto"/>
              <w:jc w:val="center"/>
              <w:rPr>
                <w:rFonts w:eastAsia="Times New Roman"/>
                <w:sz w:val="26"/>
                <w:szCs w:val="26"/>
              </w:rPr>
            </w:pPr>
            <w:r w:rsidRPr="003D4D7B">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auto" w:fill="auto"/>
            <w:vAlign w:val="center"/>
          </w:tcPr>
          <w:p w:rsidR="00664055" w:rsidRPr="003D4D7B" w:rsidRDefault="00664055" w:rsidP="00B326B1">
            <w:pPr>
              <w:spacing w:after="0" w:line="240" w:lineRule="auto"/>
              <w:jc w:val="center"/>
              <w:rPr>
                <w:rFonts w:eastAsia="Times New Roman"/>
                <w:sz w:val="26"/>
                <w:szCs w:val="26"/>
              </w:rPr>
            </w:pPr>
            <w:r w:rsidRPr="003D4D7B">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auto" w:fill="auto"/>
            <w:vAlign w:val="center"/>
          </w:tcPr>
          <w:p w:rsidR="00664055" w:rsidRPr="003D4D7B" w:rsidRDefault="00664055" w:rsidP="006E7BD2">
            <w:pPr>
              <w:spacing w:after="0" w:line="240" w:lineRule="auto"/>
              <w:jc w:val="center"/>
              <w:rPr>
                <w:rFonts w:eastAsia="Times New Roman"/>
                <w:sz w:val="26"/>
                <w:szCs w:val="26"/>
              </w:rPr>
            </w:pPr>
            <w:r w:rsidRPr="003D4D7B">
              <w:rPr>
                <w:rFonts w:eastAsia="Times New Roman"/>
                <w:sz w:val="26"/>
                <w:szCs w:val="26"/>
              </w:rPr>
              <w:t>Trưởng phòng (hoặc PTP)Quản lý Công nghiệp</w:t>
            </w:r>
          </w:p>
        </w:tc>
        <w:tc>
          <w:tcPr>
            <w:tcW w:w="1030" w:type="dxa"/>
            <w:tcBorders>
              <w:top w:val="single" w:sz="4" w:space="0" w:color="auto"/>
              <w:left w:val="nil"/>
              <w:bottom w:val="single" w:sz="4" w:space="0" w:color="auto"/>
              <w:right w:val="single" w:sz="4" w:space="0" w:color="auto"/>
            </w:tcBorders>
            <w:shd w:val="clear" w:color="auto" w:fill="auto"/>
            <w:vAlign w:val="center"/>
          </w:tcPr>
          <w:p w:rsidR="00664055" w:rsidRPr="003D4D7B" w:rsidRDefault="00664055" w:rsidP="00B326B1">
            <w:pPr>
              <w:spacing w:after="0" w:line="240" w:lineRule="auto"/>
              <w:jc w:val="center"/>
              <w:rPr>
                <w:rFonts w:eastAsia="Times New Roman"/>
                <w:sz w:val="26"/>
                <w:szCs w:val="26"/>
              </w:rPr>
            </w:pPr>
            <w:r w:rsidRPr="003D4D7B">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tcPr>
          <w:p w:rsidR="00664055" w:rsidRPr="003D4D7B" w:rsidRDefault="00664055" w:rsidP="00B326B1">
            <w:pPr>
              <w:spacing w:after="0" w:line="240" w:lineRule="auto"/>
              <w:jc w:val="center"/>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tcPr>
          <w:p w:rsidR="00664055" w:rsidRPr="003D4D7B" w:rsidRDefault="00664055" w:rsidP="00B326B1">
            <w:pPr>
              <w:spacing w:after="0" w:line="240" w:lineRule="auto"/>
              <w:jc w:val="center"/>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tcPr>
          <w:p w:rsidR="00664055" w:rsidRPr="003D4D7B" w:rsidRDefault="00664055" w:rsidP="00B326B1">
            <w:pPr>
              <w:spacing w:after="0" w:line="240" w:lineRule="auto"/>
              <w:jc w:val="center"/>
              <w:rPr>
                <w:rFonts w:eastAsia="Times New Roman"/>
                <w:sz w:val="26"/>
                <w:szCs w:val="26"/>
              </w:rPr>
            </w:pPr>
          </w:p>
        </w:tc>
        <w:tc>
          <w:tcPr>
            <w:tcW w:w="1414" w:type="dxa"/>
            <w:gridSpan w:val="3"/>
            <w:vMerge/>
            <w:tcBorders>
              <w:left w:val="single" w:sz="4" w:space="0" w:color="auto"/>
              <w:right w:val="single" w:sz="4" w:space="0" w:color="auto"/>
            </w:tcBorders>
            <w:vAlign w:val="center"/>
          </w:tcPr>
          <w:p w:rsidR="00664055" w:rsidRPr="003D4D7B" w:rsidRDefault="00664055" w:rsidP="00B326B1">
            <w:pPr>
              <w:spacing w:after="0" w:line="240" w:lineRule="auto"/>
              <w:jc w:val="center"/>
              <w:rPr>
                <w:rFonts w:eastAsia="Times New Roman"/>
                <w:sz w:val="26"/>
                <w:szCs w:val="26"/>
              </w:rPr>
            </w:pPr>
          </w:p>
        </w:tc>
      </w:tr>
      <w:tr w:rsidR="00664055"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64055" w:rsidRPr="003D4D7B" w:rsidRDefault="00664055" w:rsidP="00B326B1">
            <w:pPr>
              <w:spacing w:after="0" w:line="240" w:lineRule="auto"/>
              <w:jc w:val="center"/>
              <w:rPr>
                <w:rFonts w:eastAsia="Times New Roman"/>
                <w:sz w:val="26"/>
                <w:szCs w:val="26"/>
              </w:rPr>
            </w:pPr>
            <w:r w:rsidRPr="003D4D7B">
              <w:rPr>
                <w:rFonts w:eastAsia="Times New Roman"/>
                <w:sz w:val="26"/>
                <w:szCs w:val="26"/>
              </w:rPr>
              <w:lastRenderedPageBreak/>
              <w:t>5</w:t>
            </w:r>
          </w:p>
        </w:tc>
        <w:tc>
          <w:tcPr>
            <w:tcW w:w="858" w:type="dxa"/>
            <w:tcBorders>
              <w:top w:val="single" w:sz="4" w:space="0" w:color="auto"/>
              <w:left w:val="nil"/>
              <w:bottom w:val="single" w:sz="4" w:space="0" w:color="auto"/>
              <w:right w:val="single" w:sz="4" w:space="0" w:color="auto"/>
            </w:tcBorders>
            <w:shd w:val="clear" w:color="auto" w:fill="auto"/>
            <w:vAlign w:val="center"/>
          </w:tcPr>
          <w:p w:rsidR="00664055" w:rsidRPr="003D4D7B" w:rsidRDefault="00664055" w:rsidP="00B326B1">
            <w:pPr>
              <w:spacing w:after="0" w:line="240" w:lineRule="auto"/>
              <w:jc w:val="center"/>
              <w:rPr>
                <w:rFonts w:eastAsia="Times New Roman"/>
                <w:sz w:val="26"/>
                <w:szCs w:val="26"/>
              </w:rPr>
            </w:pPr>
            <w:r w:rsidRPr="003D4D7B">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auto" w:fill="auto"/>
            <w:vAlign w:val="center"/>
          </w:tcPr>
          <w:p w:rsidR="00664055" w:rsidRPr="003D4D7B" w:rsidRDefault="00664055" w:rsidP="00B326B1">
            <w:pPr>
              <w:spacing w:after="0" w:line="240" w:lineRule="auto"/>
              <w:jc w:val="center"/>
              <w:rPr>
                <w:rFonts w:eastAsia="Times New Roman"/>
                <w:sz w:val="26"/>
                <w:szCs w:val="26"/>
              </w:rPr>
            </w:pPr>
            <w:r w:rsidRPr="003D4D7B">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tcPr>
          <w:p w:rsidR="00664055" w:rsidRPr="003D4D7B" w:rsidRDefault="00664055" w:rsidP="00B326B1">
            <w:pPr>
              <w:spacing w:after="0" w:line="240" w:lineRule="auto"/>
              <w:jc w:val="center"/>
              <w:rPr>
                <w:rFonts w:eastAsia="Times New Roman"/>
                <w:sz w:val="26"/>
                <w:szCs w:val="26"/>
              </w:rPr>
            </w:pPr>
            <w:r w:rsidRPr="003D4D7B">
              <w:rPr>
                <w:rFonts w:eastAsia="Times New Roman"/>
                <w:sz w:val="26"/>
                <w:szCs w:val="26"/>
              </w:rPr>
              <w:t>Giám đốc hoặc Phó Giám đốc</w:t>
            </w:r>
          </w:p>
        </w:tc>
        <w:tc>
          <w:tcPr>
            <w:tcW w:w="1030" w:type="dxa"/>
            <w:tcBorders>
              <w:top w:val="single" w:sz="4" w:space="0" w:color="auto"/>
              <w:left w:val="nil"/>
              <w:bottom w:val="single" w:sz="4" w:space="0" w:color="auto"/>
              <w:right w:val="single" w:sz="4" w:space="0" w:color="auto"/>
            </w:tcBorders>
            <w:shd w:val="clear" w:color="auto" w:fill="auto"/>
            <w:vAlign w:val="center"/>
          </w:tcPr>
          <w:p w:rsidR="00664055" w:rsidRPr="003D4D7B" w:rsidRDefault="00664055" w:rsidP="00B326B1">
            <w:pPr>
              <w:spacing w:after="0" w:line="240" w:lineRule="auto"/>
              <w:jc w:val="center"/>
              <w:rPr>
                <w:rFonts w:eastAsia="Times New Roman"/>
                <w:sz w:val="26"/>
                <w:szCs w:val="26"/>
              </w:rPr>
            </w:pPr>
            <w:r w:rsidRPr="003D4D7B">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tcPr>
          <w:p w:rsidR="00664055" w:rsidRPr="003D4D7B" w:rsidRDefault="00664055" w:rsidP="00B326B1">
            <w:pPr>
              <w:spacing w:after="0" w:line="240" w:lineRule="auto"/>
              <w:jc w:val="center"/>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tcPr>
          <w:p w:rsidR="00664055" w:rsidRPr="003D4D7B" w:rsidRDefault="00664055" w:rsidP="00B326B1">
            <w:pPr>
              <w:spacing w:after="0" w:line="240" w:lineRule="auto"/>
              <w:jc w:val="center"/>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tcPr>
          <w:p w:rsidR="00664055" w:rsidRPr="003D4D7B" w:rsidRDefault="00664055" w:rsidP="00B326B1">
            <w:pPr>
              <w:spacing w:after="0" w:line="240" w:lineRule="auto"/>
              <w:jc w:val="center"/>
              <w:rPr>
                <w:rFonts w:eastAsia="Times New Roman"/>
                <w:sz w:val="26"/>
                <w:szCs w:val="26"/>
              </w:rPr>
            </w:pPr>
          </w:p>
        </w:tc>
        <w:tc>
          <w:tcPr>
            <w:tcW w:w="1414" w:type="dxa"/>
            <w:gridSpan w:val="3"/>
            <w:vMerge/>
            <w:tcBorders>
              <w:left w:val="single" w:sz="4" w:space="0" w:color="auto"/>
              <w:right w:val="single" w:sz="4" w:space="0" w:color="auto"/>
            </w:tcBorders>
            <w:vAlign w:val="center"/>
          </w:tcPr>
          <w:p w:rsidR="00664055" w:rsidRPr="003D4D7B" w:rsidRDefault="00664055" w:rsidP="00B326B1">
            <w:pPr>
              <w:spacing w:after="0" w:line="240" w:lineRule="auto"/>
              <w:jc w:val="center"/>
              <w:rPr>
                <w:rFonts w:eastAsia="Times New Roman"/>
                <w:sz w:val="26"/>
                <w:szCs w:val="26"/>
              </w:rPr>
            </w:pPr>
          </w:p>
        </w:tc>
      </w:tr>
      <w:tr w:rsidR="00664055"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64055" w:rsidRPr="003D4D7B" w:rsidRDefault="00664055" w:rsidP="00B326B1">
            <w:pPr>
              <w:spacing w:after="0" w:line="240" w:lineRule="auto"/>
              <w:jc w:val="center"/>
              <w:rPr>
                <w:rFonts w:eastAsia="Times New Roman"/>
                <w:sz w:val="26"/>
                <w:szCs w:val="26"/>
              </w:rPr>
            </w:pPr>
            <w:r w:rsidRPr="003D4D7B">
              <w:rPr>
                <w:rFonts w:eastAsia="Times New Roman"/>
                <w:sz w:val="26"/>
                <w:szCs w:val="26"/>
              </w:rPr>
              <w:lastRenderedPageBreak/>
              <w:t>6</w:t>
            </w:r>
          </w:p>
        </w:tc>
        <w:tc>
          <w:tcPr>
            <w:tcW w:w="858" w:type="dxa"/>
            <w:tcBorders>
              <w:top w:val="single" w:sz="4" w:space="0" w:color="auto"/>
              <w:left w:val="nil"/>
              <w:bottom w:val="single" w:sz="4" w:space="0" w:color="auto"/>
              <w:right w:val="single" w:sz="4" w:space="0" w:color="auto"/>
            </w:tcBorders>
            <w:shd w:val="clear" w:color="auto" w:fill="auto"/>
            <w:vAlign w:val="center"/>
          </w:tcPr>
          <w:p w:rsidR="00664055" w:rsidRPr="003D4D7B" w:rsidRDefault="00664055" w:rsidP="00B326B1">
            <w:pPr>
              <w:spacing w:after="0" w:line="240" w:lineRule="auto"/>
              <w:jc w:val="center"/>
              <w:rPr>
                <w:rFonts w:eastAsia="Times New Roman"/>
                <w:sz w:val="26"/>
                <w:szCs w:val="26"/>
              </w:rPr>
            </w:pPr>
            <w:r w:rsidRPr="003D4D7B">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auto" w:fill="auto"/>
            <w:vAlign w:val="center"/>
          </w:tcPr>
          <w:p w:rsidR="00664055" w:rsidRPr="003D4D7B" w:rsidRDefault="00664055" w:rsidP="00B326B1">
            <w:pPr>
              <w:spacing w:after="0" w:line="240" w:lineRule="auto"/>
              <w:jc w:val="center"/>
              <w:rPr>
                <w:rFonts w:eastAsia="Times New Roman"/>
                <w:sz w:val="26"/>
                <w:szCs w:val="26"/>
              </w:rPr>
            </w:pPr>
            <w:r w:rsidRPr="003D4D7B">
              <w:rPr>
                <w:rFonts w:eastAsia="Times New Roman"/>
                <w:sz w:val="26"/>
                <w:szCs w:val="26"/>
              </w:rPr>
              <w:t>Chuyển  KQ đến bộ phận trả  KQ</w:t>
            </w:r>
          </w:p>
        </w:tc>
        <w:tc>
          <w:tcPr>
            <w:tcW w:w="2410" w:type="dxa"/>
            <w:tcBorders>
              <w:top w:val="single" w:sz="4" w:space="0" w:color="auto"/>
              <w:left w:val="nil"/>
              <w:bottom w:val="single" w:sz="4" w:space="0" w:color="auto"/>
              <w:right w:val="single" w:sz="4" w:space="0" w:color="auto"/>
            </w:tcBorders>
            <w:shd w:val="clear" w:color="auto" w:fill="auto"/>
            <w:vAlign w:val="center"/>
          </w:tcPr>
          <w:p w:rsidR="00664055" w:rsidRPr="003D4D7B" w:rsidRDefault="00664055" w:rsidP="00B326B1">
            <w:pPr>
              <w:spacing w:after="0" w:line="240" w:lineRule="auto"/>
              <w:jc w:val="center"/>
              <w:rPr>
                <w:rFonts w:eastAsia="Times New Roman"/>
                <w:sz w:val="26"/>
                <w:szCs w:val="26"/>
              </w:rPr>
            </w:pPr>
            <w:r w:rsidRPr="003D4D7B">
              <w:rPr>
                <w:rFonts w:eastAsia="Times New Roman"/>
                <w:sz w:val="26"/>
                <w:szCs w:val="26"/>
              </w:rPr>
              <w:t>Công chức phòng Quản lý Công nghiệp</w:t>
            </w:r>
          </w:p>
        </w:tc>
        <w:tc>
          <w:tcPr>
            <w:tcW w:w="1030" w:type="dxa"/>
            <w:tcBorders>
              <w:top w:val="single" w:sz="4" w:space="0" w:color="auto"/>
              <w:left w:val="nil"/>
              <w:bottom w:val="single" w:sz="4" w:space="0" w:color="auto"/>
              <w:right w:val="single" w:sz="4" w:space="0" w:color="auto"/>
            </w:tcBorders>
            <w:shd w:val="clear" w:color="auto" w:fill="auto"/>
            <w:vAlign w:val="center"/>
          </w:tcPr>
          <w:p w:rsidR="00664055" w:rsidRPr="003D4D7B" w:rsidRDefault="00664055" w:rsidP="00B326B1">
            <w:pPr>
              <w:spacing w:after="0" w:line="240" w:lineRule="auto"/>
              <w:jc w:val="center"/>
              <w:rPr>
                <w:rFonts w:eastAsia="Times New Roman"/>
                <w:sz w:val="26"/>
                <w:szCs w:val="26"/>
              </w:rPr>
            </w:pPr>
            <w:r w:rsidRPr="003D4D7B">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tcPr>
          <w:p w:rsidR="00664055" w:rsidRPr="003D4D7B" w:rsidRDefault="00664055" w:rsidP="00B326B1">
            <w:pPr>
              <w:spacing w:after="0" w:line="240" w:lineRule="auto"/>
              <w:jc w:val="center"/>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tcPr>
          <w:p w:rsidR="00664055" w:rsidRPr="003D4D7B" w:rsidRDefault="00664055" w:rsidP="00B326B1">
            <w:pPr>
              <w:spacing w:after="0" w:line="240" w:lineRule="auto"/>
              <w:jc w:val="center"/>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tcPr>
          <w:p w:rsidR="00664055" w:rsidRPr="003D4D7B" w:rsidRDefault="00664055" w:rsidP="00B326B1">
            <w:pPr>
              <w:spacing w:after="0" w:line="240" w:lineRule="auto"/>
              <w:jc w:val="center"/>
              <w:rPr>
                <w:rFonts w:eastAsia="Times New Roman"/>
                <w:sz w:val="26"/>
                <w:szCs w:val="26"/>
              </w:rPr>
            </w:pPr>
          </w:p>
        </w:tc>
        <w:tc>
          <w:tcPr>
            <w:tcW w:w="1414" w:type="dxa"/>
            <w:gridSpan w:val="3"/>
            <w:vMerge/>
            <w:tcBorders>
              <w:left w:val="single" w:sz="4" w:space="0" w:color="auto"/>
              <w:bottom w:val="single" w:sz="4" w:space="0" w:color="auto"/>
              <w:right w:val="single" w:sz="4" w:space="0" w:color="auto"/>
            </w:tcBorders>
            <w:vAlign w:val="center"/>
          </w:tcPr>
          <w:p w:rsidR="00664055" w:rsidRPr="003D4D7B" w:rsidRDefault="00664055" w:rsidP="00B326B1">
            <w:pPr>
              <w:spacing w:after="0" w:line="240" w:lineRule="auto"/>
              <w:jc w:val="center"/>
              <w:rPr>
                <w:rFonts w:eastAsia="Times New Roman"/>
                <w:sz w:val="26"/>
                <w:szCs w:val="26"/>
              </w:rPr>
            </w:pPr>
          </w:p>
        </w:tc>
      </w:tr>
      <w:tr w:rsidR="00167B81" w:rsidRPr="00CC2181" w:rsidTr="006E7BD2">
        <w:trPr>
          <w:gridAfter w:val="13"/>
          <w:wAfter w:w="14744" w:type="dxa"/>
          <w:trHeight w:val="737"/>
        </w:trPr>
        <w:tc>
          <w:tcPr>
            <w:tcW w:w="702" w:type="dxa"/>
            <w:gridSpan w:val="2"/>
            <w:tcBorders>
              <w:top w:val="nil"/>
              <w:left w:val="single" w:sz="4" w:space="0" w:color="auto"/>
              <w:bottom w:val="single" w:sz="4" w:space="0" w:color="auto"/>
              <w:right w:val="single" w:sz="4" w:space="0" w:color="auto"/>
            </w:tcBorders>
            <w:shd w:val="clear" w:color="auto" w:fill="auto"/>
            <w:vAlign w:val="center"/>
          </w:tcPr>
          <w:p w:rsidR="00167B81" w:rsidRPr="003D4D7B" w:rsidRDefault="00167B81" w:rsidP="00B326B1">
            <w:pPr>
              <w:spacing w:after="0" w:line="240" w:lineRule="auto"/>
              <w:jc w:val="center"/>
              <w:rPr>
                <w:rFonts w:eastAsia="Times New Roman"/>
                <w:sz w:val="26"/>
                <w:szCs w:val="26"/>
              </w:rPr>
            </w:pPr>
          </w:p>
        </w:tc>
        <w:tc>
          <w:tcPr>
            <w:tcW w:w="4686" w:type="dxa"/>
            <w:gridSpan w:val="3"/>
            <w:tcBorders>
              <w:top w:val="nil"/>
              <w:left w:val="nil"/>
              <w:bottom w:val="single" w:sz="4" w:space="0" w:color="auto"/>
              <w:right w:val="single" w:sz="4" w:space="0" w:color="auto"/>
            </w:tcBorders>
            <w:shd w:val="clear" w:color="auto" w:fill="auto"/>
            <w:vAlign w:val="center"/>
          </w:tcPr>
          <w:p w:rsidR="00167B81" w:rsidRPr="003D4D7B" w:rsidRDefault="00167B81" w:rsidP="00B326B1">
            <w:pPr>
              <w:spacing w:after="0" w:line="240" w:lineRule="auto"/>
              <w:jc w:val="center"/>
              <w:rPr>
                <w:rFonts w:eastAsia="Times New Roman"/>
                <w:b/>
                <w:sz w:val="26"/>
                <w:szCs w:val="26"/>
              </w:rPr>
            </w:pPr>
            <w:r w:rsidRPr="003D4D7B">
              <w:rPr>
                <w:rFonts w:eastAsia="Times New Roman"/>
                <w:b/>
                <w:sz w:val="26"/>
                <w:szCs w:val="26"/>
              </w:rPr>
              <w:t>Tổng thời gian giải quyết</w:t>
            </w:r>
          </w:p>
        </w:tc>
        <w:tc>
          <w:tcPr>
            <w:tcW w:w="1030" w:type="dxa"/>
            <w:tcBorders>
              <w:top w:val="nil"/>
              <w:left w:val="nil"/>
              <w:bottom w:val="single" w:sz="4" w:space="0" w:color="auto"/>
              <w:right w:val="single" w:sz="4" w:space="0" w:color="auto"/>
            </w:tcBorders>
            <w:shd w:val="clear" w:color="auto" w:fill="auto"/>
            <w:vAlign w:val="center"/>
          </w:tcPr>
          <w:p w:rsidR="00167B81" w:rsidRPr="003D4D7B" w:rsidRDefault="00664055" w:rsidP="00B326B1">
            <w:pPr>
              <w:spacing w:after="0" w:line="240" w:lineRule="auto"/>
              <w:jc w:val="center"/>
              <w:rPr>
                <w:rFonts w:eastAsia="Times New Roman"/>
                <w:b/>
                <w:sz w:val="26"/>
                <w:szCs w:val="26"/>
              </w:rPr>
            </w:pPr>
            <w:r w:rsidRPr="003D4D7B">
              <w:rPr>
                <w:rFonts w:eastAsia="Times New Roman"/>
                <w:b/>
                <w:sz w:val="26"/>
                <w:szCs w:val="26"/>
              </w:rPr>
              <w:t>5  ngày</w:t>
            </w:r>
          </w:p>
        </w:tc>
        <w:tc>
          <w:tcPr>
            <w:tcW w:w="954" w:type="dxa"/>
            <w:tcBorders>
              <w:top w:val="nil"/>
              <w:left w:val="single" w:sz="4" w:space="0" w:color="auto"/>
              <w:bottom w:val="single" w:sz="4" w:space="0" w:color="auto"/>
              <w:right w:val="single" w:sz="4" w:space="0" w:color="auto"/>
            </w:tcBorders>
            <w:vAlign w:val="center"/>
          </w:tcPr>
          <w:p w:rsidR="00167B81" w:rsidRPr="003D4D7B" w:rsidRDefault="00167B81" w:rsidP="00B326B1">
            <w:pPr>
              <w:spacing w:after="0" w:line="240" w:lineRule="auto"/>
              <w:jc w:val="center"/>
              <w:rPr>
                <w:rFonts w:eastAsia="Times New Roman"/>
                <w:sz w:val="26"/>
                <w:szCs w:val="26"/>
              </w:rPr>
            </w:pPr>
          </w:p>
        </w:tc>
        <w:tc>
          <w:tcPr>
            <w:tcW w:w="940" w:type="dxa"/>
            <w:tcBorders>
              <w:top w:val="nil"/>
              <w:left w:val="single" w:sz="4" w:space="0" w:color="auto"/>
              <w:bottom w:val="single" w:sz="4" w:space="0" w:color="auto"/>
              <w:right w:val="single" w:sz="4" w:space="0" w:color="auto"/>
            </w:tcBorders>
            <w:vAlign w:val="center"/>
          </w:tcPr>
          <w:p w:rsidR="00167B81" w:rsidRPr="003D4D7B" w:rsidRDefault="00167B81" w:rsidP="00B326B1">
            <w:pPr>
              <w:spacing w:after="0" w:line="240" w:lineRule="auto"/>
              <w:jc w:val="center"/>
              <w:rPr>
                <w:rFonts w:eastAsia="Times New Roman"/>
                <w:sz w:val="26"/>
                <w:szCs w:val="26"/>
              </w:rPr>
            </w:pPr>
          </w:p>
        </w:tc>
        <w:tc>
          <w:tcPr>
            <w:tcW w:w="4507" w:type="dxa"/>
            <w:gridSpan w:val="2"/>
            <w:tcBorders>
              <w:top w:val="nil"/>
              <w:left w:val="single" w:sz="4" w:space="0" w:color="auto"/>
              <w:bottom w:val="single" w:sz="4" w:space="0" w:color="auto"/>
              <w:right w:val="single" w:sz="4" w:space="0" w:color="auto"/>
            </w:tcBorders>
            <w:vAlign w:val="center"/>
          </w:tcPr>
          <w:p w:rsidR="00167B81" w:rsidRPr="003D4D7B" w:rsidRDefault="00167B81" w:rsidP="00B326B1">
            <w:pPr>
              <w:spacing w:after="0" w:line="240" w:lineRule="auto"/>
              <w:jc w:val="center"/>
              <w:rPr>
                <w:rFonts w:eastAsia="Times New Roman"/>
                <w:sz w:val="26"/>
                <w:szCs w:val="26"/>
              </w:rPr>
            </w:pPr>
          </w:p>
        </w:tc>
        <w:tc>
          <w:tcPr>
            <w:tcW w:w="1414" w:type="dxa"/>
            <w:gridSpan w:val="3"/>
            <w:tcBorders>
              <w:left w:val="single" w:sz="4" w:space="0" w:color="auto"/>
              <w:bottom w:val="single" w:sz="4" w:space="0" w:color="auto"/>
              <w:right w:val="single" w:sz="4" w:space="0" w:color="auto"/>
            </w:tcBorders>
            <w:vAlign w:val="center"/>
          </w:tcPr>
          <w:p w:rsidR="00167B81" w:rsidRPr="003D4D7B"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260"/>
        </w:trPr>
        <w:tc>
          <w:tcPr>
            <w:tcW w:w="12833" w:type="dxa"/>
            <w:gridSpan w:val="11"/>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67B81" w:rsidRPr="003D4D7B" w:rsidRDefault="00167B81" w:rsidP="00B326B1">
            <w:pPr>
              <w:spacing w:after="0" w:line="240" w:lineRule="auto"/>
              <w:rPr>
                <w:rFonts w:eastAsia="Times New Roman"/>
                <w:b/>
                <w:sz w:val="26"/>
                <w:szCs w:val="26"/>
              </w:rPr>
            </w:pPr>
            <w:r w:rsidRPr="003D4D7B">
              <w:rPr>
                <w:rFonts w:eastAsia="Times New Roman"/>
                <w:b/>
                <w:sz w:val="26"/>
                <w:szCs w:val="26"/>
              </w:rPr>
              <w:t>III. Lĩnh vực Công nghiệp nặng</w:t>
            </w:r>
          </w:p>
        </w:tc>
        <w:tc>
          <w:tcPr>
            <w:tcW w:w="1400" w:type="dxa"/>
            <w:gridSpan w:val="2"/>
            <w:tcBorders>
              <w:top w:val="single" w:sz="4" w:space="0" w:color="auto"/>
              <w:left w:val="single" w:sz="4" w:space="0" w:color="auto"/>
              <w:bottom w:val="single" w:sz="4" w:space="0" w:color="auto"/>
              <w:right w:val="single" w:sz="4" w:space="0" w:color="auto"/>
            </w:tcBorders>
            <w:vAlign w:val="center"/>
          </w:tcPr>
          <w:p w:rsidR="00167B81" w:rsidRPr="003D4D7B"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415"/>
        </w:trPr>
        <w:tc>
          <w:tcPr>
            <w:tcW w:w="14233" w:type="dxa"/>
            <w:gridSpan w:val="13"/>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5847E5" w:rsidRDefault="00167B81" w:rsidP="00B326B1">
            <w:pPr>
              <w:spacing w:after="0" w:line="240" w:lineRule="auto"/>
              <w:rPr>
                <w:rFonts w:eastAsia="Times New Roman"/>
                <w:b/>
                <w:sz w:val="26"/>
                <w:szCs w:val="26"/>
              </w:rPr>
            </w:pPr>
            <w:r w:rsidRPr="005847E5">
              <w:rPr>
                <w:rFonts w:eastAsia="Times New Roman"/>
                <w:b/>
                <w:sz w:val="26"/>
                <w:szCs w:val="26"/>
              </w:rPr>
              <w:t>1</w:t>
            </w:r>
            <w:r w:rsidR="00E51DC5">
              <w:rPr>
                <w:rFonts w:eastAsia="Times New Roman"/>
                <w:b/>
                <w:sz w:val="26"/>
                <w:szCs w:val="26"/>
              </w:rPr>
              <w:t>5</w:t>
            </w:r>
            <w:r w:rsidRPr="005847E5">
              <w:rPr>
                <w:rFonts w:eastAsia="Times New Roman"/>
                <w:b/>
                <w:sz w:val="26"/>
                <w:szCs w:val="26"/>
              </w:rPr>
              <w:t xml:space="preserve">. Cấp Giấy xác nhận ưu đãi dự án sản xuất sản phẩm công nghiệp hỗ trợ thuộc Danh mục sản phẩm công nghiệp hỗ trợ ưu tiên phát triển đối với các doanh nghiệp nhỏ và vừa .Mã số TTHC:1.001158.000.00.00.H10 .DVC : </w:t>
            </w:r>
            <w:r w:rsidR="00D16F12">
              <w:rPr>
                <w:rFonts w:eastAsia="Times New Roman"/>
                <w:b/>
                <w:sz w:val="26"/>
                <w:szCs w:val="26"/>
              </w:rPr>
              <w:t>Toàn trình</w:t>
            </w:r>
          </w:p>
        </w:tc>
      </w:tr>
      <w:tr w:rsidR="00167B81" w:rsidRPr="00CC2181" w:rsidTr="006E7BD2">
        <w:trPr>
          <w:gridAfter w:val="13"/>
          <w:wAfter w:w="14744" w:type="dxa"/>
          <w:trHeight w:val="419"/>
        </w:trPr>
        <w:tc>
          <w:tcPr>
            <w:tcW w:w="702" w:type="dxa"/>
            <w:gridSpan w:val="2"/>
            <w:tcBorders>
              <w:top w:val="nil"/>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nil"/>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nil"/>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nil"/>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vMerge w:val="restart"/>
            <w:tcBorders>
              <w:top w:val="nil"/>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nil"/>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có</w:t>
            </w:r>
          </w:p>
        </w:tc>
        <w:tc>
          <w:tcPr>
            <w:tcW w:w="940" w:type="dxa"/>
            <w:vMerge w:val="restart"/>
            <w:tcBorders>
              <w:top w:val="nil"/>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167B81" w:rsidRPr="002B4208" w:rsidRDefault="00167B81" w:rsidP="00B326B1">
            <w:pPr>
              <w:spacing w:after="0" w:line="240" w:lineRule="auto"/>
              <w:jc w:val="both"/>
              <w:rPr>
                <w:rFonts w:eastAsia="Times New Roman"/>
                <w:spacing w:val="-4"/>
                <w:sz w:val="26"/>
                <w:szCs w:val="26"/>
              </w:rPr>
            </w:pPr>
            <w:r w:rsidRPr="002B4208">
              <w:rPr>
                <w:rFonts w:eastAsia="Times New Roman"/>
                <w:spacing w:val="-4"/>
                <w:sz w:val="26"/>
                <w:szCs w:val="26"/>
              </w:rPr>
              <w:t xml:space="preserve">Bộ phận tiếp nhận ngành Công Thương tại Trung tâm phục vụ hành chính công tỉnh sau khi tiếp nhận, chuyển hồ sơ đến phòng chuyên môn giải quyết, Trưởng phòng hoặc </w:t>
            </w:r>
            <w:r>
              <w:rPr>
                <w:rFonts w:eastAsia="Times New Roman"/>
                <w:spacing w:val="-4"/>
                <w:sz w:val="26"/>
                <w:szCs w:val="26"/>
              </w:rPr>
              <w:t>PTP</w:t>
            </w:r>
            <w:r w:rsidRPr="002B4208">
              <w:rPr>
                <w:rFonts w:eastAsia="Times New Roman"/>
                <w:spacing w:val="-4"/>
                <w:sz w:val="26"/>
                <w:szCs w:val="26"/>
              </w:rPr>
              <w:t xml:space="preserve"> sau khi tiếp nhận hồ sơ sẽ chuyển đến Công chức phòng Quản lý Công nghiệp tham mưu xử lý. Sau khi thẩm định hồ sơ, Công chức phòng Quản lý Công nghiệp trình Trưởng phòng hoặc </w:t>
            </w:r>
            <w:r>
              <w:rPr>
                <w:rFonts w:eastAsia="Times New Roman"/>
                <w:spacing w:val="-4"/>
                <w:sz w:val="26"/>
                <w:szCs w:val="26"/>
              </w:rPr>
              <w:t>PTP</w:t>
            </w:r>
            <w:r w:rsidRPr="002B4208">
              <w:rPr>
                <w:rFonts w:eastAsia="Times New Roman"/>
                <w:spacing w:val="-4"/>
                <w:sz w:val="26"/>
                <w:szCs w:val="26"/>
              </w:rPr>
              <w:t xml:space="preserve"> xem xét và trình Giám đốc Sở hoặc Phó giám đốc Sở ký duyệt; Sau khi văn thư ban hành văn bản, Công chức phòng Quản lý Công nghiệp </w:t>
            </w:r>
            <w:r>
              <w:rPr>
                <w:rFonts w:eastAsia="Times New Roman"/>
                <w:spacing w:val="-4"/>
                <w:sz w:val="26"/>
                <w:szCs w:val="26"/>
              </w:rPr>
              <w:t>chuyển KQ đến bộ phận trả  KQ của TTPVHCC để  trả  cho tổ chức doanh nghiệp theo yêu cấu đã đăng ký trước đó.</w:t>
            </w:r>
          </w:p>
        </w:tc>
        <w:tc>
          <w:tcPr>
            <w:tcW w:w="1414" w:type="dxa"/>
            <w:gridSpan w:val="3"/>
            <w:vMerge w:val="restart"/>
            <w:tcBorders>
              <w:top w:val="nil"/>
              <w:left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r>
      <w:tr w:rsidR="00167B81" w:rsidRPr="00CC2181" w:rsidTr="006E7BD2">
        <w:trPr>
          <w:gridAfter w:val="13"/>
          <w:wAfter w:w="14744" w:type="dxa"/>
          <w:trHeight w:val="630"/>
        </w:trPr>
        <w:tc>
          <w:tcPr>
            <w:tcW w:w="702" w:type="dxa"/>
            <w:gridSpan w:val="2"/>
            <w:tcBorders>
              <w:top w:val="nil"/>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nil"/>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nil"/>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nil"/>
              <w:left w:val="nil"/>
              <w:bottom w:val="single" w:sz="4" w:space="0" w:color="auto"/>
              <w:right w:val="single" w:sz="4" w:space="0" w:color="auto"/>
            </w:tcBorders>
            <w:shd w:val="clear" w:color="auto" w:fill="auto"/>
            <w:vAlign w:val="center"/>
            <w:hideMark/>
          </w:tcPr>
          <w:p w:rsidR="00167B81" w:rsidRPr="00CC2181" w:rsidRDefault="00167B81" w:rsidP="006E7BD2">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)Quản lý Công nghiệp</w:t>
            </w:r>
          </w:p>
        </w:tc>
        <w:tc>
          <w:tcPr>
            <w:tcW w:w="1030" w:type="dxa"/>
            <w:vMerge/>
            <w:tcBorders>
              <w:top w:val="nil"/>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54" w:type="dxa"/>
            <w:vMerge/>
            <w:tcBorders>
              <w:top w:val="nil"/>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nil"/>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nil"/>
              <w:left w:val="single" w:sz="4" w:space="0" w:color="auto"/>
              <w:bottom w:val="single" w:sz="4" w:space="0" w:color="auto"/>
              <w:right w:val="single" w:sz="4" w:space="0" w:color="auto"/>
            </w:tcBorders>
            <w:vAlign w:val="center"/>
            <w:hideMark/>
          </w:tcPr>
          <w:p w:rsidR="00167B81" w:rsidRPr="002B4208" w:rsidRDefault="00167B81" w:rsidP="00B326B1">
            <w:pPr>
              <w:spacing w:after="0" w:line="240" w:lineRule="auto"/>
              <w:rPr>
                <w:rFonts w:eastAsia="Times New Roman"/>
                <w:spacing w:val="-4"/>
                <w:sz w:val="26"/>
                <w:szCs w:val="26"/>
              </w:rPr>
            </w:pPr>
          </w:p>
        </w:tc>
        <w:tc>
          <w:tcPr>
            <w:tcW w:w="1414" w:type="dxa"/>
            <w:gridSpan w:val="3"/>
            <w:vMerge/>
            <w:tcBorders>
              <w:left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945"/>
        </w:trPr>
        <w:tc>
          <w:tcPr>
            <w:tcW w:w="702" w:type="dxa"/>
            <w:gridSpan w:val="2"/>
            <w:tcBorders>
              <w:top w:val="nil"/>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nil"/>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nil"/>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Thẩm định hồ sơ, mời các ngành kiểm tra thực tế tại cơ sở</w:t>
            </w:r>
          </w:p>
        </w:tc>
        <w:tc>
          <w:tcPr>
            <w:tcW w:w="2410" w:type="dxa"/>
            <w:tcBorders>
              <w:top w:val="nil"/>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Công nghiệp</w:t>
            </w:r>
          </w:p>
        </w:tc>
        <w:tc>
          <w:tcPr>
            <w:tcW w:w="1030" w:type="dxa"/>
            <w:tcBorders>
              <w:top w:val="nil"/>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15 ngày</w:t>
            </w:r>
          </w:p>
        </w:tc>
        <w:tc>
          <w:tcPr>
            <w:tcW w:w="954" w:type="dxa"/>
            <w:vMerge/>
            <w:tcBorders>
              <w:top w:val="nil"/>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nil"/>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nil"/>
              <w:left w:val="single" w:sz="4" w:space="0" w:color="auto"/>
              <w:bottom w:val="single" w:sz="4" w:space="0" w:color="auto"/>
              <w:right w:val="single" w:sz="4" w:space="0" w:color="auto"/>
            </w:tcBorders>
            <w:vAlign w:val="center"/>
            <w:hideMark/>
          </w:tcPr>
          <w:p w:rsidR="00167B81" w:rsidRPr="002B4208" w:rsidRDefault="00167B81" w:rsidP="00B326B1">
            <w:pPr>
              <w:spacing w:after="0" w:line="240" w:lineRule="auto"/>
              <w:rPr>
                <w:rFonts w:eastAsia="Times New Roman"/>
                <w:spacing w:val="-4"/>
                <w:sz w:val="26"/>
                <w:szCs w:val="26"/>
              </w:rPr>
            </w:pPr>
          </w:p>
        </w:tc>
        <w:tc>
          <w:tcPr>
            <w:tcW w:w="1414" w:type="dxa"/>
            <w:gridSpan w:val="3"/>
            <w:vMerge/>
            <w:tcBorders>
              <w:left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945"/>
        </w:trPr>
        <w:tc>
          <w:tcPr>
            <w:tcW w:w="702" w:type="dxa"/>
            <w:gridSpan w:val="2"/>
            <w:tcBorders>
              <w:top w:val="nil"/>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nil"/>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nil"/>
              <w:left w:val="nil"/>
              <w:bottom w:val="single" w:sz="4" w:space="0" w:color="auto"/>
              <w:right w:val="single" w:sz="4" w:space="0" w:color="auto"/>
            </w:tcBorders>
            <w:shd w:val="clear" w:color="auto" w:fill="auto"/>
            <w:vAlign w:val="center"/>
            <w:hideMark/>
          </w:tcPr>
          <w:p w:rsidR="00167B81" w:rsidRPr="00CC2181" w:rsidRDefault="00167B81" w:rsidP="006E7BD2">
            <w:pPr>
              <w:spacing w:after="0" w:line="240" w:lineRule="auto"/>
              <w:jc w:val="center"/>
              <w:rPr>
                <w:rFonts w:eastAsia="Times New Roman"/>
                <w:sz w:val="26"/>
                <w:szCs w:val="26"/>
              </w:rPr>
            </w:pPr>
            <w:r w:rsidRPr="00CC2181">
              <w:rPr>
                <w:rFonts w:eastAsia="Times New Roman"/>
                <w:sz w:val="26"/>
                <w:szCs w:val="26"/>
              </w:rPr>
              <w:t xml:space="preserve">Xem xét và trình LĐ Sở thông báo </w:t>
            </w:r>
            <w:r w:rsidR="006E7BD2">
              <w:rPr>
                <w:rFonts w:eastAsia="Times New Roman"/>
                <w:sz w:val="26"/>
                <w:szCs w:val="26"/>
              </w:rPr>
              <w:t>K</w:t>
            </w:r>
            <w:r>
              <w:rPr>
                <w:rFonts w:eastAsia="Times New Roman"/>
                <w:sz w:val="26"/>
                <w:szCs w:val="26"/>
              </w:rPr>
              <w:t>Q</w:t>
            </w:r>
            <w:r w:rsidR="006E7BD2">
              <w:rPr>
                <w:rFonts w:eastAsia="Times New Roman"/>
                <w:sz w:val="26"/>
                <w:szCs w:val="26"/>
              </w:rPr>
              <w:t xml:space="preserve"> </w:t>
            </w:r>
            <w:r w:rsidRPr="00CC2181">
              <w:rPr>
                <w:rFonts w:eastAsia="Times New Roman"/>
                <w:sz w:val="26"/>
                <w:szCs w:val="26"/>
              </w:rPr>
              <w:t>xác nhận ưu đãi</w:t>
            </w:r>
          </w:p>
        </w:tc>
        <w:tc>
          <w:tcPr>
            <w:tcW w:w="2410" w:type="dxa"/>
            <w:tcBorders>
              <w:top w:val="nil"/>
              <w:left w:val="nil"/>
              <w:bottom w:val="single" w:sz="4" w:space="0" w:color="auto"/>
              <w:right w:val="single" w:sz="4" w:space="0" w:color="auto"/>
            </w:tcBorders>
            <w:shd w:val="clear" w:color="auto" w:fill="auto"/>
            <w:vAlign w:val="center"/>
            <w:hideMark/>
          </w:tcPr>
          <w:p w:rsidR="00167B81" w:rsidRPr="00CC2181" w:rsidRDefault="00167B81" w:rsidP="006E7BD2">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)Quản lý Công nghiệp</w:t>
            </w:r>
          </w:p>
        </w:tc>
        <w:tc>
          <w:tcPr>
            <w:tcW w:w="1030" w:type="dxa"/>
            <w:tcBorders>
              <w:top w:val="nil"/>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03 ngày</w:t>
            </w:r>
          </w:p>
        </w:tc>
        <w:tc>
          <w:tcPr>
            <w:tcW w:w="954" w:type="dxa"/>
            <w:vMerge/>
            <w:tcBorders>
              <w:top w:val="nil"/>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nil"/>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nil"/>
              <w:left w:val="single" w:sz="4" w:space="0" w:color="auto"/>
              <w:bottom w:val="single" w:sz="4" w:space="0" w:color="auto"/>
              <w:right w:val="single" w:sz="4" w:space="0" w:color="auto"/>
            </w:tcBorders>
            <w:vAlign w:val="center"/>
            <w:hideMark/>
          </w:tcPr>
          <w:p w:rsidR="00167B81" w:rsidRPr="002B4208" w:rsidRDefault="00167B81" w:rsidP="00B326B1">
            <w:pPr>
              <w:spacing w:after="0" w:line="240" w:lineRule="auto"/>
              <w:rPr>
                <w:rFonts w:eastAsia="Times New Roman"/>
                <w:spacing w:val="-4"/>
                <w:sz w:val="26"/>
                <w:szCs w:val="26"/>
              </w:rPr>
            </w:pPr>
          </w:p>
        </w:tc>
        <w:tc>
          <w:tcPr>
            <w:tcW w:w="1414" w:type="dxa"/>
            <w:gridSpan w:val="3"/>
            <w:vMerge/>
            <w:tcBorders>
              <w:left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nil"/>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nil"/>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nil"/>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Phê duyệt </w:t>
            </w:r>
          </w:p>
        </w:tc>
        <w:tc>
          <w:tcPr>
            <w:tcW w:w="2410" w:type="dxa"/>
            <w:tcBorders>
              <w:top w:val="nil"/>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Giám đốc hoặc Phó Giám đốc</w:t>
            </w:r>
          </w:p>
        </w:tc>
        <w:tc>
          <w:tcPr>
            <w:tcW w:w="1030" w:type="dxa"/>
            <w:tcBorders>
              <w:top w:val="nil"/>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nil"/>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nil"/>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nil"/>
              <w:left w:val="single" w:sz="4" w:space="0" w:color="auto"/>
              <w:bottom w:val="single" w:sz="4" w:space="0" w:color="auto"/>
              <w:right w:val="single" w:sz="4" w:space="0" w:color="auto"/>
            </w:tcBorders>
            <w:vAlign w:val="center"/>
            <w:hideMark/>
          </w:tcPr>
          <w:p w:rsidR="00167B81" w:rsidRPr="002B4208" w:rsidRDefault="00167B81" w:rsidP="00B326B1">
            <w:pPr>
              <w:spacing w:after="0" w:line="240" w:lineRule="auto"/>
              <w:rPr>
                <w:rFonts w:eastAsia="Times New Roman"/>
                <w:spacing w:val="-4"/>
                <w:sz w:val="26"/>
                <w:szCs w:val="26"/>
              </w:rPr>
            </w:pPr>
          </w:p>
        </w:tc>
        <w:tc>
          <w:tcPr>
            <w:tcW w:w="1414" w:type="dxa"/>
            <w:gridSpan w:val="3"/>
            <w:vMerge/>
            <w:tcBorders>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6</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Công nghiệp</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2B4208"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764"/>
        </w:trPr>
        <w:tc>
          <w:tcPr>
            <w:tcW w:w="702" w:type="dxa"/>
            <w:gridSpan w:val="2"/>
            <w:tcBorders>
              <w:top w:val="nil"/>
              <w:left w:val="single" w:sz="4" w:space="0" w:color="auto"/>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p>
        </w:tc>
        <w:tc>
          <w:tcPr>
            <w:tcW w:w="4686" w:type="dxa"/>
            <w:gridSpan w:val="3"/>
            <w:tcBorders>
              <w:top w:val="nil"/>
              <w:left w:val="nil"/>
              <w:bottom w:val="single" w:sz="4" w:space="0" w:color="auto"/>
              <w:right w:val="single" w:sz="4" w:space="0" w:color="auto"/>
            </w:tcBorders>
            <w:shd w:val="clear" w:color="auto" w:fill="auto"/>
            <w:vAlign w:val="center"/>
          </w:tcPr>
          <w:p w:rsidR="00167B81" w:rsidRPr="00B80BD7" w:rsidRDefault="00167B81" w:rsidP="00B326B1">
            <w:pPr>
              <w:spacing w:after="0" w:line="240" w:lineRule="auto"/>
              <w:jc w:val="center"/>
              <w:rPr>
                <w:rFonts w:eastAsia="Times New Roman"/>
                <w:b/>
                <w:sz w:val="26"/>
                <w:szCs w:val="26"/>
              </w:rPr>
            </w:pPr>
            <w:r w:rsidRPr="00B80BD7">
              <w:rPr>
                <w:rFonts w:eastAsia="Times New Roman"/>
                <w:b/>
                <w:sz w:val="26"/>
                <w:szCs w:val="26"/>
              </w:rPr>
              <w:t>Tổng thời gian giải quyết</w:t>
            </w:r>
          </w:p>
        </w:tc>
        <w:tc>
          <w:tcPr>
            <w:tcW w:w="1030" w:type="dxa"/>
            <w:tcBorders>
              <w:top w:val="nil"/>
              <w:left w:val="nil"/>
              <w:bottom w:val="single" w:sz="4" w:space="0" w:color="auto"/>
              <w:right w:val="single" w:sz="4" w:space="0" w:color="auto"/>
            </w:tcBorders>
            <w:shd w:val="clear" w:color="auto" w:fill="auto"/>
            <w:vAlign w:val="center"/>
          </w:tcPr>
          <w:p w:rsidR="00167B81" w:rsidRPr="00B80BD7" w:rsidRDefault="00167B81" w:rsidP="00B326B1">
            <w:pPr>
              <w:spacing w:after="0" w:line="240" w:lineRule="auto"/>
              <w:jc w:val="center"/>
              <w:rPr>
                <w:rFonts w:eastAsia="Times New Roman"/>
                <w:b/>
                <w:sz w:val="26"/>
                <w:szCs w:val="26"/>
              </w:rPr>
            </w:pPr>
            <w:r w:rsidRPr="00B80BD7">
              <w:rPr>
                <w:rFonts w:eastAsia="Times New Roman"/>
                <w:b/>
                <w:sz w:val="26"/>
                <w:szCs w:val="26"/>
              </w:rPr>
              <w:t>20</w:t>
            </w:r>
          </w:p>
          <w:p w:rsidR="00167B81" w:rsidRPr="00B80BD7" w:rsidRDefault="00167B81" w:rsidP="00B326B1">
            <w:pPr>
              <w:spacing w:after="0" w:line="240" w:lineRule="auto"/>
              <w:jc w:val="center"/>
              <w:rPr>
                <w:rFonts w:eastAsia="Times New Roman"/>
                <w:b/>
                <w:sz w:val="26"/>
                <w:szCs w:val="26"/>
              </w:rPr>
            </w:pPr>
            <w:r w:rsidRPr="00B80BD7">
              <w:rPr>
                <w:rFonts w:eastAsia="Times New Roman"/>
                <w:b/>
                <w:sz w:val="26"/>
                <w:szCs w:val="26"/>
              </w:rPr>
              <w:t>ngày</w:t>
            </w:r>
          </w:p>
        </w:tc>
        <w:tc>
          <w:tcPr>
            <w:tcW w:w="954" w:type="dxa"/>
            <w:tcBorders>
              <w:top w:val="nil"/>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940" w:type="dxa"/>
            <w:tcBorders>
              <w:top w:val="nil"/>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4507" w:type="dxa"/>
            <w:gridSpan w:val="2"/>
            <w:tcBorders>
              <w:top w:val="nil"/>
              <w:left w:val="single" w:sz="4" w:space="0" w:color="auto"/>
              <w:bottom w:val="single" w:sz="4" w:space="0" w:color="auto"/>
              <w:right w:val="single" w:sz="4" w:space="0" w:color="auto"/>
            </w:tcBorders>
            <w:vAlign w:val="center"/>
          </w:tcPr>
          <w:p w:rsidR="00167B81" w:rsidRPr="002B4208" w:rsidRDefault="00167B81" w:rsidP="00B326B1">
            <w:pPr>
              <w:spacing w:after="0" w:line="240" w:lineRule="auto"/>
              <w:rPr>
                <w:rFonts w:eastAsia="Times New Roman"/>
                <w:spacing w:val="-4"/>
                <w:sz w:val="26"/>
                <w:szCs w:val="26"/>
              </w:rPr>
            </w:pPr>
          </w:p>
        </w:tc>
        <w:tc>
          <w:tcPr>
            <w:tcW w:w="1414" w:type="dxa"/>
            <w:gridSpan w:val="3"/>
            <w:tcBorders>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315"/>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67B81" w:rsidRPr="002B4208" w:rsidRDefault="00167B81" w:rsidP="00B326B1">
            <w:pPr>
              <w:spacing w:after="0" w:line="240" w:lineRule="auto"/>
              <w:rPr>
                <w:rFonts w:eastAsia="Times New Roman"/>
                <w:b/>
                <w:bCs/>
                <w:spacing w:val="-4"/>
                <w:sz w:val="26"/>
                <w:szCs w:val="26"/>
              </w:rPr>
            </w:pPr>
            <w:r w:rsidRPr="002B4208">
              <w:rPr>
                <w:rFonts w:eastAsia="Times New Roman"/>
                <w:b/>
                <w:bCs/>
                <w:spacing w:val="-4"/>
                <w:sz w:val="26"/>
                <w:szCs w:val="26"/>
              </w:rPr>
              <w:t>IV. Lĩnh vực Công nghiệp địa phương.</w:t>
            </w:r>
          </w:p>
        </w:tc>
      </w:tr>
      <w:tr w:rsidR="00167B81" w:rsidRPr="00CC2181" w:rsidTr="006E7BD2">
        <w:trPr>
          <w:gridAfter w:val="13"/>
          <w:wAfter w:w="14744" w:type="dxa"/>
          <w:trHeight w:val="315"/>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67B81" w:rsidRPr="002B4208" w:rsidRDefault="00167B81" w:rsidP="00B326B1">
            <w:pPr>
              <w:spacing w:after="0" w:line="240" w:lineRule="auto"/>
              <w:rPr>
                <w:rFonts w:eastAsia="Times New Roman"/>
                <w:spacing w:val="-4"/>
                <w:sz w:val="26"/>
                <w:szCs w:val="26"/>
              </w:rPr>
            </w:pPr>
            <w:r w:rsidRPr="002B4208">
              <w:rPr>
                <w:rFonts w:eastAsia="Times New Roman"/>
                <w:b/>
                <w:bCs/>
                <w:spacing w:val="-4"/>
                <w:sz w:val="26"/>
                <w:szCs w:val="26"/>
              </w:rPr>
              <w:t>1</w:t>
            </w:r>
            <w:r w:rsidR="00E51DC5">
              <w:rPr>
                <w:rFonts w:eastAsia="Times New Roman"/>
                <w:b/>
                <w:bCs/>
                <w:spacing w:val="-4"/>
                <w:sz w:val="26"/>
                <w:szCs w:val="26"/>
              </w:rPr>
              <w:t>6</w:t>
            </w:r>
            <w:r w:rsidRPr="002B4208">
              <w:rPr>
                <w:rFonts w:eastAsia="Times New Roman"/>
                <w:b/>
                <w:bCs/>
                <w:spacing w:val="-4"/>
                <w:sz w:val="26"/>
                <w:szCs w:val="26"/>
              </w:rPr>
              <w:t>. Cấp Giấy chứng nhận sản phẩm công nghiệp nông thôn tiêu biểu cấp tỉnh.Mã số TTHC:</w:t>
            </w:r>
            <w:r w:rsidRPr="002B4208">
              <w:rPr>
                <w:b/>
                <w:spacing w:val="-4"/>
                <w:sz w:val="26"/>
                <w:szCs w:val="26"/>
                <w:lang w:val="it-IT"/>
              </w:rPr>
              <w:t>2.000331</w:t>
            </w:r>
            <w:r w:rsidRPr="002B4208">
              <w:rPr>
                <w:b/>
                <w:spacing w:val="-4"/>
                <w:sz w:val="26"/>
                <w:szCs w:val="26"/>
                <w:shd w:val="clear" w:color="auto" w:fill="FFFFFF"/>
              </w:rPr>
              <w:t>.000.00.00.H10</w:t>
            </w:r>
            <w:r w:rsidRPr="002B4208">
              <w:rPr>
                <w:rFonts w:eastAsia="Times New Roman"/>
                <w:b/>
                <w:bCs/>
                <w:spacing w:val="-4"/>
                <w:sz w:val="26"/>
                <w:szCs w:val="26"/>
              </w:rPr>
              <w:t xml:space="preserve">.DVC : </w:t>
            </w:r>
            <w:r w:rsidR="00D16F12">
              <w:rPr>
                <w:rFonts w:eastAsia="Times New Roman"/>
                <w:b/>
                <w:bCs/>
                <w:spacing w:val="-4"/>
                <w:sz w:val="26"/>
                <w:szCs w:val="26"/>
              </w:rPr>
              <w:t>Toàn trình</w:t>
            </w:r>
          </w:p>
        </w:tc>
      </w:tr>
      <w:tr w:rsidR="00167B81" w:rsidRPr="00CC2181" w:rsidTr="006E7BD2">
        <w:trPr>
          <w:gridAfter w:val="13"/>
          <w:wAfter w:w="14744" w:type="dxa"/>
          <w:trHeight w:val="521"/>
        </w:trPr>
        <w:tc>
          <w:tcPr>
            <w:tcW w:w="702" w:type="dxa"/>
            <w:gridSpan w:val="2"/>
            <w:tcBorders>
              <w:top w:val="nil"/>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nil"/>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nil"/>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nil"/>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vMerge w:val="restart"/>
            <w:tcBorders>
              <w:top w:val="nil"/>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nil"/>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có</w:t>
            </w:r>
          </w:p>
        </w:tc>
        <w:tc>
          <w:tcPr>
            <w:tcW w:w="940" w:type="dxa"/>
            <w:vMerge w:val="restart"/>
            <w:tcBorders>
              <w:top w:val="nil"/>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167B81" w:rsidRPr="002B4208" w:rsidRDefault="00167B81" w:rsidP="00B326B1">
            <w:pPr>
              <w:spacing w:after="0" w:line="240" w:lineRule="auto"/>
              <w:jc w:val="both"/>
              <w:rPr>
                <w:rFonts w:eastAsia="Times New Roman"/>
                <w:spacing w:val="-4"/>
                <w:sz w:val="26"/>
                <w:szCs w:val="26"/>
              </w:rPr>
            </w:pPr>
            <w:r w:rsidRPr="002B4208">
              <w:rPr>
                <w:rFonts w:eastAsia="Times New Roman"/>
                <w:spacing w:val="-4"/>
                <w:sz w:val="26"/>
                <w:szCs w:val="26"/>
              </w:rPr>
              <w:t xml:space="preserve">Bộ phận tiếp nhận ngành Công Thương tại Trung tâm phục vụ hành chính công tỉnh sau khi tiếp nhận, chuyển hồ sơ đến phòng chuyên môn giải quyết, Trưởng phòng hoặc </w:t>
            </w:r>
            <w:r>
              <w:rPr>
                <w:rFonts w:eastAsia="Times New Roman"/>
                <w:spacing w:val="-4"/>
                <w:sz w:val="26"/>
                <w:szCs w:val="26"/>
              </w:rPr>
              <w:t>PTP</w:t>
            </w:r>
            <w:r w:rsidRPr="002B4208">
              <w:rPr>
                <w:rFonts w:eastAsia="Times New Roman"/>
                <w:spacing w:val="-4"/>
                <w:sz w:val="26"/>
                <w:szCs w:val="26"/>
              </w:rPr>
              <w:t xml:space="preserve"> sau khi tiếp nhận hồ sơ sẽ chuyển đến Công chức phòng Quản lý Công nghiệp tham mưu xử lý. Sau khi thẩm định hồ sơ, Công chức phòng Quản lý Công nghiệp trình Trưởng phòng hoặc </w:t>
            </w:r>
            <w:r>
              <w:rPr>
                <w:rFonts w:eastAsia="Times New Roman"/>
                <w:spacing w:val="-4"/>
                <w:sz w:val="26"/>
                <w:szCs w:val="26"/>
              </w:rPr>
              <w:t>PTP</w:t>
            </w:r>
            <w:r w:rsidRPr="002B4208">
              <w:rPr>
                <w:rFonts w:eastAsia="Times New Roman"/>
                <w:spacing w:val="-4"/>
                <w:sz w:val="26"/>
                <w:szCs w:val="26"/>
              </w:rPr>
              <w:t xml:space="preserve"> xem xét và trình Giám đốc Sở hoặc Phó giám đốc Sở ký duyệt; Sau khi văn thư ban hành văn bản, Công chức phòng Quản lý Công nghiệp </w:t>
            </w:r>
            <w:r>
              <w:rPr>
                <w:rFonts w:eastAsia="Times New Roman"/>
                <w:spacing w:val="-4"/>
                <w:sz w:val="26"/>
                <w:szCs w:val="26"/>
              </w:rPr>
              <w:t>chuyển KQ đến bộ phận trả  KQ của TTPVHCC để  trả  cho tổ chức doanh nghiệp theo yêu cấu đã đăng ký trước đó.</w:t>
            </w:r>
          </w:p>
        </w:tc>
        <w:tc>
          <w:tcPr>
            <w:tcW w:w="1414" w:type="dxa"/>
            <w:gridSpan w:val="3"/>
            <w:vMerge w:val="restart"/>
            <w:tcBorders>
              <w:top w:val="nil"/>
              <w:left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r>
      <w:tr w:rsidR="00167B81" w:rsidRPr="00CC2181" w:rsidTr="006E7BD2">
        <w:trPr>
          <w:gridAfter w:val="13"/>
          <w:wAfter w:w="14744" w:type="dxa"/>
          <w:trHeight w:val="630"/>
        </w:trPr>
        <w:tc>
          <w:tcPr>
            <w:tcW w:w="702" w:type="dxa"/>
            <w:gridSpan w:val="2"/>
            <w:tcBorders>
              <w:top w:val="nil"/>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nil"/>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nil"/>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nil"/>
              <w:left w:val="nil"/>
              <w:bottom w:val="single" w:sz="4" w:space="0" w:color="auto"/>
              <w:right w:val="single" w:sz="4" w:space="0" w:color="auto"/>
            </w:tcBorders>
            <w:shd w:val="clear" w:color="auto" w:fill="auto"/>
            <w:vAlign w:val="center"/>
            <w:hideMark/>
          </w:tcPr>
          <w:p w:rsidR="00167B81" w:rsidRPr="00CC2181" w:rsidRDefault="00167B81" w:rsidP="006E7BD2">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w:t>
            </w:r>
            <w:r w:rsidR="006E7BD2">
              <w:rPr>
                <w:rFonts w:eastAsia="Times New Roman"/>
                <w:sz w:val="26"/>
                <w:szCs w:val="26"/>
              </w:rPr>
              <w:t xml:space="preserve"> </w:t>
            </w:r>
            <w:r w:rsidRPr="00CC2181">
              <w:rPr>
                <w:rFonts w:eastAsia="Times New Roman"/>
                <w:sz w:val="26"/>
                <w:szCs w:val="26"/>
              </w:rPr>
              <w:t>Quản lý Công nghiệp</w:t>
            </w:r>
          </w:p>
        </w:tc>
        <w:tc>
          <w:tcPr>
            <w:tcW w:w="1030" w:type="dxa"/>
            <w:vMerge/>
            <w:tcBorders>
              <w:top w:val="nil"/>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54" w:type="dxa"/>
            <w:vMerge/>
            <w:tcBorders>
              <w:top w:val="nil"/>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nil"/>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nil"/>
              <w:left w:val="single" w:sz="4" w:space="0" w:color="auto"/>
              <w:bottom w:val="single" w:sz="4" w:space="0" w:color="auto"/>
              <w:right w:val="single" w:sz="4" w:space="0" w:color="auto"/>
            </w:tcBorders>
            <w:vAlign w:val="center"/>
            <w:hideMark/>
          </w:tcPr>
          <w:p w:rsidR="00167B81" w:rsidRPr="002B4208" w:rsidRDefault="00167B81" w:rsidP="00B326B1">
            <w:pPr>
              <w:spacing w:after="0" w:line="240" w:lineRule="auto"/>
              <w:rPr>
                <w:rFonts w:eastAsia="Times New Roman"/>
                <w:spacing w:val="-4"/>
                <w:sz w:val="26"/>
                <w:szCs w:val="26"/>
              </w:rPr>
            </w:pPr>
          </w:p>
        </w:tc>
        <w:tc>
          <w:tcPr>
            <w:tcW w:w="1414" w:type="dxa"/>
            <w:gridSpan w:val="3"/>
            <w:vMerge/>
            <w:tcBorders>
              <w:left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945"/>
        </w:trPr>
        <w:tc>
          <w:tcPr>
            <w:tcW w:w="702" w:type="dxa"/>
            <w:gridSpan w:val="2"/>
            <w:tcBorders>
              <w:top w:val="nil"/>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nil"/>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nil"/>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Thẩm định hồ sơ, mời các ngành kiểm tra thực tế tại cơ sở</w:t>
            </w:r>
          </w:p>
        </w:tc>
        <w:tc>
          <w:tcPr>
            <w:tcW w:w="2410" w:type="dxa"/>
            <w:tcBorders>
              <w:top w:val="nil"/>
              <w:left w:val="nil"/>
              <w:bottom w:val="single" w:sz="4" w:space="0" w:color="auto"/>
              <w:right w:val="single" w:sz="4" w:space="0" w:color="auto"/>
            </w:tcBorders>
            <w:shd w:val="clear" w:color="auto" w:fill="auto"/>
            <w:vAlign w:val="center"/>
            <w:hideMark/>
          </w:tcPr>
          <w:p w:rsidR="00167B81" w:rsidRPr="00CC2181" w:rsidRDefault="00167B81" w:rsidP="006E7BD2">
            <w:pPr>
              <w:spacing w:after="0" w:line="240" w:lineRule="auto"/>
              <w:jc w:val="center"/>
              <w:rPr>
                <w:rFonts w:eastAsia="Times New Roman"/>
                <w:sz w:val="26"/>
                <w:szCs w:val="26"/>
              </w:rPr>
            </w:pPr>
            <w:r w:rsidRPr="00CC2181">
              <w:rPr>
                <w:rFonts w:eastAsia="Times New Roman"/>
                <w:sz w:val="26"/>
                <w:szCs w:val="26"/>
              </w:rPr>
              <w:t>Công chức phòng Quản lý Công nghiệp</w:t>
            </w:r>
          </w:p>
        </w:tc>
        <w:tc>
          <w:tcPr>
            <w:tcW w:w="1030" w:type="dxa"/>
            <w:tcBorders>
              <w:top w:val="nil"/>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15 ngày</w:t>
            </w:r>
          </w:p>
        </w:tc>
        <w:tc>
          <w:tcPr>
            <w:tcW w:w="954" w:type="dxa"/>
            <w:vMerge/>
            <w:tcBorders>
              <w:top w:val="nil"/>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nil"/>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nil"/>
              <w:left w:val="single" w:sz="4" w:space="0" w:color="auto"/>
              <w:bottom w:val="single" w:sz="4" w:space="0" w:color="auto"/>
              <w:right w:val="single" w:sz="4" w:space="0" w:color="auto"/>
            </w:tcBorders>
            <w:vAlign w:val="center"/>
            <w:hideMark/>
          </w:tcPr>
          <w:p w:rsidR="00167B81" w:rsidRPr="002B4208" w:rsidRDefault="00167B81" w:rsidP="00B326B1">
            <w:pPr>
              <w:spacing w:after="0" w:line="240" w:lineRule="auto"/>
              <w:rPr>
                <w:rFonts w:eastAsia="Times New Roman"/>
                <w:spacing w:val="-4"/>
                <w:sz w:val="26"/>
                <w:szCs w:val="26"/>
              </w:rPr>
            </w:pPr>
          </w:p>
        </w:tc>
        <w:tc>
          <w:tcPr>
            <w:tcW w:w="1414" w:type="dxa"/>
            <w:gridSpan w:val="3"/>
            <w:vMerge/>
            <w:tcBorders>
              <w:left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945"/>
        </w:trPr>
        <w:tc>
          <w:tcPr>
            <w:tcW w:w="702" w:type="dxa"/>
            <w:gridSpan w:val="2"/>
            <w:tcBorders>
              <w:top w:val="nil"/>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nil"/>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nil"/>
              <w:left w:val="nil"/>
              <w:bottom w:val="single" w:sz="4" w:space="0" w:color="auto"/>
              <w:right w:val="single" w:sz="4" w:space="0" w:color="auto"/>
            </w:tcBorders>
            <w:shd w:val="clear" w:color="auto" w:fill="auto"/>
            <w:vAlign w:val="center"/>
            <w:hideMark/>
          </w:tcPr>
          <w:p w:rsidR="00167B81" w:rsidRPr="00CC2181" w:rsidRDefault="00167B81" w:rsidP="006E7BD2">
            <w:pPr>
              <w:spacing w:after="0" w:line="240" w:lineRule="auto"/>
              <w:jc w:val="center"/>
              <w:rPr>
                <w:rFonts w:eastAsia="Times New Roman"/>
                <w:sz w:val="26"/>
                <w:szCs w:val="26"/>
              </w:rPr>
            </w:pPr>
            <w:r w:rsidRPr="00CC2181">
              <w:rPr>
                <w:rFonts w:eastAsia="Times New Roman"/>
                <w:sz w:val="26"/>
                <w:szCs w:val="26"/>
              </w:rPr>
              <w:t xml:space="preserve">Xem xét và trình LĐ Sở thông báo </w:t>
            </w:r>
            <w:r>
              <w:rPr>
                <w:rFonts w:eastAsia="Times New Roman"/>
                <w:sz w:val="26"/>
                <w:szCs w:val="26"/>
              </w:rPr>
              <w:t>KQ</w:t>
            </w:r>
            <w:r w:rsidR="006E7BD2">
              <w:rPr>
                <w:rFonts w:eastAsia="Times New Roman"/>
                <w:sz w:val="26"/>
                <w:szCs w:val="26"/>
              </w:rPr>
              <w:t xml:space="preserve"> </w:t>
            </w:r>
            <w:r w:rsidRPr="00CC2181">
              <w:rPr>
                <w:rFonts w:eastAsia="Times New Roman"/>
                <w:sz w:val="26"/>
                <w:szCs w:val="26"/>
              </w:rPr>
              <w:t>xác nhận ưu đãi</w:t>
            </w:r>
          </w:p>
        </w:tc>
        <w:tc>
          <w:tcPr>
            <w:tcW w:w="2410" w:type="dxa"/>
            <w:tcBorders>
              <w:top w:val="nil"/>
              <w:left w:val="nil"/>
              <w:bottom w:val="single" w:sz="4" w:space="0" w:color="auto"/>
              <w:right w:val="single" w:sz="4" w:space="0" w:color="auto"/>
            </w:tcBorders>
            <w:shd w:val="clear" w:color="auto" w:fill="auto"/>
            <w:vAlign w:val="center"/>
            <w:hideMark/>
          </w:tcPr>
          <w:p w:rsidR="00167B81" w:rsidRPr="00CC2181" w:rsidRDefault="00167B81" w:rsidP="006E7BD2">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)Quản lý Công nghiệp</w:t>
            </w:r>
          </w:p>
        </w:tc>
        <w:tc>
          <w:tcPr>
            <w:tcW w:w="1030" w:type="dxa"/>
            <w:tcBorders>
              <w:top w:val="nil"/>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03 ngày</w:t>
            </w:r>
          </w:p>
        </w:tc>
        <w:tc>
          <w:tcPr>
            <w:tcW w:w="954" w:type="dxa"/>
            <w:vMerge/>
            <w:tcBorders>
              <w:top w:val="nil"/>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nil"/>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nil"/>
              <w:left w:val="single" w:sz="4" w:space="0" w:color="auto"/>
              <w:bottom w:val="single" w:sz="4" w:space="0" w:color="auto"/>
              <w:right w:val="single" w:sz="4" w:space="0" w:color="auto"/>
            </w:tcBorders>
            <w:vAlign w:val="center"/>
            <w:hideMark/>
          </w:tcPr>
          <w:p w:rsidR="00167B81" w:rsidRPr="002B4208" w:rsidRDefault="00167B81" w:rsidP="00B326B1">
            <w:pPr>
              <w:spacing w:after="0" w:line="240" w:lineRule="auto"/>
              <w:rPr>
                <w:rFonts w:eastAsia="Times New Roman"/>
                <w:spacing w:val="-4"/>
                <w:sz w:val="26"/>
                <w:szCs w:val="26"/>
              </w:rPr>
            </w:pPr>
          </w:p>
        </w:tc>
        <w:tc>
          <w:tcPr>
            <w:tcW w:w="1414" w:type="dxa"/>
            <w:gridSpan w:val="3"/>
            <w:vMerge/>
            <w:tcBorders>
              <w:left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477"/>
        </w:trPr>
        <w:tc>
          <w:tcPr>
            <w:tcW w:w="702" w:type="dxa"/>
            <w:gridSpan w:val="2"/>
            <w:tcBorders>
              <w:top w:val="nil"/>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nil"/>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nil"/>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Phê duyệt </w:t>
            </w:r>
          </w:p>
        </w:tc>
        <w:tc>
          <w:tcPr>
            <w:tcW w:w="2410" w:type="dxa"/>
            <w:tcBorders>
              <w:top w:val="nil"/>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Giám đốc hoặc Phó Giám đốc</w:t>
            </w:r>
          </w:p>
        </w:tc>
        <w:tc>
          <w:tcPr>
            <w:tcW w:w="1030" w:type="dxa"/>
            <w:tcBorders>
              <w:top w:val="nil"/>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nil"/>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nil"/>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nil"/>
              <w:left w:val="single" w:sz="4" w:space="0" w:color="auto"/>
              <w:bottom w:val="single" w:sz="4" w:space="0" w:color="auto"/>
              <w:right w:val="single" w:sz="4" w:space="0" w:color="auto"/>
            </w:tcBorders>
            <w:vAlign w:val="center"/>
            <w:hideMark/>
          </w:tcPr>
          <w:p w:rsidR="00167B81" w:rsidRPr="002B4208" w:rsidRDefault="00167B81" w:rsidP="00B326B1">
            <w:pPr>
              <w:spacing w:after="0" w:line="240" w:lineRule="auto"/>
              <w:rPr>
                <w:rFonts w:eastAsia="Times New Roman"/>
                <w:spacing w:val="-4"/>
                <w:sz w:val="26"/>
                <w:szCs w:val="26"/>
              </w:rPr>
            </w:pPr>
          </w:p>
        </w:tc>
        <w:tc>
          <w:tcPr>
            <w:tcW w:w="1414" w:type="dxa"/>
            <w:gridSpan w:val="3"/>
            <w:vMerge/>
            <w:tcBorders>
              <w:left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838"/>
        </w:trPr>
        <w:tc>
          <w:tcPr>
            <w:tcW w:w="702" w:type="dxa"/>
            <w:gridSpan w:val="2"/>
            <w:tcBorders>
              <w:top w:val="nil"/>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nil"/>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nil"/>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nil"/>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Công nghiệp</w:t>
            </w:r>
          </w:p>
        </w:tc>
        <w:tc>
          <w:tcPr>
            <w:tcW w:w="1030" w:type="dxa"/>
            <w:tcBorders>
              <w:top w:val="nil"/>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nil"/>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nil"/>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nil"/>
              <w:left w:val="single" w:sz="4" w:space="0" w:color="auto"/>
              <w:bottom w:val="single" w:sz="4" w:space="0" w:color="auto"/>
              <w:right w:val="single" w:sz="4" w:space="0" w:color="auto"/>
            </w:tcBorders>
            <w:vAlign w:val="center"/>
            <w:hideMark/>
          </w:tcPr>
          <w:p w:rsidR="00167B81" w:rsidRPr="002B4208" w:rsidRDefault="00167B81" w:rsidP="00B326B1">
            <w:pPr>
              <w:spacing w:after="0" w:line="240" w:lineRule="auto"/>
              <w:rPr>
                <w:rFonts w:eastAsia="Times New Roman"/>
                <w:spacing w:val="-4"/>
                <w:sz w:val="26"/>
                <w:szCs w:val="26"/>
              </w:rPr>
            </w:pPr>
          </w:p>
        </w:tc>
        <w:tc>
          <w:tcPr>
            <w:tcW w:w="1414" w:type="dxa"/>
            <w:gridSpan w:val="3"/>
            <w:vMerge/>
            <w:tcBorders>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764"/>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67B81" w:rsidRPr="00B80BD7" w:rsidRDefault="00167B81" w:rsidP="00B326B1">
            <w:pPr>
              <w:spacing w:after="0" w:line="240" w:lineRule="auto"/>
              <w:jc w:val="center"/>
              <w:rPr>
                <w:rFonts w:eastAsia="Times New Roman"/>
                <w:b/>
                <w:sz w:val="26"/>
                <w:szCs w:val="26"/>
              </w:rPr>
            </w:pPr>
            <w:r w:rsidRPr="00B80BD7">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67B81" w:rsidRPr="00B80BD7" w:rsidRDefault="00167B81" w:rsidP="00B326B1">
            <w:pPr>
              <w:spacing w:after="0" w:line="240" w:lineRule="auto"/>
              <w:jc w:val="center"/>
              <w:rPr>
                <w:rFonts w:eastAsia="Times New Roman"/>
                <w:b/>
                <w:sz w:val="26"/>
                <w:szCs w:val="26"/>
              </w:rPr>
            </w:pPr>
            <w:r w:rsidRPr="00B80BD7">
              <w:rPr>
                <w:rFonts w:eastAsia="Times New Roman"/>
                <w:b/>
                <w:sz w:val="26"/>
                <w:szCs w:val="26"/>
              </w:rPr>
              <w:t>20</w:t>
            </w:r>
          </w:p>
          <w:p w:rsidR="00167B81" w:rsidRPr="00B80BD7" w:rsidRDefault="00167B81" w:rsidP="00B326B1">
            <w:pPr>
              <w:spacing w:after="0" w:line="240" w:lineRule="auto"/>
              <w:jc w:val="center"/>
              <w:rPr>
                <w:rFonts w:eastAsia="Times New Roman"/>
                <w:b/>
                <w:sz w:val="26"/>
                <w:szCs w:val="26"/>
              </w:rPr>
            </w:pPr>
            <w:r w:rsidRPr="00B80BD7">
              <w:rPr>
                <w:rFonts w:eastAsia="Times New Roman"/>
                <w:b/>
                <w:sz w:val="26"/>
                <w:szCs w:val="26"/>
              </w:rPr>
              <w:t>ngày</w:t>
            </w:r>
          </w:p>
        </w:tc>
        <w:tc>
          <w:tcPr>
            <w:tcW w:w="954"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2B4208" w:rsidRDefault="00167B81" w:rsidP="00B326B1">
            <w:pPr>
              <w:spacing w:after="0" w:line="240" w:lineRule="auto"/>
              <w:rPr>
                <w:rFonts w:eastAsia="Times New Roman"/>
                <w:spacing w:val="-4"/>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315"/>
        </w:trPr>
        <w:tc>
          <w:tcPr>
            <w:tcW w:w="12833" w:type="dxa"/>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2B4208" w:rsidRDefault="00167B81" w:rsidP="00B326B1">
            <w:pPr>
              <w:spacing w:after="0" w:line="240" w:lineRule="auto"/>
              <w:rPr>
                <w:rFonts w:eastAsia="Times New Roman"/>
                <w:b/>
                <w:bCs/>
                <w:spacing w:val="-4"/>
                <w:sz w:val="26"/>
                <w:szCs w:val="26"/>
              </w:rPr>
            </w:pPr>
            <w:r w:rsidRPr="002B4208">
              <w:rPr>
                <w:rFonts w:eastAsia="Times New Roman"/>
                <w:b/>
                <w:bCs/>
                <w:spacing w:val="-4"/>
                <w:sz w:val="26"/>
                <w:szCs w:val="26"/>
              </w:rPr>
              <w:t>V. Lĩnh vực khoa học công nghệ.</w:t>
            </w:r>
          </w:p>
        </w:tc>
        <w:tc>
          <w:tcPr>
            <w:tcW w:w="1400" w:type="dxa"/>
            <w:gridSpan w:val="2"/>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b/>
                <w:bCs/>
                <w:sz w:val="26"/>
                <w:szCs w:val="26"/>
              </w:rPr>
            </w:pPr>
          </w:p>
        </w:tc>
      </w:tr>
      <w:tr w:rsidR="00167B81" w:rsidRPr="00CC2181" w:rsidTr="006E7BD2">
        <w:trPr>
          <w:gridAfter w:val="13"/>
          <w:wAfter w:w="14744" w:type="dxa"/>
          <w:trHeight w:val="315"/>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2B4208" w:rsidRDefault="00167B81" w:rsidP="00B326B1">
            <w:pPr>
              <w:spacing w:after="0" w:line="240" w:lineRule="auto"/>
              <w:rPr>
                <w:rFonts w:eastAsia="Times New Roman"/>
                <w:b/>
                <w:bCs/>
                <w:spacing w:val="-4"/>
                <w:sz w:val="26"/>
                <w:szCs w:val="26"/>
              </w:rPr>
            </w:pPr>
            <w:r w:rsidRPr="002B4208">
              <w:rPr>
                <w:rFonts w:eastAsia="Times New Roman"/>
                <w:b/>
                <w:bCs/>
                <w:spacing w:val="-4"/>
                <w:sz w:val="26"/>
                <w:szCs w:val="26"/>
              </w:rPr>
              <w:t>1</w:t>
            </w:r>
            <w:r w:rsidR="00E51DC5">
              <w:rPr>
                <w:rFonts w:eastAsia="Times New Roman"/>
                <w:b/>
                <w:bCs/>
                <w:spacing w:val="-4"/>
                <w:sz w:val="26"/>
                <w:szCs w:val="26"/>
              </w:rPr>
              <w:t>7</w:t>
            </w:r>
            <w:r w:rsidRPr="002B4208">
              <w:rPr>
                <w:rFonts w:eastAsia="Times New Roman"/>
                <w:b/>
                <w:bCs/>
                <w:spacing w:val="-4"/>
                <w:sz w:val="26"/>
                <w:szCs w:val="26"/>
              </w:rPr>
              <w:t>. Cấp thông báo xác nhận công bố sản phẩm hàng hóa nhóm 2 phù hợp với quy chuẩn kỹ thuật tương ứng. Mã số TTHC:</w:t>
            </w:r>
            <w:r w:rsidRPr="002B4208">
              <w:rPr>
                <w:spacing w:val="-4"/>
                <w:sz w:val="26"/>
                <w:szCs w:val="26"/>
              </w:rPr>
              <w:t xml:space="preserve"> </w:t>
            </w:r>
            <w:r w:rsidRPr="002B4208">
              <w:rPr>
                <w:b/>
                <w:spacing w:val="-4"/>
                <w:sz w:val="26"/>
                <w:szCs w:val="26"/>
              </w:rPr>
              <w:t>2.000046</w:t>
            </w:r>
            <w:r w:rsidRPr="002B4208">
              <w:rPr>
                <w:b/>
                <w:spacing w:val="-4"/>
                <w:sz w:val="26"/>
                <w:szCs w:val="26"/>
                <w:shd w:val="clear" w:color="auto" w:fill="FFFFFF"/>
              </w:rPr>
              <w:t>.000.00.00.H10</w:t>
            </w:r>
            <w:r w:rsidR="001F2106">
              <w:rPr>
                <w:rFonts w:eastAsia="Times New Roman"/>
                <w:b/>
                <w:bCs/>
                <w:spacing w:val="-4"/>
                <w:sz w:val="26"/>
                <w:szCs w:val="26"/>
              </w:rPr>
              <w:t xml:space="preserve"> </w:t>
            </w:r>
            <w:r w:rsidRPr="002B4208">
              <w:rPr>
                <w:rFonts w:eastAsia="Times New Roman"/>
                <w:b/>
                <w:bCs/>
                <w:spacing w:val="-4"/>
                <w:sz w:val="26"/>
                <w:szCs w:val="26"/>
              </w:rPr>
              <w:t xml:space="preserve">.DVC : </w:t>
            </w:r>
            <w:r w:rsidR="00D16F12">
              <w:rPr>
                <w:rFonts w:eastAsia="Times New Roman"/>
                <w:b/>
                <w:bCs/>
                <w:spacing w:val="-4"/>
                <w:sz w:val="26"/>
                <w:szCs w:val="26"/>
              </w:rPr>
              <w:t>Toàn trình</w:t>
            </w:r>
          </w:p>
        </w:tc>
      </w:tr>
      <w:tr w:rsidR="00167B81" w:rsidRPr="00CC2181" w:rsidTr="006E7BD2">
        <w:trPr>
          <w:gridAfter w:val="13"/>
          <w:wAfter w:w="14744" w:type="dxa"/>
          <w:trHeight w:val="698"/>
        </w:trPr>
        <w:tc>
          <w:tcPr>
            <w:tcW w:w="702" w:type="dxa"/>
            <w:gridSpan w:val="2"/>
            <w:tcBorders>
              <w:top w:val="nil"/>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nil"/>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nil"/>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nil"/>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vMerge w:val="restart"/>
            <w:tcBorders>
              <w:top w:val="nil"/>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nil"/>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nil"/>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167B81" w:rsidRPr="002B4208" w:rsidRDefault="00167B81" w:rsidP="00B326B1">
            <w:pPr>
              <w:spacing w:after="0" w:line="240" w:lineRule="auto"/>
              <w:jc w:val="both"/>
              <w:rPr>
                <w:rFonts w:eastAsia="Times New Roman"/>
                <w:spacing w:val="-4"/>
                <w:sz w:val="26"/>
                <w:szCs w:val="26"/>
              </w:rPr>
            </w:pPr>
            <w:r w:rsidRPr="002B4208">
              <w:rPr>
                <w:rFonts w:eastAsia="Times New Roman"/>
                <w:spacing w:val="-4"/>
                <w:sz w:val="26"/>
                <w:szCs w:val="26"/>
              </w:rPr>
              <w:t xml:space="preserve">Bộ phận tiếp nhận ngành Công Thương tại Trung tâm phục vụ hành chính công tỉnh sau khi tiếp nhận, chuyển hồ sơ đến phòng chuyên môn giải quyết, Trưởng phòng hoặc </w:t>
            </w:r>
            <w:r>
              <w:rPr>
                <w:rFonts w:eastAsia="Times New Roman"/>
                <w:spacing w:val="-4"/>
                <w:sz w:val="26"/>
                <w:szCs w:val="26"/>
              </w:rPr>
              <w:t>PTP</w:t>
            </w:r>
            <w:r w:rsidRPr="002B4208">
              <w:rPr>
                <w:rFonts w:eastAsia="Times New Roman"/>
                <w:spacing w:val="-4"/>
                <w:sz w:val="26"/>
                <w:szCs w:val="26"/>
              </w:rPr>
              <w:t xml:space="preserve"> sau khi tiếp nhận hồ sơ sẽ chuyển đến Công chức phòng Quản lý Công nghiệp tham mưu xử lý. Sau khi thẩm định hồ sơ, Công chức phòng Quản lý Công nghiệp trình Trưởng phòng hoặc </w:t>
            </w:r>
            <w:r>
              <w:rPr>
                <w:rFonts w:eastAsia="Times New Roman"/>
                <w:spacing w:val="-4"/>
                <w:sz w:val="26"/>
                <w:szCs w:val="26"/>
              </w:rPr>
              <w:t>PTP</w:t>
            </w:r>
            <w:r w:rsidRPr="002B4208">
              <w:rPr>
                <w:rFonts w:eastAsia="Times New Roman"/>
                <w:spacing w:val="-4"/>
                <w:sz w:val="26"/>
                <w:szCs w:val="26"/>
              </w:rPr>
              <w:t xml:space="preserve"> xem xét và trình Giám đốc Sở hoặc Phó giám đốc Sở ký duyệt; Sau khi văn thư ban hành văn bản, Công chức phòng Quản lý Công nghiệp </w:t>
            </w:r>
            <w:r>
              <w:rPr>
                <w:rFonts w:eastAsia="Times New Roman"/>
                <w:spacing w:val="-4"/>
                <w:sz w:val="26"/>
                <w:szCs w:val="26"/>
              </w:rPr>
              <w:t>chuyển KQ đến bộ phận trả  KQ của TTPVHCC để  trả  cho tổ chức doanh nghiệp theo yêu cấu đã đăng ký trước đó.</w:t>
            </w:r>
          </w:p>
        </w:tc>
        <w:tc>
          <w:tcPr>
            <w:tcW w:w="1414" w:type="dxa"/>
            <w:gridSpan w:val="3"/>
            <w:vMerge w:val="restart"/>
            <w:tcBorders>
              <w:top w:val="nil"/>
              <w:left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r>
      <w:tr w:rsidR="00167B81" w:rsidRPr="00CC2181" w:rsidTr="006E7BD2">
        <w:trPr>
          <w:gridAfter w:val="13"/>
          <w:wAfter w:w="14744" w:type="dxa"/>
          <w:trHeight w:val="630"/>
        </w:trPr>
        <w:tc>
          <w:tcPr>
            <w:tcW w:w="702" w:type="dxa"/>
            <w:gridSpan w:val="2"/>
            <w:tcBorders>
              <w:top w:val="nil"/>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nil"/>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nil"/>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nil"/>
              <w:left w:val="nil"/>
              <w:bottom w:val="single" w:sz="4" w:space="0" w:color="auto"/>
              <w:right w:val="single" w:sz="4" w:space="0" w:color="auto"/>
            </w:tcBorders>
            <w:shd w:val="clear" w:color="auto" w:fill="auto"/>
            <w:vAlign w:val="center"/>
            <w:hideMark/>
          </w:tcPr>
          <w:p w:rsidR="00167B81" w:rsidRPr="00CC2181" w:rsidRDefault="00167B81" w:rsidP="006E7BD2">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)Quản lý Công nghiệp</w:t>
            </w:r>
          </w:p>
        </w:tc>
        <w:tc>
          <w:tcPr>
            <w:tcW w:w="1030" w:type="dxa"/>
            <w:vMerge/>
            <w:tcBorders>
              <w:top w:val="nil"/>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54" w:type="dxa"/>
            <w:vMerge/>
            <w:tcBorders>
              <w:top w:val="nil"/>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nil"/>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nil"/>
              <w:left w:val="single" w:sz="4" w:space="0" w:color="auto"/>
              <w:bottom w:val="single" w:sz="4" w:space="0" w:color="auto"/>
              <w:right w:val="single" w:sz="4" w:space="0" w:color="auto"/>
            </w:tcBorders>
            <w:vAlign w:val="center"/>
            <w:hideMark/>
          </w:tcPr>
          <w:p w:rsidR="00167B81" w:rsidRPr="002B4208" w:rsidRDefault="00167B81" w:rsidP="00B326B1">
            <w:pPr>
              <w:spacing w:after="0" w:line="240" w:lineRule="auto"/>
              <w:rPr>
                <w:rFonts w:eastAsia="Times New Roman"/>
                <w:spacing w:val="-4"/>
                <w:sz w:val="26"/>
                <w:szCs w:val="26"/>
              </w:rPr>
            </w:pPr>
          </w:p>
        </w:tc>
        <w:tc>
          <w:tcPr>
            <w:tcW w:w="1414" w:type="dxa"/>
            <w:gridSpan w:val="3"/>
            <w:vMerge/>
            <w:tcBorders>
              <w:left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nil"/>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nil"/>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nil"/>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nil"/>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Công nghiệp</w:t>
            </w:r>
          </w:p>
        </w:tc>
        <w:tc>
          <w:tcPr>
            <w:tcW w:w="1030" w:type="dxa"/>
            <w:tcBorders>
              <w:top w:val="nil"/>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 ngày</w:t>
            </w:r>
          </w:p>
        </w:tc>
        <w:tc>
          <w:tcPr>
            <w:tcW w:w="954" w:type="dxa"/>
            <w:vMerge/>
            <w:tcBorders>
              <w:top w:val="nil"/>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nil"/>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nil"/>
              <w:left w:val="single" w:sz="4" w:space="0" w:color="auto"/>
              <w:bottom w:val="single" w:sz="4" w:space="0" w:color="auto"/>
              <w:right w:val="single" w:sz="4" w:space="0" w:color="auto"/>
            </w:tcBorders>
            <w:vAlign w:val="center"/>
            <w:hideMark/>
          </w:tcPr>
          <w:p w:rsidR="00167B81" w:rsidRPr="002B4208" w:rsidRDefault="00167B81" w:rsidP="00B326B1">
            <w:pPr>
              <w:spacing w:after="0" w:line="240" w:lineRule="auto"/>
              <w:rPr>
                <w:rFonts w:eastAsia="Times New Roman"/>
                <w:spacing w:val="-4"/>
                <w:sz w:val="26"/>
                <w:szCs w:val="26"/>
              </w:rPr>
            </w:pPr>
          </w:p>
        </w:tc>
        <w:tc>
          <w:tcPr>
            <w:tcW w:w="1414" w:type="dxa"/>
            <w:gridSpan w:val="3"/>
            <w:vMerge/>
            <w:tcBorders>
              <w:left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nil"/>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nil"/>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nil"/>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nil"/>
              <w:left w:val="nil"/>
              <w:bottom w:val="single" w:sz="4" w:space="0" w:color="auto"/>
              <w:right w:val="single" w:sz="4" w:space="0" w:color="auto"/>
            </w:tcBorders>
            <w:shd w:val="clear" w:color="auto" w:fill="auto"/>
            <w:vAlign w:val="center"/>
            <w:hideMark/>
          </w:tcPr>
          <w:p w:rsidR="00167B81" w:rsidRPr="00CC2181" w:rsidRDefault="00167B81" w:rsidP="006E7BD2">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)Quản lý Công nghiệp</w:t>
            </w:r>
          </w:p>
        </w:tc>
        <w:tc>
          <w:tcPr>
            <w:tcW w:w="1030" w:type="dxa"/>
            <w:tcBorders>
              <w:top w:val="nil"/>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nil"/>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nil"/>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nil"/>
              <w:left w:val="single" w:sz="4" w:space="0" w:color="auto"/>
              <w:bottom w:val="single" w:sz="4" w:space="0" w:color="auto"/>
              <w:right w:val="single" w:sz="4" w:space="0" w:color="auto"/>
            </w:tcBorders>
            <w:vAlign w:val="center"/>
            <w:hideMark/>
          </w:tcPr>
          <w:p w:rsidR="00167B81" w:rsidRPr="002B4208" w:rsidRDefault="00167B81" w:rsidP="00B326B1">
            <w:pPr>
              <w:spacing w:after="0" w:line="240" w:lineRule="auto"/>
              <w:rPr>
                <w:rFonts w:eastAsia="Times New Roman"/>
                <w:spacing w:val="-4"/>
                <w:sz w:val="26"/>
                <w:szCs w:val="26"/>
              </w:rPr>
            </w:pPr>
          </w:p>
        </w:tc>
        <w:tc>
          <w:tcPr>
            <w:tcW w:w="1414" w:type="dxa"/>
            <w:gridSpan w:val="3"/>
            <w:vMerge/>
            <w:tcBorders>
              <w:left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315"/>
        </w:trPr>
        <w:tc>
          <w:tcPr>
            <w:tcW w:w="702" w:type="dxa"/>
            <w:gridSpan w:val="2"/>
            <w:tcBorders>
              <w:top w:val="nil"/>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nil"/>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nil"/>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nil"/>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Giám đốc hoặc Phó Giám đốc</w:t>
            </w:r>
          </w:p>
        </w:tc>
        <w:tc>
          <w:tcPr>
            <w:tcW w:w="1030" w:type="dxa"/>
            <w:tcBorders>
              <w:top w:val="nil"/>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nil"/>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nil"/>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nil"/>
              <w:left w:val="single" w:sz="4" w:space="0" w:color="auto"/>
              <w:bottom w:val="single" w:sz="4" w:space="0" w:color="auto"/>
              <w:right w:val="single" w:sz="4" w:space="0" w:color="auto"/>
            </w:tcBorders>
            <w:vAlign w:val="center"/>
            <w:hideMark/>
          </w:tcPr>
          <w:p w:rsidR="00167B81" w:rsidRPr="002B4208" w:rsidRDefault="00167B81" w:rsidP="00B326B1">
            <w:pPr>
              <w:spacing w:after="0" w:line="240" w:lineRule="auto"/>
              <w:rPr>
                <w:rFonts w:eastAsia="Times New Roman"/>
                <w:spacing w:val="-4"/>
                <w:sz w:val="26"/>
                <w:szCs w:val="26"/>
              </w:rPr>
            </w:pPr>
          </w:p>
        </w:tc>
        <w:tc>
          <w:tcPr>
            <w:tcW w:w="1414" w:type="dxa"/>
            <w:gridSpan w:val="3"/>
            <w:vMerge/>
            <w:tcBorders>
              <w:left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945"/>
        </w:trPr>
        <w:tc>
          <w:tcPr>
            <w:tcW w:w="702" w:type="dxa"/>
            <w:gridSpan w:val="2"/>
            <w:tcBorders>
              <w:top w:val="nil"/>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nil"/>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nil"/>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nil"/>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Công nghiệp</w:t>
            </w:r>
          </w:p>
        </w:tc>
        <w:tc>
          <w:tcPr>
            <w:tcW w:w="1030" w:type="dxa"/>
            <w:tcBorders>
              <w:top w:val="nil"/>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nil"/>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nil"/>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nil"/>
              <w:left w:val="single" w:sz="4" w:space="0" w:color="auto"/>
              <w:bottom w:val="single" w:sz="4" w:space="0" w:color="auto"/>
              <w:right w:val="single" w:sz="4" w:space="0" w:color="auto"/>
            </w:tcBorders>
            <w:vAlign w:val="center"/>
            <w:hideMark/>
          </w:tcPr>
          <w:p w:rsidR="00167B81" w:rsidRPr="002B4208" w:rsidRDefault="00167B81" w:rsidP="00B326B1">
            <w:pPr>
              <w:spacing w:after="0" w:line="240" w:lineRule="auto"/>
              <w:rPr>
                <w:rFonts w:eastAsia="Times New Roman"/>
                <w:spacing w:val="-4"/>
                <w:sz w:val="26"/>
                <w:szCs w:val="26"/>
              </w:rPr>
            </w:pPr>
          </w:p>
        </w:tc>
        <w:tc>
          <w:tcPr>
            <w:tcW w:w="1414" w:type="dxa"/>
            <w:gridSpan w:val="3"/>
            <w:vMerge/>
            <w:tcBorders>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92"/>
        </w:trPr>
        <w:tc>
          <w:tcPr>
            <w:tcW w:w="702" w:type="dxa"/>
            <w:gridSpan w:val="2"/>
            <w:tcBorders>
              <w:top w:val="nil"/>
              <w:left w:val="single" w:sz="4" w:space="0" w:color="auto"/>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p>
        </w:tc>
        <w:tc>
          <w:tcPr>
            <w:tcW w:w="4686" w:type="dxa"/>
            <w:gridSpan w:val="3"/>
            <w:tcBorders>
              <w:top w:val="nil"/>
              <w:left w:val="nil"/>
              <w:bottom w:val="single" w:sz="4" w:space="0" w:color="auto"/>
              <w:right w:val="single" w:sz="4" w:space="0" w:color="auto"/>
            </w:tcBorders>
            <w:shd w:val="clear" w:color="auto" w:fill="auto"/>
            <w:vAlign w:val="center"/>
          </w:tcPr>
          <w:p w:rsidR="00167B81" w:rsidRPr="00B80BD7" w:rsidRDefault="00167B81" w:rsidP="00B326B1">
            <w:pPr>
              <w:spacing w:after="0" w:line="240" w:lineRule="auto"/>
              <w:jc w:val="center"/>
              <w:rPr>
                <w:rFonts w:eastAsia="Times New Roman"/>
                <w:b/>
                <w:sz w:val="26"/>
                <w:szCs w:val="26"/>
              </w:rPr>
            </w:pPr>
            <w:r w:rsidRPr="00B80BD7">
              <w:rPr>
                <w:rFonts w:eastAsia="Times New Roman"/>
                <w:b/>
                <w:sz w:val="26"/>
                <w:szCs w:val="26"/>
              </w:rPr>
              <w:t>Tổng thời gian giải quyết</w:t>
            </w:r>
          </w:p>
        </w:tc>
        <w:tc>
          <w:tcPr>
            <w:tcW w:w="1030" w:type="dxa"/>
            <w:tcBorders>
              <w:top w:val="nil"/>
              <w:left w:val="nil"/>
              <w:bottom w:val="single" w:sz="4" w:space="0" w:color="auto"/>
              <w:right w:val="single" w:sz="4" w:space="0" w:color="auto"/>
            </w:tcBorders>
            <w:shd w:val="clear" w:color="auto" w:fill="auto"/>
            <w:vAlign w:val="center"/>
          </w:tcPr>
          <w:p w:rsidR="00167B81" w:rsidRPr="00B80BD7" w:rsidRDefault="00167B81" w:rsidP="00B326B1">
            <w:pPr>
              <w:spacing w:after="0" w:line="240" w:lineRule="auto"/>
              <w:jc w:val="center"/>
              <w:rPr>
                <w:rFonts w:eastAsia="Times New Roman"/>
                <w:b/>
                <w:sz w:val="26"/>
                <w:szCs w:val="26"/>
              </w:rPr>
            </w:pPr>
            <w:r w:rsidRPr="00B80BD7">
              <w:rPr>
                <w:rFonts w:eastAsia="Times New Roman"/>
                <w:b/>
                <w:sz w:val="26"/>
                <w:szCs w:val="26"/>
              </w:rPr>
              <w:t>03</w:t>
            </w:r>
          </w:p>
          <w:p w:rsidR="00167B81" w:rsidRPr="00B80BD7" w:rsidRDefault="00167B81" w:rsidP="00B326B1">
            <w:pPr>
              <w:spacing w:after="0" w:line="240" w:lineRule="auto"/>
              <w:jc w:val="center"/>
              <w:rPr>
                <w:rFonts w:eastAsia="Times New Roman"/>
                <w:b/>
                <w:sz w:val="26"/>
                <w:szCs w:val="26"/>
              </w:rPr>
            </w:pPr>
            <w:r w:rsidRPr="00B80BD7">
              <w:rPr>
                <w:rFonts w:eastAsia="Times New Roman"/>
                <w:b/>
                <w:sz w:val="26"/>
                <w:szCs w:val="26"/>
              </w:rPr>
              <w:t>ngày</w:t>
            </w:r>
          </w:p>
        </w:tc>
        <w:tc>
          <w:tcPr>
            <w:tcW w:w="954" w:type="dxa"/>
            <w:tcBorders>
              <w:top w:val="nil"/>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940" w:type="dxa"/>
            <w:tcBorders>
              <w:top w:val="nil"/>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4507" w:type="dxa"/>
            <w:gridSpan w:val="2"/>
            <w:tcBorders>
              <w:top w:val="nil"/>
              <w:left w:val="single" w:sz="4" w:space="0" w:color="auto"/>
              <w:bottom w:val="single" w:sz="4" w:space="0" w:color="auto"/>
              <w:right w:val="single" w:sz="4" w:space="0" w:color="auto"/>
            </w:tcBorders>
            <w:vAlign w:val="center"/>
          </w:tcPr>
          <w:p w:rsidR="00167B81" w:rsidRPr="002B4208" w:rsidRDefault="00167B81" w:rsidP="00B326B1">
            <w:pPr>
              <w:spacing w:after="0" w:line="240" w:lineRule="auto"/>
              <w:rPr>
                <w:rFonts w:eastAsia="Times New Roman"/>
                <w:spacing w:val="-4"/>
                <w:sz w:val="26"/>
                <w:szCs w:val="26"/>
              </w:rPr>
            </w:pPr>
          </w:p>
        </w:tc>
        <w:tc>
          <w:tcPr>
            <w:tcW w:w="1414" w:type="dxa"/>
            <w:gridSpan w:val="3"/>
            <w:tcBorders>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315"/>
        </w:trPr>
        <w:tc>
          <w:tcPr>
            <w:tcW w:w="12833" w:type="dxa"/>
            <w:gridSpan w:val="11"/>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2B4208" w:rsidRDefault="005847E5" w:rsidP="00B326B1">
            <w:pPr>
              <w:spacing w:after="0" w:line="240" w:lineRule="auto"/>
              <w:rPr>
                <w:rFonts w:eastAsia="Times New Roman"/>
                <w:b/>
                <w:bCs/>
                <w:spacing w:val="-4"/>
                <w:sz w:val="26"/>
                <w:szCs w:val="26"/>
              </w:rPr>
            </w:pPr>
            <w:r>
              <w:rPr>
                <w:rFonts w:eastAsia="Times New Roman"/>
                <w:b/>
                <w:bCs/>
                <w:spacing w:val="-4"/>
                <w:sz w:val="26"/>
                <w:szCs w:val="26"/>
              </w:rPr>
              <w:t>VI. Lĩnh vực Điện</w:t>
            </w:r>
          </w:p>
        </w:tc>
        <w:tc>
          <w:tcPr>
            <w:tcW w:w="1400"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b/>
                <w:bCs/>
                <w:sz w:val="26"/>
                <w:szCs w:val="26"/>
              </w:rPr>
            </w:pPr>
          </w:p>
        </w:tc>
      </w:tr>
      <w:tr w:rsidR="00167B81" w:rsidRPr="00CC2181" w:rsidTr="006E7BD2">
        <w:trPr>
          <w:gridAfter w:val="13"/>
          <w:wAfter w:w="14744" w:type="dxa"/>
          <w:trHeight w:val="315"/>
        </w:trPr>
        <w:tc>
          <w:tcPr>
            <w:tcW w:w="14233" w:type="dxa"/>
            <w:gridSpan w:val="13"/>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2B4208" w:rsidRDefault="00167B81" w:rsidP="00B326B1">
            <w:pPr>
              <w:spacing w:after="0" w:line="240" w:lineRule="auto"/>
              <w:rPr>
                <w:rFonts w:eastAsia="Times New Roman"/>
                <w:b/>
                <w:bCs/>
                <w:spacing w:val="-4"/>
                <w:sz w:val="26"/>
                <w:szCs w:val="26"/>
              </w:rPr>
            </w:pPr>
            <w:r w:rsidRPr="002B4208">
              <w:rPr>
                <w:rFonts w:eastAsia="Times New Roman"/>
                <w:b/>
                <w:bCs/>
                <w:spacing w:val="-4"/>
                <w:sz w:val="26"/>
                <w:szCs w:val="26"/>
              </w:rPr>
              <w:t>1</w:t>
            </w:r>
            <w:r w:rsidR="00E51DC5">
              <w:rPr>
                <w:rFonts w:eastAsia="Times New Roman"/>
                <w:b/>
                <w:bCs/>
                <w:spacing w:val="-4"/>
                <w:sz w:val="26"/>
                <w:szCs w:val="26"/>
              </w:rPr>
              <w:t>8</w:t>
            </w:r>
            <w:r w:rsidRPr="002B4208">
              <w:rPr>
                <w:rFonts w:eastAsia="Times New Roman"/>
                <w:b/>
                <w:bCs/>
                <w:spacing w:val="-4"/>
                <w:sz w:val="26"/>
                <w:szCs w:val="26"/>
              </w:rPr>
              <w:t>.  Cấp Giấy phép Tư vấn đầu tư xây dựng đường dây và trạm biến áp có cấp điện áp đến 35 KV, đăng ký kinh doanh tại địa phương.Mã số TTHC:</w:t>
            </w:r>
            <w:r w:rsidRPr="002B4208">
              <w:rPr>
                <w:b/>
                <w:spacing w:val="-4"/>
                <w:sz w:val="26"/>
                <w:szCs w:val="26"/>
              </w:rPr>
              <w:t>2.001561</w:t>
            </w:r>
            <w:r w:rsidRPr="002B4208">
              <w:rPr>
                <w:b/>
                <w:spacing w:val="-4"/>
                <w:sz w:val="26"/>
                <w:szCs w:val="26"/>
                <w:shd w:val="clear" w:color="auto" w:fill="FFFFFF"/>
              </w:rPr>
              <w:t>.000.00.00.H10</w:t>
            </w:r>
            <w:r w:rsidRPr="002B4208">
              <w:rPr>
                <w:rFonts w:eastAsia="Times New Roman"/>
                <w:b/>
                <w:bCs/>
                <w:spacing w:val="-4"/>
                <w:sz w:val="26"/>
                <w:szCs w:val="26"/>
              </w:rPr>
              <w:t xml:space="preserve"> .DVC : </w:t>
            </w:r>
            <w:r w:rsidR="00D16F12">
              <w:rPr>
                <w:rFonts w:eastAsia="Times New Roman"/>
                <w:b/>
                <w:bCs/>
                <w:spacing w:val="-4"/>
                <w:sz w:val="26"/>
                <w:szCs w:val="26"/>
              </w:rPr>
              <w:t>Toàn trình</w:t>
            </w:r>
          </w:p>
        </w:tc>
      </w:tr>
      <w:tr w:rsidR="00167B81" w:rsidRPr="00CC2181" w:rsidTr="006E7BD2">
        <w:trPr>
          <w:gridAfter w:val="13"/>
          <w:wAfter w:w="14744" w:type="dxa"/>
          <w:trHeight w:val="1265"/>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2B4208" w:rsidRDefault="00167B81" w:rsidP="00B326B1">
            <w:pPr>
              <w:spacing w:after="0" w:line="240" w:lineRule="auto"/>
              <w:jc w:val="both"/>
              <w:rPr>
                <w:rFonts w:eastAsia="Times New Roman"/>
                <w:spacing w:val="-4"/>
                <w:sz w:val="26"/>
                <w:szCs w:val="26"/>
              </w:rPr>
            </w:pPr>
            <w:r w:rsidRPr="002B4208">
              <w:rPr>
                <w:rFonts w:eastAsia="Times New Roman"/>
                <w:spacing w:val="-4"/>
                <w:sz w:val="26"/>
                <w:szCs w:val="26"/>
              </w:rPr>
              <w:t xml:space="preserve">Bộ phận tiếp nhận ngành Công Thương tại Trung tâm phục vụ hành chính công tỉnh sau khi tiếp nhận, chuyển hồ sơ đến phòng chuyên môn giải quyết, Trưởng phòng </w:t>
            </w:r>
            <w:r w:rsidRPr="002B4208">
              <w:rPr>
                <w:rFonts w:eastAsia="Times New Roman"/>
                <w:spacing w:val="-4"/>
                <w:sz w:val="26"/>
                <w:szCs w:val="26"/>
              </w:rPr>
              <w:lastRenderedPageBreak/>
              <w:t xml:space="preserve">hoặc </w:t>
            </w:r>
            <w:r>
              <w:rPr>
                <w:rFonts w:eastAsia="Times New Roman"/>
                <w:spacing w:val="-4"/>
                <w:sz w:val="26"/>
                <w:szCs w:val="26"/>
              </w:rPr>
              <w:t>PTP</w:t>
            </w:r>
            <w:r w:rsidRPr="002B4208">
              <w:rPr>
                <w:rFonts w:eastAsia="Times New Roman"/>
                <w:spacing w:val="-4"/>
                <w:sz w:val="26"/>
                <w:szCs w:val="26"/>
              </w:rPr>
              <w:t xml:space="preserve"> sẽ chuyển đến Công chức phòng Quản lý Năng lượng tham mưu xử lý. Sau khi thẩm định hồ sơ, Công chức phòng trình</w:t>
            </w:r>
            <w:r>
              <w:rPr>
                <w:rFonts w:eastAsia="Times New Roman"/>
                <w:spacing w:val="-4"/>
                <w:sz w:val="26"/>
                <w:szCs w:val="26"/>
              </w:rPr>
              <w:t xml:space="preserve"> </w:t>
            </w:r>
            <w:r w:rsidRPr="002B4208">
              <w:rPr>
                <w:rFonts w:eastAsia="Times New Roman"/>
                <w:spacing w:val="-4"/>
                <w:sz w:val="26"/>
                <w:szCs w:val="26"/>
              </w:rPr>
              <w:t xml:space="preserve">Trưởng phòng hoặc </w:t>
            </w:r>
            <w:r>
              <w:rPr>
                <w:rFonts w:eastAsia="Times New Roman"/>
                <w:spacing w:val="-4"/>
                <w:sz w:val="26"/>
                <w:szCs w:val="26"/>
              </w:rPr>
              <w:t>PTP</w:t>
            </w:r>
            <w:r w:rsidRPr="002B4208">
              <w:rPr>
                <w:rFonts w:eastAsia="Times New Roman"/>
                <w:spacing w:val="-4"/>
                <w:sz w:val="26"/>
                <w:szCs w:val="26"/>
              </w:rPr>
              <w:t xml:space="preserve"> xem xét và trình Giám đốc hoặc Phó Giám đốc sở ký duyệt; Sau khi văn thư ban hành văn bản, Công chức phòng Quản lý Năng lượng thẩm định chuyển hồ sơ đến Văn phòng UBND tỉnh và chuyển đến phòng chuyên môn thẩm định trình lãnh đạo UBND tỉnh xem xét ký duyệt. Sau khi văn thư Văn phòng UBND tỉnh ban hành văn bản, Công chức phòng Quản lý Năng lượng chuyển trả </w:t>
            </w:r>
            <w:r>
              <w:rPr>
                <w:rFonts w:eastAsia="Times New Roman"/>
                <w:spacing w:val="-4"/>
                <w:sz w:val="26"/>
                <w:szCs w:val="26"/>
              </w:rPr>
              <w:t xml:space="preserve"> KQ</w:t>
            </w:r>
            <w:r w:rsidRPr="002B4208">
              <w:rPr>
                <w:rFonts w:eastAsia="Times New Roman"/>
                <w:spacing w:val="-4"/>
                <w:sz w:val="26"/>
                <w:szCs w:val="26"/>
              </w:rPr>
              <w:t xml:space="preserve">đến bộ phận trả </w:t>
            </w:r>
            <w:r>
              <w:rPr>
                <w:rFonts w:eastAsia="Times New Roman"/>
                <w:spacing w:val="-4"/>
                <w:sz w:val="26"/>
                <w:szCs w:val="26"/>
              </w:rPr>
              <w:t xml:space="preserve"> KQ</w:t>
            </w:r>
            <w:r w:rsidRPr="002B4208">
              <w:rPr>
                <w:rFonts w:eastAsia="Times New Roman"/>
                <w:spacing w:val="-4"/>
                <w:sz w:val="26"/>
                <w:szCs w:val="26"/>
              </w:rPr>
              <w:t xml:space="preserve">của TTPVHCC tỉnh để trả </w:t>
            </w:r>
            <w:r>
              <w:rPr>
                <w:rFonts w:eastAsia="Times New Roman"/>
                <w:spacing w:val="-4"/>
                <w:sz w:val="26"/>
                <w:szCs w:val="26"/>
              </w:rPr>
              <w:t xml:space="preserve"> KQ</w:t>
            </w:r>
            <w:r w:rsidRPr="002B4208">
              <w:rPr>
                <w:rFonts w:eastAsia="Times New Roman"/>
                <w:spacing w:val="-4"/>
                <w:sz w:val="26"/>
                <w:szCs w:val="26"/>
              </w:rPr>
              <w:t>cho tổ chức,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b/>
                <w:bCs/>
                <w:sz w:val="26"/>
                <w:szCs w:val="26"/>
              </w:rPr>
            </w:pPr>
            <w:r w:rsidRPr="00CC2181">
              <w:rPr>
                <w:rFonts w:eastAsia="Times New Roman"/>
                <w:sz w:val="26"/>
                <w:szCs w:val="26"/>
              </w:rPr>
              <w:lastRenderedPageBreak/>
              <w:t xml:space="preserve">800.000 đồng/giấy phép. Nếu cấp giấy </w:t>
            </w:r>
            <w:r w:rsidRPr="00CC2181">
              <w:rPr>
                <w:rFonts w:eastAsia="Times New Roman"/>
                <w:sz w:val="26"/>
                <w:szCs w:val="26"/>
              </w:rPr>
              <w:lastRenderedPageBreak/>
              <w:t>phép 2 lĩnh vực (tư vấn thiết kế và tư vấn giám sát) thì mức thu phí thẩm định là: 1.120.000 đồng</w:t>
            </w:r>
          </w:p>
          <w:p w:rsidR="00167B81" w:rsidRPr="00CC2181" w:rsidRDefault="00167B81" w:rsidP="00B326B1">
            <w:pPr>
              <w:spacing w:after="0" w:line="240" w:lineRule="auto"/>
              <w:jc w:val="center"/>
              <w:rPr>
                <w:rFonts w:eastAsia="Times New Roman"/>
                <w:b/>
                <w:bCs/>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2</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48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3</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   Công chức phòng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Pr>
                <w:rFonts w:eastAsia="Times New Roman"/>
                <w:sz w:val="26"/>
                <w:szCs w:val="26"/>
              </w:rPr>
              <w:t>5</w:t>
            </w:r>
            <w:r w:rsidRPr="00CC2181">
              <w:rPr>
                <w:rFonts w:eastAsia="Times New Roman"/>
                <w:sz w:val="26"/>
                <w:szCs w:val="26"/>
              </w:rPr>
              <w:t xml:space="preserve">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750"/>
        </w:trPr>
        <w:tc>
          <w:tcPr>
            <w:tcW w:w="702" w:type="dxa"/>
            <w:gridSpan w:val="2"/>
            <w:tcBorders>
              <w:top w:val="nil"/>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nil"/>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nil"/>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nil"/>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Năng lượng</w:t>
            </w:r>
          </w:p>
        </w:tc>
        <w:tc>
          <w:tcPr>
            <w:tcW w:w="1030" w:type="dxa"/>
            <w:tcBorders>
              <w:top w:val="nil"/>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nil"/>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nil"/>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nil"/>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left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816"/>
        </w:trPr>
        <w:tc>
          <w:tcPr>
            <w:tcW w:w="702" w:type="dxa"/>
            <w:gridSpan w:val="2"/>
            <w:tcBorders>
              <w:top w:val="nil"/>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nil"/>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nil"/>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Lãnh đạo Sở ký duyệt</w:t>
            </w:r>
          </w:p>
        </w:tc>
        <w:tc>
          <w:tcPr>
            <w:tcW w:w="2410" w:type="dxa"/>
            <w:tcBorders>
              <w:top w:val="nil"/>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Giám đốc hoặc Phó Giám đốc</w:t>
            </w:r>
          </w:p>
        </w:tc>
        <w:tc>
          <w:tcPr>
            <w:tcW w:w="1030" w:type="dxa"/>
            <w:tcBorders>
              <w:top w:val="nil"/>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 ngày</w:t>
            </w:r>
          </w:p>
        </w:tc>
        <w:tc>
          <w:tcPr>
            <w:tcW w:w="954" w:type="dxa"/>
            <w:tcBorders>
              <w:top w:val="nil"/>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nil"/>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nil"/>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left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896"/>
        </w:trPr>
        <w:tc>
          <w:tcPr>
            <w:tcW w:w="702" w:type="dxa"/>
            <w:gridSpan w:val="2"/>
            <w:tcBorders>
              <w:top w:val="nil"/>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Pr>
                <w:rFonts w:eastAsia="Times New Roman"/>
                <w:sz w:val="26"/>
                <w:szCs w:val="26"/>
              </w:rPr>
              <w:t>6</w:t>
            </w:r>
          </w:p>
        </w:tc>
        <w:tc>
          <w:tcPr>
            <w:tcW w:w="858" w:type="dxa"/>
            <w:tcBorders>
              <w:top w:val="nil"/>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Bước </w:t>
            </w:r>
            <w:r>
              <w:rPr>
                <w:rFonts w:eastAsia="Times New Roman"/>
                <w:sz w:val="26"/>
                <w:szCs w:val="26"/>
              </w:rPr>
              <w:t>6</w:t>
            </w:r>
          </w:p>
        </w:tc>
        <w:tc>
          <w:tcPr>
            <w:tcW w:w="1418" w:type="dxa"/>
            <w:tcBorders>
              <w:top w:val="nil"/>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nil"/>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Năng lượng</w:t>
            </w:r>
          </w:p>
        </w:tc>
        <w:tc>
          <w:tcPr>
            <w:tcW w:w="1030" w:type="dxa"/>
            <w:tcBorders>
              <w:top w:val="nil"/>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nil"/>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nil"/>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nil"/>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left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827"/>
        </w:trPr>
        <w:tc>
          <w:tcPr>
            <w:tcW w:w="702" w:type="dxa"/>
            <w:gridSpan w:val="2"/>
            <w:tcBorders>
              <w:top w:val="nil"/>
              <w:left w:val="single" w:sz="4" w:space="0" w:color="auto"/>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p>
        </w:tc>
        <w:tc>
          <w:tcPr>
            <w:tcW w:w="4686" w:type="dxa"/>
            <w:gridSpan w:val="3"/>
            <w:tcBorders>
              <w:top w:val="nil"/>
              <w:left w:val="nil"/>
              <w:bottom w:val="single" w:sz="4" w:space="0" w:color="auto"/>
              <w:right w:val="single" w:sz="4" w:space="0" w:color="auto"/>
            </w:tcBorders>
            <w:shd w:val="clear" w:color="000000" w:fill="FFFFFF"/>
            <w:vAlign w:val="center"/>
          </w:tcPr>
          <w:p w:rsidR="00167B81" w:rsidRPr="002E65ED" w:rsidRDefault="00167B81" w:rsidP="00B326B1">
            <w:pPr>
              <w:spacing w:after="0" w:line="240" w:lineRule="auto"/>
              <w:jc w:val="center"/>
              <w:rPr>
                <w:rFonts w:eastAsia="Times New Roman"/>
                <w:b/>
                <w:sz w:val="26"/>
                <w:szCs w:val="26"/>
              </w:rPr>
            </w:pPr>
            <w:r w:rsidRPr="002E65ED">
              <w:rPr>
                <w:rFonts w:eastAsia="Times New Roman"/>
                <w:b/>
                <w:sz w:val="26"/>
                <w:szCs w:val="26"/>
              </w:rPr>
              <w:t>Tổng thời gian giải quyết</w:t>
            </w:r>
          </w:p>
        </w:tc>
        <w:tc>
          <w:tcPr>
            <w:tcW w:w="1030" w:type="dxa"/>
            <w:tcBorders>
              <w:top w:val="nil"/>
              <w:left w:val="nil"/>
              <w:bottom w:val="single" w:sz="4" w:space="0" w:color="auto"/>
              <w:right w:val="single" w:sz="4" w:space="0" w:color="auto"/>
            </w:tcBorders>
            <w:shd w:val="clear" w:color="000000" w:fill="FFFFFF"/>
            <w:vAlign w:val="center"/>
          </w:tcPr>
          <w:p w:rsidR="00167B81" w:rsidRPr="002E65ED" w:rsidRDefault="00167B81" w:rsidP="00B326B1">
            <w:pPr>
              <w:spacing w:after="0" w:line="240" w:lineRule="auto"/>
              <w:jc w:val="center"/>
              <w:rPr>
                <w:rFonts w:eastAsia="Times New Roman"/>
                <w:b/>
                <w:sz w:val="26"/>
                <w:szCs w:val="26"/>
              </w:rPr>
            </w:pPr>
            <w:r w:rsidRPr="002E65ED">
              <w:rPr>
                <w:rFonts w:eastAsia="Times New Roman"/>
                <w:b/>
                <w:sz w:val="26"/>
                <w:szCs w:val="26"/>
              </w:rPr>
              <w:t>08 ngày</w:t>
            </w:r>
          </w:p>
        </w:tc>
        <w:tc>
          <w:tcPr>
            <w:tcW w:w="954" w:type="dxa"/>
            <w:tcBorders>
              <w:top w:val="nil"/>
              <w:left w:val="nil"/>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p>
        </w:tc>
        <w:tc>
          <w:tcPr>
            <w:tcW w:w="940" w:type="dxa"/>
            <w:tcBorders>
              <w:top w:val="nil"/>
              <w:left w:val="nil"/>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p>
        </w:tc>
        <w:tc>
          <w:tcPr>
            <w:tcW w:w="4507" w:type="dxa"/>
            <w:gridSpan w:val="2"/>
            <w:tcBorders>
              <w:top w:val="nil"/>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1414" w:type="dxa"/>
            <w:gridSpan w:val="3"/>
            <w:tcBorders>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trHeight w:val="315"/>
        </w:trPr>
        <w:tc>
          <w:tcPr>
            <w:tcW w:w="14233" w:type="dxa"/>
            <w:gridSpan w:val="13"/>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tabs>
                <w:tab w:val="left" w:pos="284"/>
              </w:tabs>
              <w:spacing w:after="0" w:line="240" w:lineRule="auto"/>
              <w:jc w:val="both"/>
              <w:rPr>
                <w:rFonts w:eastAsia="Times New Roman"/>
                <w:sz w:val="26"/>
                <w:szCs w:val="26"/>
              </w:rPr>
            </w:pPr>
            <w:r w:rsidRPr="00CC2181">
              <w:rPr>
                <w:rFonts w:eastAsia="Times New Roman"/>
                <w:b/>
                <w:bCs/>
                <w:sz w:val="26"/>
                <w:szCs w:val="26"/>
              </w:rPr>
              <w:t>1</w:t>
            </w:r>
            <w:r w:rsidR="00E51DC5">
              <w:rPr>
                <w:rFonts w:eastAsia="Times New Roman"/>
                <w:b/>
                <w:bCs/>
                <w:sz w:val="26"/>
                <w:szCs w:val="26"/>
              </w:rPr>
              <w:t>9</w:t>
            </w:r>
            <w:r w:rsidRPr="00CC2181">
              <w:rPr>
                <w:rFonts w:eastAsia="Times New Roman"/>
                <w:b/>
                <w:bCs/>
                <w:sz w:val="26"/>
                <w:szCs w:val="26"/>
              </w:rPr>
              <w:t>. Cấp sửa đổi, bổ sung giấy phép hoạt động Tư vấn chuyên ngành điện thuộc thẩm quyền của địa phương.Mã số TTHC:</w:t>
            </w:r>
            <w:r w:rsidRPr="00CC2181">
              <w:rPr>
                <w:sz w:val="26"/>
                <w:szCs w:val="26"/>
              </w:rPr>
              <w:t xml:space="preserve"> </w:t>
            </w:r>
            <w:r w:rsidRPr="00CC2181">
              <w:rPr>
                <w:b/>
                <w:sz w:val="26"/>
                <w:szCs w:val="26"/>
              </w:rPr>
              <w:t>2.001632</w:t>
            </w:r>
            <w:r w:rsidRPr="00CC2181">
              <w:rPr>
                <w:b/>
                <w:sz w:val="26"/>
                <w:szCs w:val="26"/>
                <w:shd w:val="clear" w:color="auto" w:fill="FFFFFF"/>
              </w:rPr>
              <w:t>.000.00.00.H10</w:t>
            </w:r>
            <w:r w:rsidRPr="00CC2181">
              <w:rPr>
                <w:rFonts w:eastAsia="Times New Roman"/>
                <w:b/>
                <w:bCs/>
                <w:sz w:val="26"/>
                <w:szCs w:val="26"/>
              </w:rPr>
              <w:t xml:space="preserve"> .DVC : </w:t>
            </w:r>
            <w:r w:rsidR="00D16F12">
              <w:rPr>
                <w:rFonts w:eastAsia="Times New Roman"/>
                <w:b/>
                <w:bCs/>
                <w:sz w:val="26"/>
                <w:szCs w:val="26"/>
              </w:rPr>
              <w:t>Toàn trình</w:t>
            </w:r>
          </w:p>
        </w:tc>
        <w:tc>
          <w:tcPr>
            <w:tcW w:w="1985" w:type="dxa"/>
            <w:gridSpan w:val="5"/>
          </w:tcPr>
          <w:p w:rsidR="00167B81" w:rsidRPr="00CC2181" w:rsidRDefault="00167B81" w:rsidP="00B326B1">
            <w:pPr>
              <w:spacing w:after="0" w:line="240" w:lineRule="auto"/>
              <w:rPr>
                <w:rFonts w:eastAsia="Times New Roman"/>
                <w:sz w:val="26"/>
                <w:szCs w:val="26"/>
              </w:rPr>
            </w:pPr>
          </w:p>
        </w:tc>
        <w:tc>
          <w:tcPr>
            <w:tcW w:w="2126" w:type="dxa"/>
            <w:gridSpan w:val="3"/>
          </w:tcPr>
          <w:p w:rsidR="00167B81" w:rsidRPr="00CC2181" w:rsidRDefault="00167B81" w:rsidP="00B326B1">
            <w:pPr>
              <w:spacing w:after="0" w:line="240" w:lineRule="auto"/>
              <w:rPr>
                <w:rFonts w:eastAsia="Times New Roman"/>
                <w:sz w:val="26"/>
                <w:szCs w:val="26"/>
              </w:rPr>
            </w:pPr>
          </w:p>
        </w:tc>
        <w:tc>
          <w:tcPr>
            <w:tcW w:w="2126" w:type="dxa"/>
          </w:tcPr>
          <w:p w:rsidR="00167B81" w:rsidRPr="00CC2181" w:rsidRDefault="00167B81" w:rsidP="00B326B1">
            <w:pPr>
              <w:spacing w:after="0" w:line="240" w:lineRule="auto"/>
              <w:rPr>
                <w:rFonts w:eastAsia="Times New Roman"/>
                <w:sz w:val="26"/>
                <w:szCs w:val="26"/>
              </w:rPr>
            </w:pPr>
          </w:p>
        </w:tc>
        <w:tc>
          <w:tcPr>
            <w:tcW w:w="2126" w:type="dxa"/>
          </w:tcPr>
          <w:p w:rsidR="00167B81" w:rsidRPr="00CC2181" w:rsidRDefault="00167B81" w:rsidP="00B326B1">
            <w:pPr>
              <w:spacing w:after="0" w:line="240" w:lineRule="auto"/>
              <w:rPr>
                <w:rFonts w:eastAsia="Times New Roman"/>
                <w:sz w:val="26"/>
                <w:szCs w:val="26"/>
              </w:rPr>
            </w:pPr>
          </w:p>
        </w:tc>
        <w:tc>
          <w:tcPr>
            <w:tcW w:w="2126" w:type="dxa"/>
          </w:tcPr>
          <w:p w:rsidR="00167B81" w:rsidRPr="00CC2181" w:rsidRDefault="00167B81" w:rsidP="00B326B1">
            <w:pPr>
              <w:spacing w:after="0" w:line="240" w:lineRule="auto"/>
              <w:rPr>
                <w:rFonts w:eastAsia="Times New Roman"/>
                <w:sz w:val="26"/>
                <w:szCs w:val="26"/>
              </w:rPr>
            </w:pPr>
          </w:p>
        </w:tc>
        <w:tc>
          <w:tcPr>
            <w:tcW w:w="2126" w:type="dxa"/>
          </w:tcPr>
          <w:p w:rsidR="00167B81" w:rsidRPr="00CC2181" w:rsidRDefault="00167B81" w:rsidP="00B326B1">
            <w:pPr>
              <w:spacing w:after="0" w:line="240" w:lineRule="auto"/>
              <w:rPr>
                <w:rFonts w:eastAsia="Times New Roman"/>
                <w:sz w:val="26"/>
                <w:szCs w:val="26"/>
              </w:rPr>
            </w:pPr>
          </w:p>
        </w:tc>
        <w:tc>
          <w:tcPr>
            <w:tcW w:w="2129" w:type="dxa"/>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557"/>
        </w:trPr>
        <w:tc>
          <w:tcPr>
            <w:tcW w:w="702" w:type="dxa"/>
            <w:gridSpan w:val="2"/>
            <w:tcBorders>
              <w:top w:val="nil"/>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nil"/>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nil"/>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nil"/>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tcBorders>
              <w:top w:val="nil"/>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nil"/>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tcBorders>
              <w:top w:val="nil"/>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nil"/>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both"/>
              <w:rPr>
                <w:rFonts w:eastAsia="Times New Roman"/>
                <w:sz w:val="26"/>
                <w:szCs w:val="26"/>
              </w:rPr>
            </w:pPr>
            <w:r w:rsidRPr="00CC2181">
              <w:rPr>
                <w:rFonts w:eastAsia="Times New Roman"/>
                <w:sz w:val="26"/>
                <w:szCs w:val="26"/>
              </w:rPr>
              <w:t xml:space="preserve">Bộ phận tiếp nhận ngành Công Thương tại Trung tâm phục vụ hành chính công tỉnh sau khi tiếp nhận, chuyển hồ sơ đến phòng chuyên môn giải quyết, Trưởng phòng hoặc </w:t>
            </w:r>
            <w:r>
              <w:rPr>
                <w:rFonts w:eastAsia="Times New Roman"/>
                <w:sz w:val="26"/>
                <w:szCs w:val="26"/>
              </w:rPr>
              <w:t>PTP</w:t>
            </w:r>
            <w:r w:rsidRPr="00CC2181">
              <w:rPr>
                <w:rFonts w:eastAsia="Times New Roman"/>
                <w:sz w:val="26"/>
                <w:szCs w:val="26"/>
              </w:rPr>
              <w:t xml:space="preserve"> sẽ chuyển đến Công chức phòng Quản lý Năng lượng tham mưu xử lý. Sau khi thẩm định hồ sơ, Công chức phòng trình</w:t>
            </w:r>
            <w:r>
              <w:rPr>
                <w:rFonts w:eastAsia="Times New Roman"/>
                <w:sz w:val="26"/>
                <w:szCs w:val="26"/>
              </w:rPr>
              <w:t xml:space="preserve"> </w:t>
            </w: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xml:space="preserve"> xem xét và trình Giám đốc hoặc Phó Giám đốc sở ký duyệt; Sau khi </w:t>
            </w:r>
            <w:r w:rsidRPr="00CC2181">
              <w:rPr>
                <w:rFonts w:eastAsia="Times New Roman"/>
                <w:sz w:val="26"/>
                <w:szCs w:val="26"/>
              </w:rPr>
              <w:lastRenderedPageBreak/>
              <w:t xml:space="preserve">văn thư ban hành văn bản, Công chức phòng Quản lý Năng lượng thẩm định chuyển hồ sơ đến Văn phòng UBND tỉnh và chuyển đến phòng chuyên môn thẩm định trình lãnh đạo UBND tỉnh xem xét ký duyệt. Sau khi văn thư Văn phòng UBND tỉnh ban hành văn bản, Công chức phòng Quản lý Năng lượng chuyển trả </w:t>
            </w:r>
            <w:r>
              <w:rPr>
                <w:rFonts w:eastAsia="Times New Roman"/>
                <w:sz w:val="26"/>
                <w:szCs w:val="26"/>
              </w:rPr>
              <w:t xml:space="preserve"> KQ</w:t>
            </w:r>
            <w:r w:rsidRPr="00CC2181">
              <w:rPr>
                <w:rFonts w:eastAsia="Times New Roman"/>
                <w:sz w:val="26"/>
                <w:szCs w:val="26"/>
              </w:rPr>
              <w:t xml:space="preserve">đến bộ phận trả </w:t>
            </w:r>
            <w:r>
              <w:rPr>
                <w:rFonts w:eastAsia="Times New Roman"/>
                <w:sz w:val="26"/>
                <w:szCs w:val="26"/>
              </w:rPr>
              <w:t xml:space="preserve"> KQ</w:t>
            </w:r>
            <w:r w:rsidRPr="00CC2181">
              <w:rPr>
                <w:rFonts w:eastAsia="Times New Roman"/>
                <w:sz w:val="26"/>
                <w:szCs w:val="26"/>
              </w:rPr>
              <w:t xml:space="preserve">của TTPVHCC tỉnh để trả </w:t>
            </w:r>
            <w:r>
              <w:rPr>
                <w:rFonts w:eastAsia="Times New Roman"/>
                <w:sz w:val="26"/>
                <w:szCs w:val="26"/>
              </w:rPr>
              <w:t xml:space="preserve"> KQ</w:t>
            </w:r>
            <w:r w:rsidRPr="00CC2181">
              <w:rPr>
                <w:rFonts w:eastAsia="Times New Roman"/>
                <w:sz w:val="26"/>
                <w:szCs w:val="26"/>
              </w:rPr>
              <w:t>cho tổ chức, doanh nghiệp.</w:t>
            </w:r>
          </w:p>
        </w:tc>
        <w:tc>
          <w:tcPr>
            <w:tcW w:w="1414" w:type="dxa"/>
            <w:gridSpan w:val="3"/>
            <w:vMerge w:val="restart"/>
            <w:tcBorders>
              <w:top w:val="nil"/>
              <w:left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p>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400.000 đồng/giấy phép. Nếu cấp giấy phép 2 lĩnh vực (Cấp giấy phép hoạt động tư vấn </w:t>
            </w:r>
            <w:r w:rsidRPr="00CC2181">
              <w:rPr>
                <w:rFonts w:eastAsia="Times New Roman"/>
                <w:sz w:val="26"/>
                <w:szCs w:val="26"/>
              </w:rPr>
              <w:lastRenderedPageBreak/>
              <w:t>chuyên ngành điện) thì mức thu phí thẩm định là: 560.000 đồng</w:t>
            </w:r>
          </w:p>
        </w:tc>
      </w:tr>
      <w:tr w:rsidR="00167B81" w:rsidRPr="00CC2181" w:rsidTr="006E7BD2">
        <w:trPr>
          <w:gridAfter w:val="13"/>
          <w:wAfter w:w="14744" w:type="dxa"/>
          <w:trHeight w:val="630"/>
        </w:trPr>
        <w:tc>
          <w:tcPr>
            <w:tcW w:w="702" w:type="dxa"/>
            <w:gridSpan w:val="2"/>
            <w:tcBorders>
              <w:top w:val="nil"/>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nil"/>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nil"/>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nil"/>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Năng lượng</w:t>
            </w:r>
          </w:p>
        </w:tc>
        <w:tc>
          <w:tcPr>
            <w:tcW w:w="1030" w:type="dxa"/>
            <w:tcBorders>
              <w:top w:val="nil"/>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nil"/>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nil"/>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nil"/>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left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315"/>
        </w:trPr>
        <w:tc>
          <w:tcPr>
            <w:tcW w:w="702" w:type="dxa"/>
            <w:gridSpan w:val="2"/>
            <w:tcBorders>
              <w:top w:val="nil"/>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nil"/>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nil"/>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nil"/>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Năng lượng</w:t>
            </w:r>
          </w:p>
        </w:tc>
        <w:tc>
          <w:tcPr>
            <w:tcW w:w="1030" w:type="dxa"/>
            <w:tcBorders>
              <w:top w:val="nil"/>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Pr>
                <w:rFonts w:eastAsia="Times New Roman"/>
                <w:sz w:val="26"/>
                <w:szCs w:val="26"/>
              </w:rPr>
              <w:t>2</w:t>
            </w:r>
            <w:r w:rsidRPr="00CC2181">
              <w:rPr>
                <w:rFonts w:eastAsia="Times New Roman"/>
                <w:sz w:val="26"/>
                <w:szCs w:val="26"/>
              </w:rPr>
              <w:t xml:space="preserve"> ngày</w:t>
            </w:r>
          </w:p>
        </w:tc>
        <w:tc>
          <w:tcPr>
            <w:tcW w:w="954" w:type="dxa"/>
            <w:tcBorders>
              <w:top w:val="nil"/>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nil"/>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nil"/>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left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735"/>
        </w:trPr>
        <w:tc>
          <w:tcPr>
            <w:tcW w:w="702" w:type="dxa"/>
            <w:gridSpan w:val="2"/>
            <w:tcBorders>
              <w:top w:val="nil"/>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nil"/>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nil"/>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nil"/>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Năng lượng</w:t>
            </w:r>
          </w:p>
        </w:tc>
        <w:tc>
          <w:tcPr>
            <w:tcW w:w="1030" w:type="dxa"/>
            <w:tcBorders>
              <w:top w:val="nil"/>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nil"/>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nil"/>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nil"/>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976"/>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5</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Lãnh đạo Sở ký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 Giám đốc hoặc Phó Giám đốc sở</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928"/>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Pr>
                <w:rFonts w:eastAsia="Times New Roman"/>
                <w:sz w:val="26"/>
                <w:szCs w:val="26"/>
              </w:rPr>
              <w:lastRenderedPageBreak/>
              <w:t>6</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Bước </w:t>
            </w:r>
            <w:r>
              <w:rPr>
                <w:rFonts w:eastAsia="Times New Roman"/>
                <w:sz w:val="26"/>
                <w:szCs w:val="26"/>
              </w:rPr>
              <w:t>6</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47"/>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000000" w:fill="FFFFFF"/>
            <w:vAlign w:val="center"/>
          </w:tcPr>
          <w:p w:rsidR="00167B81" w:rsidRPr="002E65ED" w:rsidRDefault="00167B81" w:rsidP="00B326B1">
            <w:pPr>
              <w:spacing w:after="0" w:line="240" w:lineRule="auto"/>
              <w:jc w:val="center"/>
              <w:rPr>
                <w:rFonts w:eastAsia="Times New Roman"/>
                <w:b/>
                <w:sz w:val="26"/>
                <w:szCs w:val="26"/>
              </w:rPr>
            </w:pPr>
            <w:r w:rsidRPr="002E65ED">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000000" w:fill="FFFFFF"/>
            <w:vAlign w:val="center"/>
          </w:tcPr>
          <w:p w:rsidR="00167B81" w:rsidRPr="002E65ED" w:rsidRDefault="00167B81" w:rsidP="00B326B1">
            <w:pPr>
              <w:spacing w:after="0" w:line="240" w:lineRule="auto"/>
              <w:jc w:val="center"/>
              <w:rPr>
                <w:rFonts w:eastAsia="Times New Roman"/>
                <w:b/>
                <w:sz w:val="26"/>
                <w:szCs w:val="26"/>
              </w:rPr>
            </w:pPr>
            <w:r>
              <w:rPr>
                <w:rFonts w:eastAsia="Times New Roman"/>
                <w:b/>
                <w:sz w:val="26"/>
                <w:szCs w:val="26"/>
              </w:rPr>
              <w:t>5</w:t>
            </w:r>
            <w:r w:rsidRPr="002E65ED">
              <w:rPr>
                <w:rFonts w:eastAsia="Times New Roman"/>
                <w:b/>
                <w:sz w:val="26"/>
                <w:szCs w:val="26"/>
              </w:rPr>
              <w:t xml:space="preserve"> ngày</w:t>
            </w:r>
          </w:p>
        </w:tc>
        <w:tc>
          <w:tcPr>
            <w:tcW w:w="954" w:type="dxa"/>
            <w:tcBorders>
              <w:top w:val="single" w:sz="4" w:space="0" w:color="auto"/>
              <w:left w:val="nil"/>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p>
        </w:tc>
        <w:tc>
          <w:tcPr>
            <w:tcW w:w="940" w:type="dxa"/>
            <w:tcBorders>
              <w:top w:val="single" w:sz="4" w:space="0" w:color="auto"/>
              <w:left w:val="nil"/>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450"/>
        </w:trPr>
        <w:tc>
          <w:tcPr>
            <w:tcW w:w="14233" w:type="dxa"/>
            <w:gridSpan w:val="13"/>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E51DC5" w:rsidP="00B326B1">
            <w:pPr>
              <w:spacing w:after="0" w:line="240" w:lineRule="auto"/>
              <w:rPr>
                <w:rFonts w:eastAsia="Times New Roman"/>
                <w:b/>
                <w:bCs/>
                <w:sz w:val="26"/>
                <w:szCs w:val="26"/>
              </w:rPr>
            </w:pPr>
            <w:r>
              <w:rPr>
                <w:rFonts w:eastAsia="Times New Roman"/>
                <w:b/>
                <w:bCs/>
                <w:sz w:val="26"/>
                <w:szCs w:val="26"/>
              </w:rPr>
              <w:t>20</w:t>
            </w:r>
            <w:r w:rsidR="00167B81" w:rsidRPr="00CC2181">
              <w:rPr>
                <w:rFonts w:eastAsia="Times New Roman"/>
                <w:b/>
                <w:bCs/>
                <w:sz w:val="26"/>
                <w:szCs w:val="26"/>
              </w:rPr>
              <w:t>.  Cấp Giấy phép hoạt động phát điện đối với các nhà máy điện có quy mô dưới 3MW đặt tại địa phương.Mã số TTHC:</w:t>
            </w:r>
            <w:r w:rsidR="00167B81" w:rsidRPr="00CC2181">
              <w:rPr>
                <w:b/>
                <w:sz w:val="26"/>
                <w:szCs w:val="26"/>
                <w:lang w:val="hr-HR"/>
              </w:rPr>
              <w:t xml:space="preserve"> </w:t>
            </w:r>
            <w:r w:rsidR="00167B81" w:rsidRPr="00CC2181">
              <w:rPr>
                <w:rStyle w:val="Strong"/>
                <w:sz w:val="26"/>
                <w:szCs w:val="26"/>
                <w:lang w:val="hr-HR"/>
              </w:rPr>
              <w:t>2.001617</w:t>
            </w:r>
            <w:r w:rsidR="00167B81" w:rsidRPr="00CC2181">
              <w:rPr>
                <w:b/>
                <w:sz w:val="26"/>
                <w:szCs w:val="26"/>
                <w:shd w:val="clear" w:color="auto" w:fill="FFFFFF"/>
              </w:rPr>
              <w:t>.000.00.00.H10</w:t>
            </w:r>
            <w:r w:rsidR="00167B81" w:rsidRPr="00CC2181">
              <w:rPr>
                <w:rFonts w:eastAsia="Times New Roman"/>
                <w:b/>
                <w:bCs/>
                <w:sz w:val="26"/>
                <w:szCs w:val="26"/>
              </w:rPr>
              <w:t xml:space="preserve"> .DVC : </w:t>
            </w:r>
            <w:r w:rsidR="00D16F12">
              <w:rPr>
                <w:rFonts w:eastAsia="Times New Roman"/>
                <w:b/>
                <w:bCs/>
                <w:sz w:val="26"/>
                <w:szCs w:val="26"/>
              </w:rPr>
              <w:t>Toàn trình</w:t>
            </w:r>
          </w:p>
        </w:tc>
      </w:tr>
      <w:tr w:rsidR="00167B81" w:rsidRPr="00CC2181" w:rsidTr="006E7BD2">
        <w:trPr>
          <w:gridAfter w:val="13"/>
          <w:wAfter w:w="14744" w:type="dxa"/>
          <w:trHeight w:val="131"/>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both"/>
              <w:rPr>
                <w:rFonts w:eastAsia="Times New Roman"/>
                <w:sz w:val="26"/>
                <w:szCs w:val="26"/>
              </w:rPr>
            </w:pPr>
            <w:r w:rsidRPr="00CC2181">
              <w:rPr>
                <w:rFonts w:eastAsia="Times New Roman"/>
                <w:sz w:val="26"/>
                <w:szCs w:val="26"/>
              </w:rPr>
              <w:t xml:space="preserve">Bộ phận tiếp nhận ngành Công Thương tại Trung tâm phục vụ hành chính công tỉnh sau khi tiếp nhận, chuyển hồ sơ đến phòng chuyên môn giải quyết, Trưởng phòng hoặc </w:t>
            </w:r>
            <w:r>
              <w:rPr>
                <w:rFonts w:eastAsia="Times New Roman"/>
                <w:sz w:val="26"/>
                <w:szCs w:val="26"/>
              </w:rPr>
              <w:t>PTP</w:t>
            </w:r>
            <w:r w:rsidRPr="00CC2181">
              <w:rPr>
                <w:rFonts w:eastAsia="Times New Roman"/>
                <w:sz w:val="26"/>
                <w:szCs w:val="26"/>
              </w:rPr>
              <w:t xml:space="preserve"> sẽ chuyển đến Công chức phòng Quản lý Năng lượng tham mưu xử lý. Sau khi thẩm định hồ sơ, Công chức phòng trình</w:t>
            </w:r>
            <w:r>
              <w:rPr>
                <w:rFonts w:eastAsia="Times New Roman"/>
                <w:sz w:val="26"/>
                <w:szCs w:val="26"/>
              </w:rPr>
              <w:t xml:space="preserve"> </w:t>
            </w: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xml:space="preserve"> xem xét và trình Giám đốc hoặc Phó Giám đốc sở ký duyệt; Sau khi văn thư ban hành văn bản, Công chức phòng Quản lý Năng lượng thẩm định chuyển hồ sơ đến Văn phòng UBND tỉnh và chuyển đến phòng chuyên môn thẩm định trình lãnh đạo UBND tỉnh xem xét ký duyệt. Sau khi văn thư Văn phòng UBND tỉnh ban hành văn bản, Công chức phòng Quản lý Năng lượng </w:t>
            </w:r>
            <w:r w:rsidRPr="00CC2181">
              <w:rPr>
                <w:rFonts w:eastAsia="Times New Roman"/>
                <w:sz w:val="26"/>
                <w:szCs w:val="26"/>
              </w:rPr>
              <w:lastRenderedPageBreak/>
              <w:t xml:space="preserve">chuyển trả </w:t>
            </w:r>
            <w:r>
              <w:rPr>
                <w:rFonts w:eastAsia="Times New Roman"/>
                <w:sz w:val="26"/>
                <w:szCs w:val="26"/>
              </w:rPr>
              <w:t xml:space="preserve"> KQ</w:t>
            </w:r>
            <w:r w:rsidRPr="00CC2181">
              <w:rPr>
                <w:rFonts w:eastAsia="Times New Roman"/>
                <w:sz w:val="26"/>
                <w:szCs w:val="26"/>
              </w:rPr>
              <w:t xml:space="preserve">đến bộ phận trả </w:t>
            </w:r>
            <w:r>
              <w:rPr>
                <w:rFonts w:eastAsia="Times New Roman"/>
                <w:sz w:val="26"/>
                <w:szCs w:val="26"/>
              </w:rPr>
              <w:t xml:space="preserve"> KQ</w:t>
            </w:r>
            <w:r w:rsidRPr="00CC2181">
              <w:rPr>
                <w:rFonts w:eastAsia="Times New Roman"/>
                <w:sz w:val="26"/>
                <w:szCs w:val="26"/>
              </w:rPr>
              <w:t xml:space="preserve">của TTPVHCC tỉnh để trả </w:t>
            </w:r>
            <w:r>
              <w:rPr>
                <w:rFonts w:eastAsia="Times New Roman"/>
                <w:sz w:val="26"/>
                <w:szCs w:val="26"/>
              </w:rPr>
              <w:t xml:space="preserve"> KQ</w:t>
            </w:r>
            <w:r w:rsidRPr="00CC2181">
              <w:rPr>
                <w:rFonts w:eastAsia="Times New Roman"/>
                <w:sz w:val="26"/>
                <w:szCs w:val="26"/>
              </w:rPr>
              <w:t>cho tổ chức,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r w:rsidRPr="00CC2181">
              <w:rPr>
                <w:bCs/>
                <w:sz w:val="26"/>
                <w:szCs w:val="26"/>
              </w:rPr>
              <w:lastRenderedPageBreak/>
              <w:t>2.100.000 đồng/giấy phép</w:t>
            </w:r>
          </w:p>
        </w:tc>
      </w:tr>
      <w:tr w:rsidR="00167B81" w:rsidRPr="00CC2181" w:rsidTr="006E7BD2">
        <w:trPr>
          <w:gridAfter w:val="13"/>
          <w:wAfter w:w="14744" w:type="dxa"/>
          <w:trHeight w:val="795"/>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773"/>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     Công chức phòng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Pr>
                <w:rFonts w:eastAsia="Times New Roman"/>
                <w:sz w:val="26"/>
                <w:szCs w:val="26"/>
              </w:rPr>
              <w:t>5</w:t>
            </w:r>
            <w:r w:rsidRPr="00CC2181">
              <w:rPr>
                <w:rFonts w:eastAsia="Times New Roman"/>
                <w:sz w:val="26"/>
                <w:szCs w:val="26"/>
              </w:rPr>
              <w:t xml:space="preserve">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107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b/>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937"/>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Lãnh đạo Sở ký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b/>
                <w:sz w:val="26"/>
                <w:szCs w:val="26"/>
              </w:rPr>
            </w:pPr>
            <w:r w:rsidRPr="00CC2181">
              <w:rPr>
                <w:rFonts w:eastAsia="Times New Roman"/>
                <w:sz w:val="26"/>
                <w:szCs w:val="26"/>
              </w:rPr>
              <w:t>Giám đốc hoặc Phó Giám đốc</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6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Bước </w:t>
            </w:r>
            <w:r>
              <w:rPr>
                <w:rFonts w:eastAsia="Times New Roman"/>
                <w:sz w:val="26"/>
                <w:szCs w:val="26"/>
              </w:rPr>
              <w:t>6</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lastRenderedPageBreak/>
              <w:t>KQ</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Công chức phòng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386"/>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000000" w:fill="FFFFFF"/>
            <w:vAlign w:val="center"/>
          </w:tcPr>
          <w:p w:rsidR="00167B81" w:rsidRPr="002E65ED" w:rsidRDefault="00167B81" w:rsidP="00B326B1">
            <w:pPr>
              <w:spacing w:after="0" w:line="240" w:lineRule="auto"/>
              <w:jc w:val="center"/>
              <w:rPr>
                <w:rFonts w:eastAsia="Times New Roman"/>
                <w:b/>
                <w:sz w:val="26"/>
                <w:szCs w:val="26"/>
              </w:rPr>
            </w:pPr>
            <w:r w:rsidRPr="002E65ED">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000000" w:fill="FFFFFF"/>
            <w:vAlign w:val="center"/>
          </w:tcPr>
          <w:p w:rsidR="00167B81" w:rsidRPr="002E65ED" w:rsidRDefault="00167B81" w:rsidP="00B326B1">
            <w:pPr>
              <w:spacing w:after="0" w:line="240" w:lineRule="auto"/>
              <w:jc w:val="center"/>
              <w:rPr>
                <w:rFonts w:eastAsia="Times New Roman"/>
                <w:b/>
                <w:sz w:val="26"/>
                <w:szCs w:val="26"/>
              </w:rPr>
            </w:pPr>
            <w:r>
              <w:rPr>
                <w:rFonts w:eastAsia="Times New Roman"/>
                <w:b/>
                <w:sz w:val="26"/>
                <w:szCs w:val="26"/>
              </w:rPr>
              <w:t>8</w:t>
            </w:r>
            <w:r w:rsidRPr="002E65ED">
              <w:rPr>
                <w:rFonts w:eastAsia="Times New Roman"/>
                <w:b/>
                <w:sz w:val="26"/>
                <w:szCs w:val="26"/>
              </w:rPr>
              <w:t xml:space="preserve"> ngày</w:t>
            </w:r>
          </w:p>
        </w:tc>
        <w:tc>
          <w:tcPr>
            <w:tcW w:w="954" w:type="dxa"/>
            <w:tcBorders>
              <w:top w:val="single" w:sz="4" w:space="0" w:color="auto"/>
              <w:left w:val="nil"/>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p>
        </w:tc>
        <w:tc>
          <w:tcPr>
            <w:tcW w:w="940" w:type="dxa"/>
            <w:tcBorders>
              <w:top w:val="single" w:sz="4" w:space="0" w:color="auto"/>
              <w:left w:val="nil"/>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420"/>
        </w:trPr>
        <w:tc>
          <w:tcPr>
            <w:tcW w:w="14233" w:type="dxa"/>
            <w:gridSpan w:val="13"/>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E51DC5" w:rsidP="00B326B1">
            <w:pPr>
              <w:spacing w:after="0" w:line="240" w:lineRule="auto"/>
              <w:rPr>
                <w:rFonts w:eastAsia="Times New Roman"/>
                <w:b/>
                <w:bCs/>
                <w:sz w:val="26"/>
                <w:szCs w:val="26"/>
              </w:rPr>
            </w:pPr>
            <w:r>
              <w:rPr>
                <w:rFonts w:eastAsia="Times New Roman"/>
                <w:b/>
                <w:bCs/>
                <w:sz w:val="26"/>
                <w:szCs w:val="26"/>
              </w:rPr>
              <w:t>21</w:t>
            </w:r>
            <w:r w:rsidR="00167B81" w:rsidRPr="00CC2181">
              <w:rPr>
                <w:rFonts w:eastAsia="Times New Roman"/>
                <w:b/>
                <w:bCs/>
                <w:sz w:val="26"/>
                <w:szCs w:val="26"/>
              </w:rPr>
              <w:t>.  Cấp sửa đổi, bổ sung Giấy phép hoạt động phát điện đối với các nhà máy điện có quy mô dưới 03MW đặt tại địa phương .Mã số TTHC:</w:t>
            </w:r>
            <w:r w:rsidR="00167B81" w:rsidRPr="00CC2181">
              <w:rPr>
                <w:b/>
                <w:sz w:val="26"/>
                <w:szCs w:val="26"/>
                <w:lang w:val="hr-HR"/>
              </w:rPr>
              <w:t xml:space="preserve"> </w:t>
            </w:r>
            <w:r w:rsidR="00167B81" w:rsidRPr="00CC2181">
              <w:rPr>
                <w:rStyle w:val="Strong"/>
                <w:sz w:val="26"/>
                <w:szCs w:val="26"/>
                <w:lang w:val="hr-HR"/>
              </w:rPr>
              <w:t>2.001549</w:t>
            </w:r>
            <w:r w:rsidR="00167B81" w:rsidRPr="00CC2181">
              <w:rPr>
                <w:sz w:val="26"/>
                <w:szCs w:val="26"/>
                <w:shd w:val="clear" w:color="auto" w:fill="FFFFFF"/>
              </w:rPr>
              <w:t>.</w:t>
            </w:r>
            <w:r w:rsidR="00167B81" w:rsidRPr="00CC2181">
              <w:rPr>
                <w:b/>
                <w:sz w:val="26"/>
                <w:szCs w:val="26"/>
                <w:shd w:val="clear" w:color="auto" w:fill="FFFFFF"/>
              </w:rPr>
              <w:t>000.00.00.H10</w:t>
            </w:r>
            <w:r w:rsidR="00167B81">
              <w:rPr>
                <w:rFonts w:eastAsia="Times New Roman"/>
                <w:b/>
                <w:bCs/>
                <w:sz w:val="26"/>
                <w:szCs w:val="26"/>
              </w:rPr>
              <w:t xml:space="preserve"> </w:t>
            </w:r>
            <w:r w:rsidR="00167B81" w:rsidRPr="00CC2181">
              <w:rPr>
                <w:rFonts w:eastAsia="Times New Roman"/>
                <w:b/>
                <w:bCs/>
                <w:sz w:val="26"/>
                <w:szCs w:val="26"/>
              </w:rPr>
              <w:t xml:space="preserve">.DVC : </w:t>
            </w:r>
            <w:r w:rsidR="00D16F12">
              <w:rPr>
                <w:rFonts w:eastAsia="Times New Roman"/>
                <w:b/>
                <w:bCs/>
                <w:sz w:val="26"/>
                <w:szCs w:val="26"/>
              </w:rPr>
              <w:t>Toàn trình</w:t>
            </w:r>
          </w:p>
        </w:tc>
      </w:tr>
      <w:tr w:rsidR="00167B81" w:rsidRPr="00CC2181" w:rsidTr="006E7BD2">
        <w:trPr>
          <w:gridAfter w:val="13"/>
          <w:wAfter w:w="14744" w:type="dxa"/>
          <w:trHeight w:val="809"/>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both"/>
              <w:rPr>
                <w:rFonts w:eastAsia="Times New Roman"/>
                <w:sz w:val="26"/>
                <w:szCs w:val="26"/>
              </w:rPr>
            </w:pPr>
            <w:r w:rsidRPr="00CC2181">
              <w:rPr>
                <w:rFonts w:eastAsia="Times New Roman"/>
                <w:sz w:val="26"/>
                <w:szCs w:val="26"/>
              </w:rPr>
              <w:t xml:space="preserve">Bộ phận tiếp nhận ngành Công Thương tại Trung tâm phục vụ hành chính công tỉnh sau khi tiếp nhận, chuyển hồ sơ đến phòng chuyên môn giải quyết, Trưởng phòng hoặc </w:t>
            </w:r>
            <w:r>
              <w:rPr>
                <w:rFonts w:eastAsia="Times New Roman"/>
                <w:sz w:val="26"/>
                <w:szCs w:val="26"/>
              </w:rPr>
              <w:t>PTP</w:t>
            </w:r>
            <w:r w:rsidRPr="00CC2181">
              <w:rPr>
                <w:rFonts w:eastAsia="Times New Roman"/>
                <w:sz w:val="26"/>
                <w:szCs w:val="26"/>
              </w:rPr>
              <w:t xml:space="preserve"> sẽ chuyển đến Công chức phòng Quản lý Năng lượng tham mưu xử lý. Sau khi thẩm định hồ sơ, Công chức phòng trình</w:t>
            </w:r>
            <w:r>
              <w:rPr>
                <w:rFonts w:eastAsia="Times New Roman"/>
                <w:sz w:val="26"/>
                <w:szCs w:val="26"/>
              </w:rPr>
              <w:t xml:space="preserve"> </w:t>
            </w: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xml:space="preserve"> xem xét và trình Giám đốc hoặc Phó Giám đốc sở ký duyệt; Sau khi văn thư ban hành văn bản, Công chức phòng Quản lý Năng lượng thẩm định chuyển hồ sơ đến Văn phòng UBND tỉnh và chuyển đến phòng chuyên môn thẩm định trình lãnh đạo UBND tỉnh xem xét ký duyệt. Sau khi văn thư Văn phòng UBND tỉnh ban hành văn bản, Công chức phòng Quản lý Năng lượng chuyển trả </w:t>
            </w:r>
            <w:r>
              <w:rPr>
                <w:rFonts w:eastAsia="Times New Roman"/>
                <w:sz w:val="26"/>
                <w:szCs w:val="26"/>
              </w:rPr>
              <w:t xml:space="preserve"> KQ</w:t>
            </w:r>
            <w:r w:rsidRPr="00CC2181">
              <w:rPr>
                <w:rFonts w:eastAsia="Times New Roman"/>
                <w:sz w:val="26"/>
                <w:szCs w:val="26"/>
              </w:rPr>
              <w:t xml:space="preserve">đến bộ phận trả </w:t>
            </w:r>
            <w:r>
              <w:rPr>
                <w:rFonts w:eastAsia="Times New Roman"/>
                <w:sz w:val="26"/>
                <w:szCs w:val="26"/>
              </w:rPr>
              <w:t xml:space="preserve"> KQ</w:t>
            </w:r>
            <w:r w:rsidRPr="00CC2181">
              <w:rPr>
                <w:rFonts w:eastAsia="Times New Roman"/>
                <w:sz w:val="26"/>
                <w:szCs w:val="26"/>
              </w:rPr>
              <w:t xml:space="preserve">của TTPVHCC tỉnh để trả </w:t>
            </w:r>
            <w:r>
              <w:rPr>
                <w:rFonts w:eastAsia="Times New Roman"/>
                <w:sz w:val="26"/>
                <w:szCs w:val="26"/>
              </w:rPr>
              <w:t xml:space="preserve"> KQ</w:t>
            </w:r>
            <w:r w:rsidRPr="00CC2181">
              <w:rPr>
                <w:rFonts w:eastAsia="Times New Roman"/>
                <w:sz w:val="26"/>
                <w:szCs w:val="26"/>
              </w:rPr>
              <w:t>cho tổ chức,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r w:rsidRPr="00CC2181">
              <w:rPr>
                <w:bCs/>
                <w:spacing w:val="-6"/>
                <w:sz w:val="26"/>
                <w:szCs w:val="26"/>
                <w:lang w:val="hr-HR"/>
              </w:rPr>
              <w:t>1.050.000 đ</w:t>
            </w:r>
            <w:r w:rsidRPr="00CC2181">
              <w:rPr>
                <w:bCs/>
                <w:spacing w:val="-6"/>
                <w:sz w:val="26"/>
                <w:szCs w:val="26"/>
                <w:lang w:val="vi-VN"/>
              </w:rPr>
              <w:t>ồng</w:t>
            </w:r>
            <w:r w:rsidRPr="00CC2181">
              <w:rPr>
                <w:bCs/>
                <w:spacing w:val="-6"/>
                <w:sz w:val="26"/>
                <w:szCs w:val="26"/>
                <w:lang w:val="hr-HR"/>
              </w:rPr>
              <w:t>/ giấy phép</w:t>
            </w:r>
          </w:p>
        </w:tc>
      </w:tr>
      <w:tr w:rsidR="00167B81" w:rsidRPr="00CC2181" w:rsidTr="006E7BD2">
        <w:trPr>
          <w:gridAfter w:val="13"/>
          <w:wAfter w:w="14744" w:type="dxa"/>
          <w:trHeight w:val="69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705"/>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      Công chức phòng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Pr>
                <w:rFonts w:eastAsia="Times New Roman"/>
                <w:sz w:val="26"/>
                <w:szCs w:val="26"/>
              </w:rPr>
              <w:t>2</w:t>
            </w:r>
            <w:r w:rsidRPr="00CC2181">
              <w:rPr>
                <w:rFonts w:eastAsia="Times New Roman"/>
                <w:sz w:val="26"/>
                <w:szCs w:val="26"/>
              </w:rPr>
              <w:t xml:space="preserve">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9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45"/>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Lãnh đạo Sở ký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Giám đốc hoặc Phó Giám đốc Sở</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1047"/>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Bước </w:t>
            </w:r>
            <w:r>
              <w:rPr>
                <w:rFonts w:eastAsia="Times New Roman"/>
                <w:sz w:val="26"/>
                <w:szCs w:val="26"/>
              </w:rPr>
              <w:t>6</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KQ</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phòng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386"/>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000000" w:fill="FFFFFF"/>
            <w:vAlign w:val="center"/>
          </w:tcPr>
          <w:p w:rsidR="00167B81" w:rsidRPr="002E65ED" w:rsidRDefault="00167B81" w:rsidP="00B326B1">
            <w:pPr>
              <w:spacing w:after="0" w:line="240" w:lineRule="auto"/>
              <w:jc w:val="center"/>
              <w:rPr>
                <w:rFonts w:eastAsia="Times New Roman"/>
                <w:b/>
                <w:sz w:val="26"/>
                <w:szCs w:val="26"/>
              </w:rPr>
            </w:pPr>
            <w:r w:rsidRPr="005F54F9">
              <w:rPr>
                <w:rFonts w:eastAsia="Times New Roman"/>
                <w:b/>
                <w:sz w:val="26"/>
                <w:szCs w:val="26"/>
              </w:rPr>
              <w:t>Tổng thời</w:t>
            </w:r>
            <w:r w:rsidRPr="002E65ED">
              <w:rPr>
                <w:rFonts w:eastAsia="Times New Roman"/>
                <w:b/>
                <w:sz w:val="26"/>
                <w:szCs w:val="26"/>
              </w:rPr>
              <w:t xml:space="preserve"> gian giải quyết</w:t>
            </w:r>
          </w:p>
        </w:tc>
        <w:tc>
          <w:tcPr>
            <w:tcW w:w="1030" w:type="dxa"/>
            <w:tcBorders>
              <w:top w:val="single" w:sz="4" w:space="0" w:color="auto"/>
              <w:left w:val="nil"/>
              <w:bottom w:val="single" w:sz="4" w:space="0" w:color="auto"/>
              <w:right w:val="single" w:sz="4" w:space="0" w:color="auto"/>
            </w:tcBorders>
            <w:shd w:val="clear" w:color="000000" w:fill="FFFFFF"/>
            <w:vAlign w:val="center"/>
          </w:tcPr>
          <w:p w:rsidR="00167B81" w:rsidRPr="002E65ED" w:rsidRDefault="00167B81" w:rsidP="00B326B1">
            <w:pPr>
              <w:spacing w:after="0" w:line="240" w:lineRule="auto"/>
              <w:jc w:val="center"/>
              <w:rPr>
                <w:rFonts w:eastAsia="Times New Roman"/>
                <w:b/>
                <w:sz w:val="26"/>
                <w:szCs w:val="26"/>
              </w:rPr>
            </w:pPr>
            <w:r w:rsidRPr="002E65ED">
              <w:rPr>
                <w:rFonts w:eastAsia="Times New Roman"/>
                <w:b/>
                <w:sz w:val="26"/>
                <w:szCs w:val="26"/>
              </w:rPr>
              <w:t>5 ngày</w:t>
            </w:r>
          </w:p>
        </w:tc>
        <w:tc>
          <w:tcPr>
            <w:tcW w:w="954" w:type="dxa"/>
            <w:tcBorders>
              <w:top w:val="single" w:sz="4" w:space="0" w:color="auto"/>
              <w:left w:val="nil"/>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p>
        </w:tc>
        <w:tc>
          <w:tcPr>
            <w:tcW w:w="940" w:type="dxa"/>
            <w:tcBorders>
              <w:top w:val="single" w:sz="4" w:space="0" w:color="auto"/>
              <w:left w:val="nil"/>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260"/>
        </w:trPr>
        <w:tc>
          <w:tcPr>
            <w:tcW w:w="14233" w:type="dxa"/>
            <w:gridSpan w:val="13"/>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E51DC5" w:rsidP="00B326B1">
            <w:pPr>
              <w:spacing w:after="0" w:line="240" w:lineRule="auto"/>
              <w:rPr>
                <w:rFonts w:eastAsia="Times New Roman"/>
                <w:b/>
                <w:bCs/>
                <w:sz w:val="26"/>
                <w:szCs w:val="26"/>
              </w:rPr>
            </w:pPr>
            <w:r>
              <w:rPr>
                <w:rFonts w:eastAsia="Times New Roman"/>
                <w:b/>
                <w:bCs/>
                <w:sz w:val="26"/>
                <w:szCs w:val="26"/>
              </w:rPr>
              <w:t>22</w:t>
            </w:r>
            <w:r w:rsidR="00167B81" w:rsidRPr="00CC2181">
              <w:rPr>
                <w:rFonts w:eastAsia="Times New Roman"/>
                <w:b/>
                <w:bCs/>
                <w:sz w:val="26"/>
                <w:szCs w:val="26"/>
              </w:rPr>
              <w:t>. Cấp giấy phép hoạt động bán lẻ điện đến cấp điện áp 0,4kV tại địa phương.Mãsố TTHC:</w:t>
            </w:r>
            <w:r w:rsidR="00167B81" w:rsidRPr="00CC2181">
              <w:rPr>
                <w:rStyle w:val="Strong"/>
                <w:sz w:val="26"/>
                <w:szCs w:val="26"/>
                <w:lang w:val="hr-HR"/>
              </w:rPr>
              <w:t>2.001535</w:t>
            </w:r>
            <w:r w:rsidR="00167B81" w:rsidRPr="00CC2181">
              <w:rPr>
                <w:b/>
                <w:sz w:val="26"/>
                <w:szCs w:val="26"/>
                <w:shd w:val="clear" w:color="auto" w:fill="FFFFFF"/>
              </w:rPr>
              <w:t>.000.00.00.H10</w:t>
            </w:r>
            <w:r w:rsidR="00167B81" w:rsidRPr="00CC2181">
              <w:rPr>
                <w:rFonts w:eastAsia="Times New Roman"/>
                <w:b/>
                <w:bCs/>
                <w:sz w:val="26"/>
                <w:szCs w:val="26"/>
              </w:rPr>
              <w:t>.DVC:Mức  4</w:t>
            </w:r>
          </w:p>
        </w:tc>
      </w:tr>
      <w:tr w:rsidR="00167B81" w:rsidRPr="00CC2181" w:rsidTr="006E7BD2">
        <w:trPr>
          <w:gridAfter w:val="13"/>
          <w:wAfter w:w="14744" w:type="dxa"/>
          <w:trHeight w:val="793"/>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r w:rsidRPr="00CC2181">
              <w:rPr>
                <w:rFonts w:eastAsia="Times New Roman"/>
                <w:sz w:val="26"/>
                <w:szCs w:val="26"/>
              </w:rPr>
              <w:br/>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both"/>
              <w:rPr>
                <w:rFonts w:eastAsia="Times New Roman"/>
                <w:sz w:val="26"/>
                <w:szCs w:val="26"/>
              </w:rPr>
            </w:pPr>
            <w:r w:rsidRPr="00CC2181">
              <w:rPr>
                <w:rFonts w:eastAsia="Times New Roman"/>
                <w:sz w:val="26"/>
                <w:szCs w:val="26"/>
              </w:rPr>
              <w:t xml:space="preserve">Bộ phận tiếp nhận ngành Công Thương tại Trung tâm phục vụ hành chính công </w:t>
            </w:r>
            <w:r w:rsidRPr="00CC2181">
              <w:rPr>
                <w:rFonts w:eastAsia="Times New Roman"/>
                <w:sz w:val="26"/>
                <w:szCs w:val="26"/>
              </w:rPr>
              <w:lastRenderedPageBreak/>
              <w:t xml:space="preserve">tỉnh sau khi tiếp nhận, chuyển hồ sơ đến phòng chuyên môn giải quyết, Trưởng phòng hoặc </w:t>
            </w:r>
            <w:r>
              <w:rPr>
                <w:rFonts w:eastAsia="Times New Roman"/>
                <w:sz w:val="26"/>
                <w:szCs w:val="26"/>
              </w:rPr>
              <w:t>PTP</w:t>
            </w:r>
            <w:r w:rsidRPr="00CC2181">
              <w:rPr>
                <w:rFonts w:eastAsia="Times New Roman"/>
                <w:sz w:val="26"/>
                <w:szCs w:val="26"/>
              </w:rPr>
              <w:t xml:space="preserve"> sẽ chuyển đến Công chức phòng QLNL tham mưu xử lý. Sau khi thẩm định hồ sơ, Công chức phòng trình</w:t>
            </w:r>
            <w:r>
              <w:rPr>
                <w:rFonts w:eastAsia="Times New Roman"/>
                <w:sz w:val="26"/>
                <w:szCs w:val="26"/>
              </w:rPr>
              <w:t xml:space="preserve"> </w:t>
            </w: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xml:space="preserve"> xem xét và trình Giám đốc hoặc Phó Giám đốc sở ký duyệt; Sau khi văn thư ban hành văn bản, Công chức phòng QLNL thẩm định chuyển hồ sơ đến Văn phòng UBND tỉnh và chuyển đến phòng chuyên môn thẩm định trình lãnh đạo UBND tỉnh xem xét ký duyệt. Sau khi văn thư Văn phòng UBND tỉnh ban hành văn bản, Công chức phòng QLNL chuyển trả </w:t>
            </w:r>
            <w:r>
              <w:rPr>
                <w:rFonts w:eastAsia="Times New Roman"/>
                <w:sz w:val="26"/>
                <w:szCs w:val="26"/>
              </w:rPr>
              <w:t xml:space="preserve"> KQ</w:t>
            </w:r>
            <w:r w:rsidRPr="00CC2181">
              <w:rPr>
                <w:rFonts w:eastAsia="Times New Roman"/>
                <w:sz w:val="26"/>
                <w:szCs w:val="26"/>
              </w:rPr>
              <w:t xml:space="preserve">đến bộ phận trả </w:t>
            </w:r>
            <w:r>
              <w:rPr>
                <w:rFonts w:eastAsia="Times New Roman"/>
                <w:sz w:val="26"/>
                <w:szCs w:val="26"/>
              </w:rPr>
              <w:t xml:space="preserve"> KQ</w:t>
            </w:r>
            <w:r w:rsidRPr="00CC2181">
              <w:rPr>
                <w:rFonts w:eastAsia="Times New Roman"/>
                <w:sz w:val="26"/>
                <w:szCs w:val="26"/>
              </w:rPr>
              <w:t xml:space="preserve">của TTPVHCC tỉnh để trả </w:t>
            </w:r>
            <w:r>
              <w:rPr>
                <w:rFonts w:eastAsia="Times New Roman"/>
                <w:sz w:val="26"/>
                <w:szCs w:val="26"/>
              </w:rPr>
              <w:t xml:space="preserve"> KQ</w:t>
            </w:r>
            <w:r w:rsidRPr="00CC2181">
              <w:rPr>
                <w:rFonts w:eastAsia="Times New Roman"/>
                <w:sz w:val="26"/>
                <w:szCs w:val="26"/>
              </w:rPr>
              <w:t>cho tổ chức,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r w:rsidRPr="00CC2181">
              <w:rPr>
                <w:sz w:val="26"/>
                <w:szCs w:val="26"/>
                <w:lang w:val="hr-HR"/>
              </w:rPr>
              <w:lastRenderedPageBreak/>
              <w:t xml:space="preserve">700.000 đồng/giấy </w:t>
            </w:r>
            <w:r w:rsidRPr="00CC2181">
              <w:rPr>
                <w:sz w:val="26"/>
                <w:szCs w:val="26"/>
                <w:lang w:val="hr-HR"/>
              </w:rPr>
              <w:lastRenderedPageBreak/>
              <w:t>phép</w:t>
            </w:r>
          </w:p>
        </w:tc>
      </w:tr>
      <w:tr w:rsidR="00167B81" w:rsidRPr="00CC2181" w:rsidTr="006E7BD2">
        <w:trPr>
          <w:gridAfter w:val="13"/>
          <w:wAfter w:w="14744" w:type="dxa"/>
          <w:trHeight w:val="1004"/>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2</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1132"/>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Pr>
                <w:rFonts w:eastAsia="Times New Roman"/>
                <w:sz w:val="26"/>
                <w:szCs w:val="26"/>
              </w:rPr>
              <w:t>5</w:t>
            </w:r>
            <w:r w:rsidRPr="00CC2181">
              <w:rPr>
                <w:rFonts w:eastAsia="Times New Roman"/>
                <w:sz w:val="26"/>
                <w:szCs w:val="26"/>
              </w:rPr>
              <w:t xml:space="preserve">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9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986"/>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Lãnh đạo Sở ký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Giám đốc hoặc Phó Giám đốc </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9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Bước </w:t>
            </w:r>
            <w:r>
              <w:rPr>
                <w:rFonts w:eastAsia="Times New Roman"/>
                <w:sz w:val="26"/>
                <w:szCs w:val="26"/>
              </w:rPr>
              <w:t>6</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đến bộ phận trả</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346"/>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000000" w:fill="FFFFFF"/>
            <w:vAlign w:val="center"/>
          </w:tcPr>
          <w:p w:rsidR="00167B81" w:rsidRPr="002E65ED" w:rsidRDefault="00167B81" w:rsidP="00B326B1">
            <w:pPr>
              <w:spacing w:after="0" w:line="240" w:lineRule="auto"/>
              <w:jc w:val="center"/>
              <w:rPr>
                <w:rFonts w:eastAsia="Times New Roman"/>
                <w:b/>
                <w:sz w:val="26"/>
                <w:szCs w:val="26"/>
              </w:rPr>
            </w:pPr>
            <w:r w:rsidRPr="002E65ED">
              <w:rPr>
                <w:rFonts w:eastAsia="Times New Roman"/>
                <w:b/>
                <w:sz w:val="26"/>
                <w:szCs w:val="26"/>
              </w:rPr>
              <w:t>T</w:t>
            </w:r>
            <w:r w:rsidRPr="005F54F9">
              <w:rPr>
                <w:rFonts w:eastAsia="Times New Roman"/>
                <w:b/>
                <w:sz w:val="26"/>
                <w:szCs w:val="26"/>
              </w:rPr>
              <w:t>ổng</w:t>
            </w:r>
            <w:r w:rsidRPr="002E65ED">
              <w:rPr>
                <w:rFonts w:eastAsia="Times New Roman"/>
                <w:b/>
                <w:sz w:val="26"/>
                <w:szCs w:val="26"/>
              </w:rPr>
              <w:t xml:space="preserve"> thời gian giải quyết</w:t>
            </w:r>
          </w:p>
        </w:tc>
        <w:tc>
          <w:tcPr>
            <w:tcW w:w="1030" w:type="dxa"/>
            <w:tcBorders>
              <w:top w:val="single" w:sz="4" w:space="0" w:color="auto"/>
              <w:left w:val="nil"/>
              <w:bottom w:val="single" w:sz="4" w:space="0" w:color="auto"/>
              <w:right w:val="single" w:sz="4" w:space="0" w:color="auto"/>
            </w:tcBorders>
            <w:shd w:val="clear" w:color="000000" w:fill="FFFFFF"/>
            <w:vAlign w:val="center"/>
          </w:tcPr>
          <w:p w:rsidR="00167B81" w:rsidRPr="002E65ED" w:rsidRDefault="00167B81" w:rsidP="00B326B1">
            <w:pPr>
              <w:spacing w:after="0" w:line="240" w:lineRule="auto"/>
              <w:jc w:val="center"/>
              <w:rPr>
                <w:rFonts w:eastAsia="Times New Roman"/>
                <w:b/>
                <w:sz w:val="26"/>
                <w:szCs w:val="26"/>
              </w:rPr>
            </w:pPr>
            <w:r w:rsidRPr="002E65ED">
              <w:rPr>
                <w:rFonts w:eastAsia="Times New Roman"/>
                <w:b/>
                <w:sz w:val="26"/>
                <w:szCs w:val="26"/>
              </w:rPr>
              <w:t>8 ngày</w:t>
            </w:r>
          </w:p>
        </w:tc>
        <w:tc>
          <w:tcPr>
            <w:tcW w:w="954" w:type="dxa"/>
            <w:tcBorders>
              <w:top w:val="single" w:sz="4" w:space="0" w:color="auto"/>
              <w:left w:val="nil"/>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p>
        </w:tc>
        <w:tc>
          <w:tcPr>
            <w:tcW w:w="940" w:type="dxa"/>
            <w:tcBorders>
              <w:top w:val="single" w:sz="4" w:space="0" w:color="auto"/>
              <w:left w:val="nil"/>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353"/>
        </w:trPr>
        <w:tc>
          <w:tcPr>
            <w:tcW w:w="14233" w:type="dxa"/>
            <w:gridSpan w:val="13"/>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rPr>
                <w:b/>
                <w:sz w:val="26"/>
                <w:szCs w:val="26"/>
                <w:shd w:val="clear" w:color="auto" w:fill="FFFFFF"/>
              </w:rPr>
            </w:pPr>
            <w:r w:rsidRPr="00CC2181">
              <w:rPr>
                <w:rFonts w:eastAsia="Times New Roman"/>
                <w:b/>
                <w:bCs/>
                <w:sz w:val="26"/>
                <w:szCs w:val="26"/>
              </w:rPr>
              <w:t>2</w:t>
            </w:r>
            <w:r w:rsidR="00E51DC5">
              <w:rPr>
                <w:rFonts w:eastAsia="Times New Roman"/>
                <w:b/>
                <w:bCs/>
                <w:sz w:val="26"/>
                <w:szCs w:val="26"/>
              </w:rPr>
              <w:t>3</w:t>
            </w:r>
            <w:r w:rsidRPr="00CC2181">
              <w:rPr>
                <w:rFonts w:eastAsia="Times New Roman"/>
                <w:b/>
                <w:bCs/>
                <w:sz w:val="26"/>
                <w:szCs w:val="26"/>
              </w:rPr>
              <w:t>.  Cấp sửa đổi, bổ sung giấy phép hoạt động bán lẻ điện đến cấp điện áp 0,4kV tại địa phương.</w:t>
            </w:r>
            <w:r>
              <w:rPr>
                <w:rFonts w:eastAsia="Times New Roman"/>
                <w:b/>
                <w:bCs/>
                <w:sz w:val="26"/>
                <w:szCs w:val="26"/>
              </w:rPr>
              <w:t xml:space="preserve"> </w:t>
            </w:r>
            <w:r w:rsidRPr="00CC2181">
              <w:rPr>
                <w:rFonts w:eastAsia="Times New Roman"/>
                <w:b/>
                <w:bCs/>
                <w:sz w:val="26"/>
                <w:szCs w:val="26"/>
              </w:rPr>
              <w:t>Mã số TTHC:</w:t>
            </w:r>
            <w:r w:rsidRPr="00CC2181">
              <w:rPr>
                <w:b/>
                <w:sz w:val="26"/>
                <w:szCs w:val="26"/>
                <w:lang w:val="hr-HR"/>
              </w:rPr>
              <w:t xml:space="preserve"> </w:t>
            </w:r>
            <w:r w:rsidRPr="00CC2181">
              <w:rPr>
                <w:rStyle w:val="Strong"/>
                <w:sz w:val="26"/>
                <w:szCs w:val="26"/>
                <w:lang w:val="hr-HR"/>
              </w:rPr>
              <w:t>2.001266</w:t>
            </w:r>
            <w:r w:rsidRPr="00CC2181">
              <w:rPr>
                <w:b/>
                <w:sz w:val="26"/>
                <w:szCs w:val="26"/>
                <w:shd w:val="clear" w:color="auto" w:fill="FFFFFF"/>
              </w:rPr>
              <w:t>.</w:t>
            </w:r>
          </w:p>
          <w:p w:rsidR="00167B81" w:rsidRPr="00CC2181" w:rsidRDefault="00167B81" w:rsidP="00B326B1">
            <w:pPr>
              <w:spacing w:after="0" w:line="240" w:lineRule="auto"/>
              <w:rPr>
                <w:rFonts w:eastAsia="Times New Roman"/>
                <w:b/>
                <w:bCs/>
                <w:sz w:val="26"/>
                <w:szCs w:val="26"/>
              </w:rPr>
            </w:pPr>
            <w:r w:rsidRPr="00CC2181">
              <w:rPr>
                <w:b/>
                <w:sz w:val="26"/>
                <w:szCs w:val="26"/>
                <w:shd w:val="clear" w:color="auto" w:fill="FFFFFF"/>
              </w:rPr>
              <w:t>000.00.00.H10</w:t>
            </w:r>
            <w:r>
              <w:rPr>
                <w:rFonts w:eastAsia="Times New Roman"/>
                <w:b/>
                <w:bCs/>
                <w:sz w:val="26"/>
                <w:szCs w:val="26"/>
              </w:rPr>
              <w:t xml:space="preserve"> </w:t>
            </w:r>
            <w:r w:rsidRPr="00CC2181">
              <w:rPr>
                <w:rFonts w:eastAsia="Times New Roman"/>
                <w:b/>
                <w:bCs/>
                <w:sz w:val="26"/>
                <w:szCs w:val="26"/>
              </w:rPr>
              <w:t xml:space="preserve">.DVC: </w:t>
            </w:r>
            <w:r w:rsidR="00D16F12">
              <w:rPr>
                <w:rFonts w:eastAsia="Times New Roman"/>
                <w:b/>
                <w:bCs/>
                <w:sz w:val="26"/>
                <w:szCs w:val="26"/>
              </w:rPr>
              <w:t>Toàn trình</w:t>
            </w:r>
          </w:p>
        </w:tc>
      </w:tr>
      <w:tr w:rsidR="00167B81" w:rsidRPr="00CC2181" w:rsidTr="006E7BD2">
        <w:trPr>
          <w:gridAfter w:val="13"/>
          <w:wAfter w:w="14744" w:type="dxa"/>
          <w:trHeight w:val="588"/>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B821E7" w:rsidRDefault="00167B81" w:rsidP="00B326B1">
            <w:pPr>
              <w:spacing w:after="0" w:line="240" w:lineRule="auto"/>
              <w:jc w:val="both"/>
              <w:rPr>
                <w:rFonts w:eastAsia="Times New Roman"/>
                <w:spacing w:val="-4"/>
                <w:sz w:val="26"/>
                <w:szCs w:val="26"/>
              </w:rPr>
            </w:pPr>
            <w:r w:rsidRPr="00B821E7">
              <w:rPr>
                <w:rFonts w:eastAsia="Times New Roman"/>
                <w:spacing w:val="-4"/>
                <w:sz w:val="26"/>
                <w:szCs w:val="26"/>
              </w:rPr>
              <w:t xml:space="preserve">Bộ phận tiếp nhận ngành Công Thương tại Trung tâm phục vụ hành chính công tỉnh sau khi tiếp nhận, chuyển hồ sơ đến phòng chuyên môn giải quyết, Trưởng phòng hoặc PTP sẽ chuyển đến Công chức phòng Quản lý Năng lượng tham mưu xử lý. Sau khi thẩm định hồ sơ, Công chức phòng trình Trưởng phòng hoặc PTP xem xét và trình Giám đốc hoặc Phó Giám đốc </w:t>
            </w:r>
            <w:r w:rsidRPr="00B821E7">
              <w:rPr>
                <w:rFonts w:eastAsia="Times New Roman"/>
                <w:spacing w:val="-4"/>
                <w:sz w:val="26"/>
                <w:szCs w:val="26"/>
              </w:rPr>
              <w:lastRenderedPageBreak/>
              <w:t>sở ký duyệt; Sau khi văn thư ban hành văn bản, Công chức phòng Quản lý Năng lượng thẩm định chuyển hồ sơ đến Văn phòng UBND tỉnh và chuyển đến phòng chuyên môn thẩm định trình lãnh đạo UBND tỉnh xem xét ký duyệt. Sau khi văn thư Văn phòng UBND tỉnh ban hành văn bản, Công chức phòng Quản lý Năng lượng chuyển trả KQ</w:t>
            </w:r>
            <w:r w:rsidR="00B821E7">
              <w:rPr>
                <w:rFonts w:eastAsia="Times New Roman"/>
                <w:spacing w:val="-4"/>
                <w:sz w:val="26"/>
                <w:szCs w:val="26"/>
              </w:rPr>
              <w:t xml:space="preserve"> </w:t>
            </w:r>
            <w:r w:rsidRPr="00B821E7">
              <w:rPr>
                <w:rFonts w:eastAsia="Times New Roman"/>
                <w:spacing w:val="-4"/>
                <w:sz w:val="26"/>
                <w:szCs w:val="26"/>
              </w:rPr>
              <w:t>đến bộ phận trả  KQ</w:t>
            </w:r>
            <w:r w:rsidR="00B821E7">
              <w:rPr>
                <w:rFonts w:eastAsia="Times New Roman"/>
                <w:spacing w:val="-4"/>
                <w:sz w:val="26"/>
                <w:szCs w:val="26"/>
              </w:rPr>
              <w:t xml:space="preserve"> </w:t>
            </w:r>
            <w:r w:rsidRPr="00B821E7">
              <w:rPr>
                <w:rFonts w:eastAsia="Times New Roman"/>
                <w:spacing w:val="-4"/>
                <w:sz w:val="26"/>
                <w:szCs w:val="26"/>
              </w:rPr>
              <w:t>của TTPVHCC tỉnh để trả KQcho tổ chức,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r w:rsidRPr="00CC2181">
              <w:rPr>
                <w:rStyle w:val="Strong"/>
                <w:b w:val="0"/>
                <w:bCs w:val="0"/>
                <w:sz w:val="26"/>
                <w:szCs w:val="26"/>
                <w:lang w:val="hr-HR"/>
              </w:rPr>
              <w:lastRenderedPageBreak/>
              <w:t>350.000đồng/ giấy phép</w:t>
            </w:r>
          </w:p>
        </w:tc>
      </w:tr>
      <w:tr w:rsidR="00167B81" w:rsidRPr="00CC2181" w:rsidTr="006E7BD2">
        <w:trPr>
          <w:gridAfter w:val="13"/>
          <w:wAfter w:w="14744" w:type="dxa"/>
          <w:trHeight w:val="795"/>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Pr>
                <w:rFonts w:eastAsia="Times New Roman"/>
                <w:sz w:val="26"/>
                <w:szCs w:val="26"/>
              </w:rPr>
              <w:t>2</w:t>
            </w:r>
            <w:r w:rsidRPr="00CC2181">
              <w:rPr>
                <w:rFonts w:eastAsia="Times New Roman"/>
                <w:sz w:val="26"/>
                <w:szCs w:val="26"/>
              </w:rPr>
              <w:t xml:space="preserve">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795"/>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Xem xét và trình LĐ </w:t>
            </w:r>
            <w:r w:rsidRPr="00CC2181">
              <w:rPr>
                <w:rFonts w:eastAsia="Times New Roman"/>
                <w:sz w:val="26"/>
                <w:szCs w:val="26"/>
              </w:rPr>
              <w:lastRenderedPageBreak/>
              <w:t>Sở</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 xml:space="preserve">Trưởng phòng (hoặc </w:t>
            </w:r>
            <w:r>
              <w:rPr>
                <w:rFonts w:eastAsia="Times New Roman"/>
                <w:sz w:val="26"/>
                <w:szCs w:val="26"/>
              </w:rPr>
              <w:t>PTP</w:t>
            </w:r>
            <w:r w:rsidRPr="00CC2181">
              <w:rPr>
                <w:rFonts w:eastAsia="Times New Roman"/>
                <w:sz w:val="26"/>
                <w:szCs w:val="26"/>
              </w:rPr>
              <w:t xml:space="preserve">) Quản lý Năng </w:t>
            </w:r>
            <w:r w:rsidRPr="00CC2181">
              <w:rPr>
                <w:rFonts w:eastAsia="Times New Roman"/>
                <w:sz w:val="26"/>
                <w:szCs w:val="26"/>
              </w:rPr>
              <w:lastRenderedPageBreak/>
              <w:t>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989"/>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5</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Lãnh đạo Sở ký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 Giám đốc hoặc Phó Giám đốc </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735"/>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Bước </w:t>
            </w:r>
            <w:r>
              <w:rPr>
                <w:rFonts w:eastAsia="Times New Roman"/>
                <w:sz w:val="26"/>
                <w:szCs w:val="26"/>
              </w:rPr>
              <w:t>6</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557"/>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000000" w:fill="FFFFFF"/>
            <w:vAlign w:val="center"/>
          </w:tcPr>
          <w:p w:rsidR="00167B81" w:rsidRPr="0090225F" w:rsidRDefault="00167B81" w:rsidP="00B326B1">
            <w:pPr>
              <w:spacing w:after="0" w:line="240" w:lineRule="auto"/>
              <w:jc w:val="center"/>
              <w:rPr>
                <w:rFonts w:eastAsia="Times New Roman"/>
                <w:b/>
                <w:sz w:val="26"/>
                <w:szCs w:val="26"/>
              </w:rPr>
            </w:pPr>
            <w:r w:rsidRPr="0090225F">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000000" w:fill="FFFFFF"/>
            <w:vAlign w:val="center"/>
          </w:tcPr>
          <w:p w:rsidR="00167B81" w:rsidRPr="002E65ED" w:rsidRDefault="00167B81" w:rsidP="00B326B1">
            <w:pPr>
              <w:spacing w:after="0" w:line="240" w:lineRule="auto"/>
              <w:jc w:val="center"/>
              <w:rPr>
                <w:rFonts w:eastAsia="Times New Roman"/>
                <w:b/>
                <w:sz w:val="26"/>
                <w:szCs w:val="26"/>
              </w:rPr>
            </w:pPr>
            <w:r w:rsidRPr="002E65ED">
              <w:rPr>
                <w:rFonts w:eastAsia="Times New Roman"/>
                <w:b/>
                <w:sz w:val="26"/>
                <w:szCs w:val="26"/>
              </w:rPr>
              <w:t>5 ngày</w:t>
            </w:r>
          </w:p>
        </w:tc>
        <w:tc>
          <w:tcPr>
            <w:tcW w:w="954" w:type="dxa"/>
            <w:tcBorders>
              <w:top w:val="single" w:sz="4" w:space="0" w:color="auto"/>
              <w:left w:val="nil"/>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p>
        </w:tc>
        <w:tc>
          <w:tcPr>
            <w:tcW w:w="940" w:type="dxa"/>
            <w:tcBorders>
              <w:top w:val="single" w:sz="4" w:space="0" w:color="auto"/>
              <w:left w:val="nil"/>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291"/>
        </w:trPr>
        <w:tc>
          <w:tcPr>
            <w:tcW w:w="14233" w:type="dxa"/>
            <w:gridSpan w:val="13"/>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rPr>
                <w:rFonts w:eastAsia="Times New Roman"/>
                <w:b/>
                <w:bCs/>
                <w:sz w:val="26"/>
                <w:szCs w:val="26"/>
              </w:rPr>
            </w:pPr>
            <w:r w:rsidRPr="00CC2181">
              <w:rPr>
                <w:rFonts w:eastAsia="Times New Roman"/>
                <w:b/>
                <w:bCs/>
                <w:sz w:val="26"/>
                <w:szCs w:val="26"/>
              </w:rPr>
              <w:t>2</w:t>
            </w:r>
            <w:r w:rsidR="00E51DC5">
              <w:rPr>
                <w:rFonts w:eastAsia="Times New Roman"/>
                <w:b/>
                <w:bCs/>
                <w:sz w:val="26"/>
                <w:szCs w:val="26"/>
              </w:rPr>
              <w:t>4</w:t>
            </w:r>
            <w:r w:rsidRPr="00CC2181">
              <w:rPr>
                <w:rFonts w:eastAsia="Times New Roman"/>
                <w:b/>
                <w:bCs/>
                <w:sz w:val="26"/>
                <w:szCs w:val="26"/>
              </w:rPr>
              <w:t>. Cấp giấy phép hoạt động phân phối điện đến cấp điện áp 35kV tại địa phương.Mã số TTHC:</w:t>
            </w:r>
            <w:r w:rsidRPr="00CC2181">
              <w:rPr>
                <w:rStyle w:val="Strong"/>
                <w:sz w:val="26"/>
                <w:szCs w:val="26"/>
                <w:lang w:val="hr-HR"/>
              </w:rPr>
              <w:t>2.001249</w:t>
            </w:r>
            <w:r w:rsidRPr="00CC2181">
              <w:rPr>
                <w:sz w:val="26"/>
                <w:szCs w:val="26"/>
                <w:shd w:val="clear" w:color="auto" w:fill="FFFFFF"/>
              </w:rPr>
              <w:t>.</w:t>
            </w:r>
            <w:r w:rsidRPr="00CC2181">
              <w:rPr>
                <w:b/>
                <w:sz w:val="26"/>
                <w:szCs w:val="26"/>
                <w:shd w:val="clear" w:color="auto" w:fill="FFFFFF"/>
              </w:rPr>
              <w:t>000.00.00.H10</w:t>
            </w:r>
            <w:r w:rsidRPr="00CC2181">
              <w:rPr>
                <w:rFonts w:eastAsia="Times New Roman"/>
                <w:b/>
                <w:bCs/>
                <w:sz w:val="26"/>
                <w:szCs w:val="26"/>
              </w:rPr>
              <w:t xml:space="preserve">.DVC: </w:t>
            </w:r>
            <w:r w:rsidR="00D16F12">
              <w:rPr>
                <w:rFonts w:eastAsia="Times New Roman"/>
                <w:b/>
                <w:bCs/>
                <w:sz w:val="26"/>
                <w:szCs w:val="26"/>
              </w:rPr>
              <w:t>Toàn trình</w:t>
            </w:r>
          </w:p>
        </w:tc>
      </w:tr>
      <w:tr w:rsidR="00167B81" w:rsidRPr="00CC2181" w:rsidTr="006E7BD2">
        <w:trPr>
          <w:gridAfter w:val="13"/>
          <w:wAfter w:w="14744" w:type="dxa"/>
          <w:trHeight w:val="537"/>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r w:rsidRPr="00CC2181">
              <w:rPr>
                <w:rFonts w:eastAsia="Times New Roman"/>
                <w:sz w:val="26"/>
                <w:szCs w:val="26"/>
              </w:rPr>
              <w:br/>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both"/>
              <w:rPr>
                <w:rFonts w:eastAsia="Times New Roman"/>
                <w:sz w:val="26"/>
                <w:szCs w:val="26"/>
              </w:rPr>
            </w:pPr>
            <w:r w:rsidRPr="00CC2181">
              <w:rPr>
                <w:rFonts w:eastAsia="Times New Roman"/>
                <w:sz w:val="26"/>
                <w:szCs w:val="26"/>
              </w:rPr>
              <w:t xml:space="preserve">Bộ phận tiếp nhận ngành Công Thương tại Trung tâm phục vụ hành chính công tỉnh sau khi tiếp nhận, chuyển hồ sơ đến phòng chuyên môn giải quyết, Trưởng phòng hoặc </w:t>
            </w:r>
            <w:r>
              <w:rPr>
                <w:rFonts w:eastAsia="Times New Roman"/>
                <w:sz w:val="26"/>
                <w:szCs w:val="26"/>
              </w:rPr>
              <w:t>PTP</w:t>
            </w:r>
            <w:r w:rsidRPr="00CC2181">
              <w:rPr>
                <w:rFonts w:eastAsia="Times New Roman"/>
                <w:sz w:val="26"/>
                <w:szCs w:val="26"/>
              </w:rPr>
              <w:t xml:space="preserve"> sẽ chuyển đến Công chức phòng Quản lý Năng lượng tham mưu xử lý. Sau khi thẩm định hồ sơ, Công chức phòng trình</w:t>
            </w:r>
            <w:r>
              <w:rPr>
                <w:rFonts w:eastAsia="Times New Roman"/>
                <w:sz w:val="26"/>
                <w:szCs w:val="26"/>
              </w:rPr>
              <w:t xml:space="preserve"> </w:t>
            </w: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xml:space="preserve"> xem xét và trình Giám đốc hoặc Phó Giám đốc sở ký duyệt; Sau khi văn thư ban hành văn bản, Công chức phòng Quản lý Năng lượng thẩm định chuyển hồ sơ đến Văn phòng UBND tỉnh và chuyển đến phòng chuyên môn thẩm định trình lãnh đạo UBND tỉnh xem xét ký duyệt. Sau khi văn thư Văn phòng UBND tỉnh ban hành văn bản, Công chức phòng Quản lý Năng lượng </w:t>
            </w:r>
            <w:r w:rsidRPr="00CC2181">
              <w:rPr>
                <w:rFonts w:eastAsia="Times New Roman"/>
                <w:sz w:val="26"/>
                <w:szCs w:val="26"/>
              </w:rPr>
              <w:lastRenderedPageBreak/>
              <w:t xml:space="preserve">chuyển trả </w:t>
            </w:r>
            <w:r>
              <w:rPr>
                <w:rFonts w:eastAsia="Times New Roman"/>
                <w:sz w:val="26"/>
                <w:szCs w:val="26"/>
              </w:rPr>
              <w:t xml:space="preserve"> KQ</w:t>
            </w:r>
            <w:r w:rsidRPr="00CC2181">
              <w:rPr>
                <w:rFonts w:eastAsia="Times New Roman"/>
                <w:sz w:val="26"/>
                <w:szCs w:val="26"/>
              </w:rPr>
              <w:t xml:space="preserve">đến bộ phận trả </w:t>
            </w:r>
            <w:r>
              <w:rPr>
                <w:rFonts w:eastAsia="Times New Roman"/>
                <w:sz w:val="26"/>
                <w:szCs w:val="26"/>
              </w:rPr>
              <w:t xml:space="preserve"> KQ</w:t>
            </w:r>
            <w:r w:rsidRPr="00CC2181">
              <w:rPr>
                <w:rFonts w:eastAsia="Times New Roman"/>
                <w:sz w:val="26"/>
                <w:szCs w:val="26"/>
              </w:rPr>
              <w:t xml:space="preserve">của TTPVHCC tỉnh để trả </w:t>
            </w:r>
            <w:r>
              <w:rPr>
                <w:rFonts w:eastAsia="Times New Roman"/>
                <w:sz w:val="26"/>
                <w:szCs w:val="26"/>
              </w:rPr>
              <w:t xml:space="preserve"> KQ</w:t>
            </w:r>
            <w:r w:rsidRPr="00CC2181">
              <w:rPr>
                <w:rFonts w:eastAsia="Times New Roman"/>
                <w:sz w:val="26"/>
                <w:szCs w:val="26"/>
              </w:rPr>
              <w:t>cho tổ chức,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r w:rsidRPr="00CC2181">
              <w:rPr>
                <w:rStyle w:val="Strong"/>
                <w:b w:val="0"/>
                <w:bCs w:val="0"/>
                <w:sz w:val="26"/>
                <w:szCs w:val="26"/>
                <w:lang w:val="hr-HR"/>
              </w:rPr>
              <w:lastRenderedPageBreak/>
              <w:t>800.000 đồng/ giấy phép</w:t>
            </w:r>
          </w:p>
        </w:tc>
      </w:tr>
      <w:tr w:rsidR="00167B81" w:rsidRPr="00CC2181" w:rsidTr="006E7BD2">
        <w:trPr>
          <w:gridAfter w:val="13"/>
          <w:wAfter w:w="14744" w:type="dxa"/>
          <w:trHeight w:val="825"/>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Pr>
                <w:rFonts w:eastAsia="Times New Roman"/>
                <w:sz w:val="26"/>
                <w:szCs w:val="26"/>
              </w:rPr>
              <w:t>5</w:t>
            </w:r>
            <w:r w:rsidRPr="00CC2181">
              <w:rPr>
                <w:rFonts w:eastAsia="Times New Roman"/>
                <w:sz w:val="26"/>
                <w:szCs w:val="26"/>
              </w:rPr>
              <w:t xml:space="preserve">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1228"/>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745"/>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Lãnh đạo Sở ký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 Giám đốc hoặc Phó Giám đốc </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855"/>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Bước </w:t>
            </w:r>
            <w:r>
              <w:rPr>
                <w:rFonts w:eastAsia="Times New Roman"/>
                <w:sz w:val="26"/>
                <w:szCs w:val="26"/>
              </w:rPr>
              <w:t>6</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lastRenderedPageBreak/>
              <w:t>KQ</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Công chức phòng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557"/>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000000" w:fill="FFFFFF"/>
            <w:vAlign w:val="center"/>
          </w:tcPr>
          <w:p w:rsidR="00167B81" w:rsidRPr="002E65ED" w:rsidRDefault="00167B81" w:rsidP="00B326B1">
            <w:pPr>
              <w:spacing w:after="0" w:line="240" w:lineRule="auto"/>
              <w:jc w:val="center"/>
              <w:rPr>
                <w:rFonts w:eastAsia="Times New Roman"/>
                <w:b/>
                <w:sz w:val="26"/>
                <w:szCs w:val="26"/>
              </w:rPr>
            </w:pPr>
            <w:r w:rsidRPr="002E65ED">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000000" w:fill="FFFFFF"/>
            <w:vAlign w:val="center"/>
          </w:tcPr>
          <w:p w:rsidR="00167B81" w:rsidRPr="002E65ED" w:rsidRDefault="00167B81" w:rsidP="00B326B1">
            <w:pPr>
              <w:spacing w:after="0" w:line="240" w:lineRule="auto"/>
              <w:jc w:val="center"/>
              <w:rPr>
                <w:rFonts w:eastAsia="Times New Roman"/>
                <w:b/>
                <w:sz w:val="26"/>
                <w:szCs w:val="26"/>
              </w:rPr>
            </w:pPr>
            <w:r w:rsidRPr="002E65ED">
              <w:rPr>
                <w:rFonts w:eastAsia="Times New Roman"/>
                <w:b/>
                <w:sz w:val="26"/>
                <w:szCs w:val="26"/>
              </w:rPr>
              <w:t>8 ngày</w:t>
            </w:r>
          </w:p>
        </w:tc>
        <w:tc>
          <w:tcPr>
            <w:tcW w:w="954" w:type="dxa"/>
            <w:tcBorders>
              <w:top w:val="single" w:sz="4" w:space="0" w:color="auto"/>
              <w:left w:val="nil"/>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p>
        </w:tc>
        <w:tc>
          <w:tcPr>
            <w:tcW w:w="940" w:type="dxa"/>
            <w:tcBorders>
              <w:top w:val="single" w:sz="4" w:space="0" w:color="auto"/>
              <w:left w:val="nil"/>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405"/>
        </w:trPr>
        <w:tc>
          <w:tcPr>
            <w:tcW w:w="14233" w:type="dxa"/>
            <w:gridSpan w:val="13"/>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rPr>
                <w:b/>
                <w:sz w:val="26"/>
                <w:szCs w:val="26"/>
                <w:shd w:val="clear" w:color="auto" w:fill="FFFFFF"/>
              </w:rPr>
            </w:pPr>
            <w:r w:rsidRPr="00CC2181">
              <w:rPr>
                <w:rFonts w:eastAsia="Times New Roman"/>
                <w:b/>
                <w:bCs/>
                <w:sz w:val="26"/>
                <w:szCs w:val="26"/>
              </w:rPr>
              <w:t>2</w:t>
            </w:r>
            <w:r w:rsidR="00E51DC5">
              <w:rPr>
                <w:rFonts w:eastAsia="Times New Roman"/>
                <w:b/>
                <w:bCs/>
                <w:sz w:val="26"/>
                <w:szCs w:val="26"/>
              </w:rPr>
              <w:t>5</w:t>
            </w:r>
            <w:r w:rsidRPr="00CC2181">
              <w:rPr>
                <w:rFonts w:eastAsia="Times New Roman"/>
                <w:b/>
                <w:bCs/>
                <w:sz w:val="26"/>
                <w:szCs w:val="26"/>
              </w:rPr>
              <w:t>.  Cấp sửa đổi, bổ sung giấy phép hoạt động phân phối điện đến cấp điện áp 35kV tại địa phương.</w:t>
            </w:r>
            <w:r>
              <w:rPr>
                <w:rFonts w:eastAsia="Times New Roman"/>
                <w:b/>
                <w:bCs/>
                <w:sz w:val="26"/>
                <w:szCs w:val="26"/>
              </w:rPr>
              <w:t xml:space="preserve"> </w:t>
            </w:r>
            <w:r w:rsidRPr="00CC2181">
              <w:rPr>
                <w:rFonts w:eastAsia="Times New Roman"/>
                <w:b/>
                <w:bCs/>
                <w:sz w:val="26"/>
                <w:szCs w:val="26"/>
              </w:rPr>
              <w:t>Mã số TTHC:</w:t>
            </w:r>
            <w:r w:rsidRPr="00CC2181">
              <w:rPr>
                <w:sz w:val="26"/>
                <w:szCs w:val="26"/>
              </w:rPr>
              <w:t xml:space="preserve"> </w:t>
            </w:r>
            <w:r w:rsidRPr="00CC2181">
              <w:rPr>
                <w:b/>
                <w:sz w:val="26"/>
                <w:szCs w:val="26"/>
              </w:rPr>
              <w:t>2.001724</w:t>
            </w:r>
            <w:r w:rsidRPr="00CC2181">
              <w:rPr>
                <w:b/>
                <w:sz w:val="26"/>
                <w:szCs w:val="26"/>
                <w:shd w:val="clear" w:color="auto" w:fill="FFFFFF"/>
              </w:rPr>
              <w:t>.</w:t>
            </w:r>
          </w:p>
          <w:p w:rsidR="00167B81" w:rsidRPr="00CC2181" w:rsidRDefault="00167B81" w:rsidP="00B326B1">
            <w:pPr>
              <w:spacing w:after="0" w:line="240" w:lineRule="auto"/>
              <w:rPr>
                <w:rFonts w:eastAsia="Times New Roman"/>
                <w:b/>
                <w:bCs/>
                <w:sz w:val="26"/>
                <w:szCs w:val="26"/>
              </w:rPr>
            </w:pPr>
            <w:r w:rsidRPr="00CC2181">
              <w:rPr>
                <w:b/>
                <w:sz w:val="26"/>
                <w:szCs w:val="26"/>
                <w:shd w:val="clear" w:color="auto" w:fill="FFFFFF"/>
              </w:rPr>
              <w:t>000.00.00.H10</w:t>
            </w:r>
            <w:r>
              <w:rPr>
                <w:rFonts w:eastAsia="Times New Roman"/>
                <w:b/>
                <w:bCs/>
                <w:sz w:val="26"/>
                <w:szCs w:val="26"/>
              </w:rPr>
              <w:t xml:space="preserve"> .DVC</w:t>
            </w:r>
            <w:r w:rsidRPr="00CC2181">
              <w:rPr>
                <w:rFonts w:eastAsia="Times New Roman"/>
                <w:b/>
                <w:bCs/>
                <w:sz w:val="26"/>
                <w:szCs w:val="26"/>
              </w:rPr>
              <w:t xml:space="preserve">: </w:t>
            </w:r>
            <w:r w:rsidR="00D16F12">
              <w:rPr>
                <w:rFonts w:eastAsia="Times New Roman"/>
                <w:b/>
                <w:bCs/>
                <w:sz w:val="26"/>
                <w:szCs w:val="26"/>
              </w:rPr>
              <w:t>Toàn trình</w:t>
            </w:r>
          </w:p>
        </w:tc>
      </w:tr>
      <w:tr w:rsidR="00167B81" w:rsidRPr="00CC2181" w:rsidTr="006E7BD2">
        <w:trPr>
          <w:gridAfter w:val="13"/>
          <w:wAfter w:w="14744" w:type="dxa"/>
          <w:trHeight w:val="1065"/>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r w:rsidRPr="00CC2181">
              <w:rPr>
                <w:rFonts w:eastAsia="Times New Roman"/>
                <w:sz w:val="26"/>
                <w:szCs w:val="26"/>
              </w:rPr>
              <w:br/>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both"/>
              <w:rPr>
                <w:rFonts w:eastAsia="Times New Roman"/>
                <w:sz w:val="26"/>
                <w:szCs w:val="26"/>
              </w:rPr>
            </w:pPr>
            <w:r w:rsidRPr="00CC2181">
              <w:rPr>
                <w:rFonts w:eastAsia="Times New Roman"/>
                <w:sz w:val="26"/>
                <w:szCs w:val="26"/>
              </w:rPr>
              <w:t xml:space="preserve">Bộ phận tiếp nhận ngành Công Thương tại Trung tâm phục vụ hành chính công tỉnh sau khi tiếp nhận, chuyển hồ sơ đến phòng chuyên môn giải quyết, Trưởng phòng hoặc </w:t>
            </w:r>
            <w:r>
              <w:rPr>
                <w:rFonts w:eastAsia="Times New Roman"/>
                <w:sz w:val="26"/>
                <w:szCs w:val="26"/>
              </w:rPr>
              <w:t>PTP</w:t>
            </w:r>
            <w:r w:rsidRPr="00CC2181">
              <w:rPr>
                <w:rFonts w:eastAsia="Times New Roman"/>
                <w:sz w:val="26"/>
                <w:szCs w:val="26"/>
              </w:rPr>
              <w:t xml:space="preserve"> sẽ chuyển đến Công chức phòng Quản lý Năng lượng tham mưu xử lý. Sau khi thẩm định hồ sơ, Công chức phòng trình</w:t>
            </w:r>
            <w:r>
              <w:rPr>
                <w:rFonts w:eastAsia="Times New Roman"/>
                <w:sz w:val="26"/>
                <w:szCs w:val="26"/>
              </w:rPr>
              <w:t xml:space="preserve"> </w:t>
            </w: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xml:space="preserve"> xem xét và trình Giám đốc hoặc Phó Giám đốc sở ký duyệt; Sau khi văn thư ban hành văn bản, Công chức phòng Quản lý Năng lượng thẩm định chuyển hồ sơ đến Văn phòng UBND tỉnh và chuyển đến phòng chuyên môn thẩm định trình lãnh đạo UBND tỉnh xem xét ký duyệt. Sau khi văn thư Văn phòng UBND tỉnh ban hành văn bản, Công chức phòng Quản lý Năng lượng chuyển trả </w:t>
            </w:r>
            <w:r>
              <w:rPr>
                <w:rFonts w:eastAsia="Times New Roman"/>
                <w:sz w:val="26"/>
                <w:szCs w:val="26"/>
              </w:rPr>
              <w:t xml:space="preserve"> KQ</w:t>
            </w:r>
            <w:r w:rsidRPr="00CC2181">
              <w:rPr>
                <w:rFonts w:eastAsia="Times New Roman"/>
                <w:sz w:val="26"/>
                <w:szCs w:val="26"/>
              </w:rPr>
              <w:t xml:space="preserve">đến bộ phận trả </w:t>
            </w:r>
            <w:r>
              <w:rPr>
                <w:rFonts w:eastAsia="Times New Roman"/>
                <w:sz w:val="26"/>
                <w:szCs w:val="26"/>
              </w:rPr>
              <w:t xml:space="preserve"> KQ</w:t>
            </w:r>
            <w:r w:rsidRPr="00CC2181">
              <w:rPr>
                <w:rFonts w:eastAsia="Times New Roman"/>
                <w:sz w:val="26"/>
                <w:szCs w:val="26"/>
              </w:rPr>
              <w:t xml:space="preserve">của TTPVHCC tỉnh để trả </w:t>
            </w:r>
            <w:r>
              <w:rPr>
                <w:rFonts w:eastAsia="Times New Roman"/>
                <w:sz w:val="26"/>
                <w:szCs w:val="26"/>
              </w:rPr>
              <w:t xml:space="preserve"> KQ</w:t>
            </w:r>
            <w:r w:rsidRPr="00CC2181">
              <w:rPr>
                <w:rFonts w:eastAsia="Times New Roman"/>
                <w:sz w:val="26"/>
                <w:szCs w:val="26"/>
              </w:rPr>
              <w:t>cho tổ chức,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r w:rsidRPr="00CC2181">
              <w:rPr>
                <w:sz w:val="26"/>
                <w:szCs w:val="26"/>
                <w:lang w:val="hr-HR"/>
              </w:rPr>
              <w:t>400.000 đồng/ giấy phép</w:t>
            </w: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1136"/>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Pr>
                <w:rFonts w:eastAsia="Times New Roman"/>
                <w:sz w:val="26"/>
                <w:szCs w:val="26"/>
              </w:rPr>
              <w:t>2</w:t>
            </w:r>
            <w:r w:rsidRPr="00CC2181">
              <w:rPr>
                <w:rFonts w:eastAsia="Times New Roman"/>
                <w:sz w:val="26"/>
                <w:szCs w:val="26"/>
              </w:rPr>
              <w:t xml:space="preserve">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735"/>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Lãnh đạo Sở ký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Giám đốc hoặc Phó Giám đốc </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705"/>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Bước </w:t>
            </w:r>
            <w:r>
              <w:rPr>
                <w:rFonts w:eastAsia="Times New Roman"/>
                <w:sz w:val="26"/>
                <w:szCs w:val="26"/>
              </w:rPr>
              <w:t>6</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KQ</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512"/>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67B81" w:rsidRPr="002E65ED" w:rsidRDefault="00167B81" w:rsidP="00B326B1">
            <w:pPr>
              <w:spacing w:after="0" w:line="240" w:lineRule="auto"/>
              <w:jc w:val="center"/>
              <w:rPr>
                <w:rFonts w:eastAsia="Times New Roman"/>
                <w:b/>
                <w:sz w:val="26"/>
                <w:szCs w:val="26"/>
              </w:rPr>
            </w:pPr>
            <w:r w:rsidRPr="00506281">
              <w:rPr>
                <w:rFonts w:eastAsia="Times New Roman"/>
                <w:b/>
                <w:sz w:val="26"/>
                <w:szCs w:val="26"/>
              </w:rPr>
              <w:t>Tổng thời gian</w:t>
            </w:r>
            <w:r w:rsidRPr="002E65ED">
              <w:rPr>
                <w:rFonts w:eastAsia="Times New Roman"/>
                <w:b/>
                <w:sz w:val="26"/>
                <w:szCs w:val="26"/>
              </w:rPr>
              <w:t xml:space="preserve"> giải quyết</w:t>
            </w:r>
          </w:p>
        </w:tc>
        <w:tc>
          <w:tcPr>
            <w:tcW w:w="1030" w:type="dxa"/>
            <w:tcBorders>
              <w:top w:val="single" w:sz="4" w:space="0" w:color="auto"/>
              <w:left w:val="nil"/>
              <w:bottom w:val="single" w:sz="4" w:space="0" w:color="auto"/>
              <w:right w:val="single" w:sz="4" w:space="0" w:color="auto"/>
            </w:tcBorders>
            <w:shd w:val="clear" w:color="000000" w:fill="FFFFFF"/>
            <w:vAlign w:val="center"/>
          </w:tcPr>
          <w:p w:rsidR="00167B81" w:rsidRPr="002E65ED" w:rsidRDefault="00167B81" w:rsidP="00B326B1">
            <w:pPr>
              <w:spacing w:after="0" w:line="240" w:lineRule="auto"/>
              <w:jc w:val="center"/>
              <w:rPr>
                <w:rFonts w:eastAsia="Times New Roman"/>
                <w:b/>
                <w:sz w:val="26"/>
                <w:szCs w:val="26"/>
              </w:rPr>
            </w:pPr>
            <w:r w:rsidRPr="002E65ED">
              <w:rPr>
                <w:rFonts w:eastAsia="Times New Roman"/>
                <w:b/>
                <w:sz w:val="26"/>
                <w:szCs w:val="26"/>
              </w:rPr>
              <w:t>5 ngày</w:t>
            </w:r>
          </w:p>
        </w:tc>
        <w:tc>
          <w:tcPr>
            <w:tcW w:w="954" w:type="dxa"/>
            <w:tcBorders>
              <w:top w:val="single" w:sz="4" w:space="0" w:color="auto"/>
              <w:left w:val="nil"/>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p>
        </w:tc>
        <w:tc>
          <w:tcPr>
            <w:tcW w:w="940" w:type="dxa"/>
            <w:tcBorders>
              <w:top w:val="single" w:sz="4" w:space="0" w:color="auto"/>
              <w:left w:val="nil"/>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450"/>
        </w:trPr>
        <w:tc>
          <w:tcPr>
            <w:tcW w:w="14233" w:type="dxa"/>
            <w:gridSpan w:val="13"/>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rPr>
                <w:rFonts w:eastAsia="Times New Roman"/>
                <w:b/>
                <w:bCs/>
                <w:sz w:val="26"/>
                <w:szCs w:val="26"/>
              </w:rPr>
            </w:pPr>
            <w:r w:rsidRPr="00CC2181">
              <w:rPr>
                <w:rFonts w:eastAsia="Times New Roman"/>
                <w:b/>
                <w:bCs/>
                <w:sz w:val="26"/>
                <w:szCs w:val="26"/>
              </w:rPr>
              <w:t>2</w:t>
            </w:r>
            <w:r w:rsidR="00E51DC5">
              <w:rPr>
                <w:rFonts w:eastAsia="Times New Roman"/>
                <w:b/>
                <w:bCs/>
                <w:sz w:val="26"/>
                <w:szCs w:val="26"/>
              </w:rPr>
              <w:t>6</w:t>
            </w:r>
            <w:r w:rsidRPr="00CC2181">
              <w:rPr>
                <w:rFonts w:eastAsia="Times New Roman"/>
                <w:b/>
                <w:bCs/>
                <w:sz w:val="26"/>
                <w:szCs w:val="26"/>
              </w:rPr>
              <w:t>. Huấn luyện và cấp mới thẻ an toàn điện.</w:t>
            </w:r>
            <w:r>
              <w:rPr>
                <w:rFonts w:eastAsia="Times New Roman"/>
                <w:b/>
                <w:bCs/>
                <w:sz w:val="26"/>
                <w:szCs w:val="26"/>
              </w:rPr>
              <w:t xml:space="preserve"> </w:t>
            </w:r>
            <w:r w:rsidRPr="00CC2181">
              <w:rPr>
                <w:rFonts w:eastAsia="Times New Roman"/>
                <w:b/>
                <w:bCs/>
                <w:sz w:val="26"/>
                <w:szCs w:val="26"/>
              </w:rPr>
              <w:t xml:space="preserve">Mã số TTHC: </w:t>
            </w:r>
            <w:r w:rsidRPr="00CC2181">
              <w:rPr>
                <w:b/>
                <w:sz w:val="26"/>
                <w:szCs w:val="26"/>
                <w:shd w:val="clear" w:color="auto" w:fill="FFFFFF"/>
              </w:rPr>
              <w:t>2</w:t>
            </w:r>
            <w:r>
              <w:rPr>
                <w:b/>
                <w:sz w:val="26"/>
                <w:szCs w:val="26"/>
                <w:shd w:val="clear" w:color="auto" w:fill="FFFFFF"/>
              </w:rPr>
              <w:t>.000621.000.00.00.H10</w:t>
            </w:r>
            <w:r w:rsidRPr="00CC2181">
              <w:rPr>
                <w:rFonts w:eastAsia="Times New Roman"/>
                <w:b/>
                <w:bCs/>
                <w:sz w:val="26"/>
                <w:szCs w:val="26"/>
              </w:rPr>
              <w:t xml:space="preserve">.DVC: </w:t>
            </w:r>
            <w:r w:rsidR="00D16F12">
              <w:rPr>
                <w:rFonts w:eastAsia="Times New Roman"/>
                <w:b/>
                <w:bCs/>
                <w:sz w:val="26"/>
                <w:szCs w:val="26"/>
              </w:rPr>
              <w:t>Toàn trình</w:t>
            </w:r>
            <w:r w:rsidRPr="00CC2181">
              <w:rPr>
                <w:rFonts w:eastAsia="Times New Roman"/>
                <w:b/>
                <w:bCs/>
                <w:sz w:val="26"/>
                <w:szCs w:val="26"/>
              </w:rPr>
              <w:t xml:space="preserve">. </w:t>
            </w:r>
          </w:p>
        </w:tc>
      </w:tr>
      <w:tr w:rsidR="00167B81" w:rsidRPr="00CC2181" w:rsidTr="006E7BD2">
        <w:trPr>
          <w:gridAfter w:val="13"/>
          <w:wAfter w:w="14744" w:type="dxa"/>
          <w:trHeight w:val="105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r w:rsidRPr="00CC2181">
              <w:rPr>
                <w:rFonts w:eastAsia="Times New Roman"/>
                <w:sz w:val="26"/>
                <w:szCs w:val="26"/>
              </w:rPr>
              <w:br/>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4E5E0A" w:rsidRDefault="00167B81" w:rsidP="00B326B1">
            <w:pPr>
              <w:spacing w:after="0" w:line="240" w:lineRule="auto"/>
              <w:jc w:val="both"/>
              <w:rPr>
                <w:rFonts w:eastAsia="Times New Roman"/>
                <w:spacing w:val="-4"/>
                <w:sz w:val="26"/>
                <w:szCs w:val="26"/>
              </w:rPr>
            </w:pPr>
            <w:r w:rsidRPr="004E5E0A">
              <w:rPr>
                <w:rFonts w:eastAsia="Times New Roman"/>
                <w:spacing w:val="-4"/>
                <w:sz w:val="26"/>
                <w:szCs w:val="26"/>
              </w:rPr>
              <w:t xml:space="preserve">Bộ phận tiếp nhận ngành Công Thương tại Trung tâm phục vụ hành chính công tỉnh sau khi tiếp nhận, chuyển hồ sơ đến phòng chuyên môn giải quyết, Trưởng phòng hoặc </w:t>
            </w:r>
            <w:r>
              <w:rPr>
                <w:rFonts w:eastAsia="Times New Roman"/>
                <w:spacing w:val="-4"/>
                <w:sz w:val="26"/>
                <w:szCs w:val="26"/>
              </w:rPr>
              <w:t>PTP</w:t>
            </w:r>
            <w:r w:rsidRPr="004E5E0A">
              <w:rPr>
                <w:rFonts w:eastAsia="Times New Roman"/>
                <w:spacing w:val="-4"/>
                <w:sz w:val="26"/>
                <w:szCs w:val="26"/>
              </w:rPr>
              <w:t xml:space="preserve"> sau khi tiếp nhận hồ sơ sẽ chuyển đến Công chức phòng Quản lý Năng lượng tham mưu xử lý. Sau khi thẩm định hồ sơ, Công chức phòng Trình Trưởng phòng hoặc </w:t>
            </w:r>
            <w:r>
              <w:rPr>
                <w:rFonts w:eastAsia="Times New Roman"/>
                <w:spacing w:val="-4"/>
                <w:sz w:val="26"/>
                <w:szCs w:val="26"/>
              </w:rPr>
              <w:t>PTP</w:t>
            </w:r>
            <w:r w:rsidRPr="004E5E0A">
              <w:rPr>
                <w:rFonts w:eastAsia="Times New Roman"/>
                <w:spacing w:val="-4"/>
                <w:sz w:val="26"/>
                <w:szCs w:val="26"/>
              </w:rPr>
              <w:t xml:space="preserve"> xem xét và trình Giám đốc hoặc Phó Giám đốc Sở ký duyệt; Sau khi văn thư ban hành văn bản, Công chức phòng Quản lý Năng lượng chuyển trả </w:t>
            </w:r>
            <w:r>
              <w:rPr>
                <w:rFonts w:eastAsia="Times New Roman"/>
                <w:spacing w:val="-4"/>
                <w:sz w:val="26"/>
                <w:szCs w:val="26"/>
              </w:rPr>
              <w:t xml:space="preserve"> KQ</w:t>
            </w:r>
            <w:r w:rsidRPr="004E5E0A">
              <w:rPr>
                <w:rFonts w:eastAsia="Times New Roman"/>
                <w:spacing w:val="-4"/>
                <w:sz w:val="26"/>
                <w:szCs w:val="26"/>
              </w:rPr>
              <w:t xml:space="preserve">đến bộ phận trả </w:t>
            </w:r>
            <w:r>
              <w:rPr>
                <w:rFonts w:eastAsia="Times New Roman"/>
                <w:spacing w:val="-4"/>
                <w:sz w:val="26"/>
                <w:szCs w:val="26"/>
              </w:rPr>
              <w:t xml:space="preserve"> KQ</w:t>
            </w:r>
            <w:r w:rsidRPr="004E5E0A">
              <w:rPr>
                <w:rFonts w:eastAsia="Times New Roman"/>
                <w:spacing w:val="-4"/>
                <w:sz w:val="26"/>
                <w:szCs w:val="26"/>
              </w:rPr>
              <w:t xml:space="preserve">của TTPVHCC tỉnh để trả </w:t>
            </w:r>
            <w:r>
              <w:rPr>
                <w:rFonts w:eastAsia="Times New Roman"/>
                <w:spacing w:val="-4"/>
                <w:sz w:val="26"/>
                <w:szCs w:val="26"/>
              </w:rPr>
              <w:t xml:space="preserve"> KQ</w:t>
            </w:r>
            <w:r w:rsidRPr="004E5E0A">
              <w:rPr>
                <w:rFonts w:eastAsia="Times New Roman"/>
                <w:spacing w:val="-4"/>
                <w:sz w:val="26"/>
                <w:szCs w:val="26"/>
              </w:rPr>
              <w:t>cho tổ chức, cá nhân.</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r>
      <w:tr w:rsidR="00167B81" w:rsidRPr="00CC2181" w:rsidTr="006E7BD2">
        <w:trPr>
          <w:gridAfter w:val="13"/>
          <w:wAfter w:w="14744" w:type="dxa"/>
          <w:trHeight w:val="76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Năng lượng</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82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Năng lượng</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3 ngày</w:t>
            </w:r>
          </w:p>
        </w:tc>
        <w:tc>
          <w:tcPr>
            <w:tcW w:w="954"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81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52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Lãnh đạo Sở ký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Giám đốc hoặc Phó Giám đốc</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 ngày</w:t>
            </w:r>
          </w:p>
        </w:tc>
        <w:tc>
          <w:tcPr>
            <w:tcW w:w="954"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99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 Công chức phòng Quản lý Năng lượng</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521"/>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67B81" w:rsidRPr="00FA5721" w:rsidRDefault="00167B81" w:rsidP="00B326B1">
            <w:pPr>
              <w:spacing w:after="0" w:line="240" w:lineRule="auto"/>
              <w:jc w:val="center"/>
              <w:rPr>
                <w:rFonts w:eastAsia="Times New Roman"/>
                <w:b/>
                <w:sz w:val="26"/>
                <w:szCs w:val="26"/>
              </w:rPr>
            </w:pPr>
            <w:r w:rsidRPr="00FA5721">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67B81" w:rsidRPr="00FA5721" w:rsidRDefault="00167B81" w:rsidP="00B326B1">
            <w:pPr>
              <w:spacing w:after="0" w:line="240" w:lineRule="auto"/>
              <w:jc w:val="center"/>
              <w:rPr>
                <w:rFonts w:eastAsia="Times New Roman"/>
                <w:b/>
                <w:sz w:val="26"/>
                <w:szCs w:val="26"/>
              </w:rPr>
            </w:pPr>
            <w:r w:rsidRPr="00FA5721">
              <w:rPr>
                <w:rFonts w:eastAsia="Times New Roman"/>
                <w:b/>
                <w:sz w:val="26"/>
                <w:szCs w:val="26"/>
              </w:rPr>
              <w:t>6 ngày</w:t>
            </w:r>
          </w:p>
        </w:tc>
        <w:tc>
          <w:tcPr>
            <w:tcW w:w="954" w:type="dxa"/>
            <w:tcBorders>
              <w:top w:val="single" w:sz="4" w:space="0" w:color="auto"/>
              <w:left w:val="nil"/>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p>
        </w:tc>
        <w:tc>
          <w:tcPr>
            <w:tcW w:w="940" w:type="dxa"/>
            <w:tcBorders>
              <w:top w:val="single" w:sz="4" w:space="0" w:color="auto"/>
              <w:left w:val="nil"/>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315"/>
        </w:trPr>
        <w:tc>
          <w:tcPr>
            <w:tcW w:w="14233" w:type="dxa"/>
            <w:gridSpan w:val="13"/>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rPr>
                <w:rFonts w:eastAsia="Times New Roman"/>
                <w:b/>
                <w:bCs/>
                <w:sz w:val="26"/>
                <w:szCs w:val="26"/>
              </w:rPr>
            </w:pPr>
            <w:r w:rsidRPr="00CC2181">
              <w:rPr>
                <w:rFonts w:eastAsia="Times New Roman"/>
                <w:b/>
                <w:bCs/>
                <w:sz w:val="26"/>
                <w:szCs w:val="26"/>
              </w:rPr>
              <w:t>2</w:t>
            </w:r>
            <w:r w:rsidR="00E51DC5">
              <w:rPr>
                <w:rFonts w:eastAsia="Times New Roman"/>
                <w:b/>
                <w:bCs/>
                <w:sz w:val="26"/>
                <w:szCs w:val="26"/>
              </w:rPr>
              <w:t>7</w:t>
            </w:r>
            <w:r w:rsidRPr="00CC2181">
              <w:rPr>
                <w:rFonts w:eastAsia="Times New Roman"/>
                <w:b/>
                <w:bCs/>
                <w:sz w:val="26"/>
                <w:szCs w:val="26"/>
              </w:rPr>
              <w:t>. Cấp lại thẻ an toàn điện.</w:t>
            </w:r>
            <w:r>
              <w:rPr>
                <w:rFonts w:eastAsia="Times New Roman"/>
                <w:b/>
                <w:bCs/>
                <w:sz w:val="26"/>
                <w:szCs w:val="26"/>
              </w:rPr>
              <w:t xml:space="preserve"> </w:t>
            </w:r>
            <w:r w:rsidRPr="00CC2181">
              <w:rPr>
                <w:rFonts w:eastAsia="Times New Roman"/>
                <w:b/>
                <w:bCs/>
                <w:sz w:val="26"/>
                <w:szCs w:val="26"/>
              </w:rPr>
              <w:t>Mã số TTHC:</w:t>
            </w:r>
            <w:r w:rsidRPr="00CC2181">
              <w:rPr>
                <w:sz w:val="26"/>
                <w:szCs w:val="26"/>
              </w:rPr>
              <w:t xml:space="preserve"> </w:t>
            </w:r>
            <w:r w:rsidRPr="00CC2181">
              <w:rPr>
                <w:b/>
                <w:sz w:val="26"/>
                <w:szCs w:val="26"/>
              </w:rPr>
              <w:t>2.000643</w:t>
            </w:r>
            <w:r w:rsidRPr="00CC2181">
              <w:rPr>
                <w:b/>
                <w:sz w:val="26"/>
                <w:szCs w:val="26"/>
                <w:shd w:val="clear" w:color="auto" w:fill="FFFFFF"/>
              </w:rPr>
              <w:t>.000.00.00.H10</w:t>
            </w:r>
            <w:r w:rsidRPr="00CC2181">
              <w:rPr>
                <w:rFonts w:eastAsia="Times New Roman"/>
                <w:b/>
                <w:bCs/>
                <w:sz w:val="26"/>
                <w:szCs w:val="26"/>
              </w:rPr>
              <w:t>.</w:t>
            </w:r>
            <w:r w:rsidR="005847E5">
              <w:rPr>
                <w:rFonts w:eastAsia="Times New Roman"/>
                <w:b/>
                <w:bCs/>
                <w:sz w:val="26"/>
                <w:szCs w:val="26"/>
              </w:rPr>
              <w:t xml:space="preserve"> </w:t>
            </w:r>
            <w:r w:rsidR="002874EB">
              <w:rPr>
                <w:rFonts w:eastAsia="Times New Roman"/>
                <w:b/>
                <w:bCs/>
                <w:sz w:val="26"/>
                <w:szCs w:val="26"/>
              </w:rPr>
              <w:t>DVC</w:t>
            </w:r>
            <w:r w:rsidRPr="00CC2181">
              <w:rPr>
                <w:rFonts w:eastAsia="Times New Roman"/>
                <w:b/>
                <w:bCs/>
                <w:sz w:val="26"/>
                <w:szCs w:val="26"/>
              </w:rPr>
              <w:t xml:space="preserve">: </w:t>
            </w:r>
            <w:r w:rsidR="00D16F12">
              <w:rPr>
                <w:rFonts w:eastAsia="Times New Roman"/>
                <w:b/>
                <w:bCs/>
                <w:sz w:val="26"/>
                <w:szCs w:val="26"/>
              </w:rPr>
              <w:t>Toàn trình</w:t>
            </w:r>
            <w:r w:rsidRPr="00CC2181">
              <w:rPr>
                <w:rFonts w:eastAsia="Times New Roman"/>
                <w:b/>
                <w:bCs/>
                <w:sz w:val="26"/>
                <w:szCs w:val="26"/>
              </w:rPr>
              <w:t xml:space="preserve">. </w:t>
            </w:r>
          </w:p>
        </w:tc>
      </w:tr>
      <w:tr w:rsidR="00167B81"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r w:rsidRPr="00CC2181">
              <w:rPr>
                <w:rFonts w:eastAsia="Times New Roman"/>
                <w:sz w:val="26"/>
                <w:szCs w:val="26"/>
              </w:rPr>
              <w:br/>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4E5E0A" w:rsidRDefault="00167B81" w:rsidP="00B326B1">
            <w:pPr>
              <w:spacing w:after="0" w:line="240" w:lineRule="auto"/>
              <w:jc w:val="both"/>
              <w:rPr>
                <w:rFonts w:eastAsia="Times New Roman"/>
                <w:spacing w:val="-4"/>
                <w:sz w:val="26"/>
                <w:szCs w:val="26"/>
              </w:rPr>
            </w:pPr>
            <w:r w:rsidRPr="004E5E0A">
              <w:rPr>
                <w:rFonts w:eastAsia="Times New Roman"/>
                <w:spacing w:val="-4"/>
                <w:sz w:val="26"/>
                <w:szCs w:val="26"/>
              </w:rPr>
              <w:t xml:space="preserve">Bộ phận tiếp nhận ngành Công Thương tại Trung tâm phục vụ hành chính công tỉnh sau khi tiếp nhận, chuyển hồ sơ đến phòng chuyên môn giải quyết, Trưởng phòng hoặc </w:t>
            </w:r>
            <w:r>
              <w:rPr>
                <w:rFonts w:eastAsia="Times New Roman"/>
                <w:spacing w:val="-4"/>
                <w:sz w:val="26"/>
                <w:szCs w:val="26"/>
              </w:rPr>
              <w:t>PTP</w:t>
            </w:r>
            <w:r w:rsidRPr="004E5E0A">
              <w:rPr>
                <w:rFonts w:eastAsia="Times New Roman"/>
                <w:spacing w:val="-4"/>
                <w:sz w:val="26"/>
                <w:szCs w:val="26"/>
              </w:rPr>
              <w:t xml:space="preserve"> sau khi tiếp nhận hồ sơ sẽ chuyển đến Công chức phòng Quản lý Năng lượng tham mưu xử lý. Sau khi thẩm định hồ sơ, Công chức phòng Trình Trưởng phòng hoặc </w:t>
            </w:r>
            <w:r>
              <w:rPr>
                <w:rFonts w:eastAsia="Times New Roman"/>
                <w:spacing w:val="-4"/>
                <w:sz w:val="26"/>
                <w:szCs w:val="26"/>
              </w:rPr>
              <w:t>PTP</w:t>
            </w:r>
            <w:r w:rsidRPr="004E5E0A">
              <w:rPr>
                <w:rFonts w:eastAsia="Times New Roman"/>
                <w:spacing w:val="-4"/>
                <w:sz w:val="26"/>
                <w:szCs w:val="26"/>
              </w:rPr>
              <w:t xml:space="preserve"> xem xét và trình Giám đốc hoặc Phó Giám đốc Sở ký </w:t>
            </w:r>
            <w:r w:rsidRPr="004E5E0A">
              <w:rPr>
                <w:rFonts w:eastAsia="Times New Roman"/>
                <w:spacing w:val="-4"/>
                <w:sz w:val="26"/>
                <w:szCs w:val="26"/>
              </w:rPr>
              <w:lastRenderedPageBreak/>
              <w:t xml:space="preserve">duyệt; Sau khi văn thư ban hành văn bản, Công chức phòng Quản lý Năng lượng chuyển trả </w:t>
            </w:r>
            <w:r>
              <w:rPr>
                <w:rFonts w:eastAsia="Times New Roman"/>
                <w:spacing w:val="-4"/>
                <w:sz w:val="26"/>
                <w:szCs w:val="26"/>
              </w:rPr>
              <w:t xml:space="preserve"> KQ</w:t>
            </w:r>
            <w:r w:rsidRPr="004E5E0A">
              <w:rPr>
                <w:rFonts w:eastAsia="Times New Roman"/>
                <w:spacing w:val="-4"/>
                <w:sz w:val="26"/>
                <w:szCs w:val="26"/>
              </w:rPr>
              <w:t xml:space="preserve">đến bộ phận trả </w:t>
            </w:r>
            <w:r>
              <w:rPr>
                <w:rFonts w:eastAsia="Times New Roman"/>
                <w:spacing w:val="-4"/>
                <w:sz w:val="26"/>
                <w:szCs w:val="26"/>
              </w:rPr>
              <w:t xml:space="preserve"> KQ</w:t>
            </w:r>
            <w:r w:rsidRPr="004E5E0A">
              <w:rPr>
                <w:rFonts w:eastAsia="Times New Roman"/>
                <w:spacing w:val="-4"/>
                <w:sz w:val="26"/>
                <w:szCs w:val="26"/>
              </w:rPr>
              <w:t xml:space="preserve">của TTPVHCC tỉnh để trả </w:t>
            </w:r>
            <w:r>
              <w:rPr>
                <w:rFonts w:eastAsia="Times New Roman"/>
                <w:spacing w:val="-4"/>
                <w:sz w:val="26"/>
                <w:szCs w:val="26"/>
              </w:rPr>
              <w:t xml:space="preserve"> KQ</w:t>
            </w:r>
            <w:r w:rsidRPr="004E5E0A">
              <w:rPr>
                <w:rFonts w:eastAsia="Times New Roman"/>
                <w:spacing w:val="-4"/>
                <w:sz w:val="26"/>
                <w:szCs w:val="26"/>
              </w:rPr>
              <w:t>cho tổ chức, cá nhân.</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Không</w:t>
            </w:r>
          </w:p>
        </w:tc>
      </w:tr>
      <w:tr w:rsidR="00167B81" w:rsidRPr="00CC2181" w:rsidTr="006E7BD2">
        <w:trPr>
          <w:gridAfter w:val="13"/>
          <w:wAfter w:w="14744" w:type="dxa"/>
          <w:trHeight w:val="99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Năng lượng</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4E5E0A"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 Công chức phòng Quản lý Năng lượng</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 ngày</w:t>
            </w:r>
          </w:p>
        </w:tc>
        <w:tc>
          <w:tcPr>
            <w:tcW w:w="954"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4E5E0A"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Xem xét và trình LĐ </w:t>
            </w:r>
            <w:r w:rsidRPr="00CC2181">
              <w:rPr>
                <w:rFonts w:eastAsia="Times New Roman"/>
                <w:sz w:val="26"/>
                <w:szCs w:val="26"/>
              </w:rPr>
              <w:lastRenderedPageBreak/>
              <w:t>Sở</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 xml:space="preserve">Trưởng phòng (hoặc </w:t>
            </w:r>
            <w:r>
              <w:rPr>
                <w:rFonts w:eastAsia="Times New Roman"/>
                <w:sz w:val="26"/>
                <w:szCs w:val="26"/>
              </w:rPr>
              <w:t>PTP</w:t>
            </w:r>
            <w:r w:rsidRPr="00CC2181">
              <w:rPr>
                <w:rFonts w:eastAsia="Times New Roman"/>
                <w:sz w:val="26"/>
                <w:szCs w:val="26"/>
              </w:rPr>
              <w:t xml:space="preserve">) Quản lý Năng </w:t>
            </w:r>
            <w:r w:rsidRPr="00CC2181">
              <w:rPr>
                <w:rFonts w:eastAsia="Times New Roman"/>
                <w:sz w:val="26"/>
                <w:szCs w:val="26"/>
              </w:rPr>
              <w:lastRenderedPageBreak/>
              <w:t>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0,5 ngày</w:t>
            </w:r>
          </w:p>
        </w:tc>
        <w:tc>
          <w:tcPr>
            <w:tcW w:w="954"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4E5E0A"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46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5</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Lãnh đạo Sở ký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Giám đốc hoặc Phó Giám đốc </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 ngày</w:t>
            </w:r>
          </w:p>
        </w:tc>
        <w:tc>
          <w:tcPr>
            <w:tcW w:w="954"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4E5E0A"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 Công chức phòng Quản lý Năng lượng</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4E5E0A"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476"/>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67B81" w:rsidRPr="00FA5721" w:rsidRDefault="00167B81" w:rsidP="00B326B1">
            <w:pPr>
              <w:spacing w:after="0" w:line="240" w:lineRule="auto"/>
              <w:jc w:val="center"/>
              <w:rPr>
                <w:rFonts w:eastAsia="Times New Roman"/>
                <w:b/>
                <w:sz w:val="26"/>
                <w:szCs w:val="26"/>
              </w:rPr>
            </w:pPr>
            <w:r w:rsidRPr="00FA5721">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67B81" w:rsidRPr="00FA5721" w:rsidRDefault="00167B81" w:rsidP="00B326B1">
            <w:pPr>
              <w:spacing w:after="0" w:line="240" w:lineRule="auto"/>
              <w:jc w:val="center"/>
              <w:rPr>
                <w:rFonts w:eastAsia="Times New Roman"/>
                <w:b/>
                <w:sz w:val="26"/>
                <w:szCs w:val="26"/>
              </w:rPr>
            </w:pPr>
            <w:r w:rsidRPr="00FA5721">
              <w:rPr>
                <w:rFonts w:eastAsia="Times New Roman"/>
                <w:b/>
                <w:sz w:val="26"/>
                <w:szCs w:val="26"/>
              </w:rPr>
              <w:t>4 ngày</w:t>
            </w:r>
          </w:p>
        </w:tc>
        <w:tc>
          <w:tcPr>
            <w:tcW w:w="954" w:type="dxa"/>
            <w:tcBorders>
              <w:top w:val="single" w:sz="4" w:space="0" w:color="auto"/>
              <w:left w:val="nil"/>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p>
        </w:tc>
        <w:tc>
          <w:tcPr>
            <w:tcW w:w="940" w:type="dxa"/>
            <w:tcBorders>
              <w:top w:val="single" w:sz="4" w:space="0" w:color="auto"/>
              <w:left w:val="nil"/>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4E5E0A" w:rsidRDefault="00167B81" w:rsidP="00B326B1">
            <w:pPr>
              <w:spacing w:after="0" w:line="240" w:lineRule="auto"/>
              <w:rPr>
                <w:rFonts w:eastAsia="Times New Roman"/>
                <w:spacing w:val="-4"/>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315"/>
        </w:trPr>
        <w:tc>
          <w:tcPr>
            <w:tcW w:w="14233" w:type="dxa"/>
            <w:gridSpan w:val="13"/>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4E5E0A" w:rsidRDefault="00167B81" w:rsidP="00B326B1">
            <w:pPr>
              <w:spacing w:after="0" w:line="240" w:lineRule="auto"/>
              <w:rPr>
                <w:rFonts w:eastAsia="Times New Roman"/>
                <w:b/>
                <w:bCs/>
                <w:spacing w:val="-4"/>
                <w:sz w:val="26"/>
                <w:szCs w:val="26"/>
              </w:rPr>
            </w:pPr>
            <w:r w:rsidRPr="004E5E0A">
              <w:rPr>
                <w:rFonts w:eastAsia="Times New Roman"/>
                <w:b/>
                <w:bCs/>
                <w:spacing w:val="-4"/>
                <w:sz w:val="26"/>
                <w:szCs w:val="26"/>
              </w:rPr>
              <w:t>2</w:t>
            </w:r>
            <w:r w:rsidR="00E51DC5">
              <w:rPr>
                <w:rFonts w:eastAsia="Times New Roman"/>
                <w:b/>
                <w:bCs/>
                <w:spacing w:val="-4"/>
                <w:sz w:val="26"/>
                <w:szCs w:val="26"/>
              </w:rPr>
              <w:t>8</w:t>
            </w:r>
            <w:r w:rsidRPr="004E5E0A">
              <w:rPr>
                <w:rFonts w:eastAsia="Times New Roman"/>
                <w:b/>
                <w:bCs/>
                <w:spacing w:val="-4"/>
                <w:sz w:val="26"/>
                <w:szCs w:val="26"/>
              </w:rPr>
              <w:t>. Huấn luyện và cấp sửa đổi, bổ sung thẻ an toàn điện.</w:t>
            </w:r>
            <w:r>
              <w:rPr>
                <w:rFonts w:eastAsia="Times New Roman"/>
                <w:b/>
                <w:bCs/>
                <w:spacing w:val="-4"/>
                <w:sz w:val="26"/>
                <w:szCs w:val="26"/>
              </w:rPr>
              <w:t xml:space="preserve"> </w:t>
            </w:r>
            <w:r w:rsidRPr="004E5E0A">
              <w:rPr>
                <w:rFonts w:eastAsia="Times New Roman"/>
                <w:b/>
                <w:bCs/>
                <w:spacing w:val="-4"/>
                <w:sz w:val="26"/>
                <w:szCs w:val="26"/>
              </w:rPr>
              <w:t>Mã số TTHC:</w:t>
            </w:r>
            <w:r w:rsidRPr="004E5E0A">
              <w:rPr>
                <w:spacing w:val="-4"/>
                <w:sz w:val="26"/>
                <w:szCs w:val="26"/>
              </w:rPr>
              <w:t xml:space="preserve"> </w:t>
            </w:r>
            <w:r w:rsidRPr="004E5E0A">
              <w:rPr>
                <w:b/>
                <w:spacing w:val="-4"/>
                <w:sz w:val="26"/>
                <w:szCs w:val="26"/>
              </w:rPr>
              <w:t>2.000638</w:t>
            </w:r>
            <w:r w:rsidRPr="004E5E0A">
              <w:rPr>
                <w:b/>
                <w:spacing w:val="-4"/>
                <w:sz w:val="26"/>
                <w:szCs w:val="26"/>
                <w:shd w:val="clear" w:color="auto" w:fill="FFFFFF"/>
              </w:rPr>
              <w:t>.000.00.00.H10</w:t>
            </w:r>
            <w:r w:rsidRPr="004E5E0A">
              <w:rPr>
                <w:rFonts w:eastAsia="Times New Roman"/>
                <w:b/>
                <w:bCs/>
                <w:spacing w:val="-4"/>
                <w:sz w:val="26"/>
                <w:szCs w:val="26"/>
              </w:rPr>
              <w:t>.</w:t>
            </w:r>
            <w:r w:rsidR="002857A5">
              <w:rPr>
                <w:rFonts w:eastAsia="Times New Roman"/>
                <w:b/>
                <w:bCs/>
                <w:spacing w:val="-4"/>
                <w:sz w:val="26"/>
                <w:szCs w:val="26"/>
              </w:rPr>
              <w:t xml:space="preserve"> </w:t>
            </w:r>
            <w:r w:rsidR="00F07F0A">
              <w:rPr>
                <w:rFonts w:eastAsia="Times New Roman"/>
                <w:b/>
                <w:bCs/>
                <w:spacing w:val="-4"/>
                <w:sz w:val="26"/>
                <w:szCs w:val="26"/>
              </w:rPr>
              <w:t>DVC</w:t>
            </w:r>
            <w:r w:rsidRPr="004E5E0A">
              <w:rPr>
                <w:rFonts w:eastAsia="Times New Roman"/>
                <w:b/>
                <w:bCs/>
                <w:spacing w:val="-4"/>
                <w:sz w:val="26"/>
                <w:szCs w:val="26"/>
              </w:rPr>
              <w:t xml:space="preserve">: </w:t>
            </w:r>
            <w:r w:rsidR="00D16F12">
              <w:rPr>
                <w:rFonts w:eastAsia="Times New Roman"/>
                <w:b/>
                <w:bCs/>
                <w:spacing w:val="-4"/>
                <w:sz w:val="26"/>
                <w:szCs w:val="26"/>
              </w:rPr>
              <w:t>Toàn trình</w:t>
            </w:r>
            <w:r w:rsidRPr="004E5E0A">
              <w:rPr>
                <w:rFonts w:eastAsia="Times New Roman"/>
                <w:b/>
                <w:bCs/>
                <w:spacing w:val="-4"/>
                <w:sz w:val="26"/>
                <w:szCs w:val="26"/>
              </w:rPr>
              <w:t xml:space="preserve">. </w:t>
            </w:r>
          </w:p>
        </w:tc>
      </w:tr>
      <w:tr w:rsidR="00167B81" w:rsidRPr="00CC2181" w:rsidTr="006E7BD2">
        <w:trPr>
          <w:gridAfter w:val="13"/>
          <w:wAfter w:w="14744" w:type="dxa"/>
          <w:trHeight w:val="698"/>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4E5E0A" w:rsidRDefault="00167B81" w:rsidP="00B326B1">
            <w:pPr>
              <w:spacing w:after="0" w:line="240" w:lineRule="auto"/>
              <w:jc w:val="both"/>
              <w:rPr>
                <w:rFonts w:eastAsia="Times New Roman"/>
                <w:spacing w:val="-4"/>
                <w:sz w:val="26"/>
                <w:szCs w:val="26"/>
              </w:rPr>
            </w:pPr>
            <w:r w:rsidRPr="004E5E0A">
              <w:rPr>
                <w:rFonts w:eastAsia="Times New Roman"/>
                <w:spacing w:val="-4"/>
                <w:sz w:val="26"/>
                <w:szCs w:val="26"/>
              </w:rPr>
              <w:t xml:space="preserve">Bộ phận tiếp nhận ngành Công Thương tại Trung tâm phục vụ hành chính công tỉnh sau khi tiếp nhận, chuyển hồ sơ đến phòng chuyên môn giải quyết, Trưởng phòng hoặc </w:t>
            </w:r>
            <w:r>
              <w:rPr>
                <w:rFonts w:eastAsia="Times New Roman"/>
                <w:spacing w:val="-4"/>
                <w:sz w:val="26"/>
                <w:szCs w:val="26"/>
              </w:rPr>
              <w:t>PTP</w:t>
            </w:r>
            <w:r w:rsidRPr="004E5E0A">
              <w:rPr>
                <w:rFonts w:eastAsia="Times New Roman"/>
                <w:spacing w:val="-4"/>
                <w:sz w:val="26"/>
                <w:szCs w:val="26"/>
              </w:rPr>
              <w:t xml:space="preserve"> sau khi tiếp nhận hồ sơ sẽ chuyển đến Công chức phòng Quản lý Năng lượng tham mưu xử lý. Sau khi thẩm định hồ sơ, Công chức phòng Trình Trưởng phòng hoặc </w:t>
            </w:r>
            <w:r>
              <w:rPr>
                <w:rFonts w:eastAsia="Times New Roman"/>
                <w:spacing w:val="-4"/>
                <w:sz w:val="26"/>
                <w:szCs w:val="26"/>
              </w:rPr>
              <w:t>PTP</w:t>
            </w:r>
            <w:r w:rsidRPr="004E5E0A">
              <w:rPr>
                <w:rFonts w:eastAsia="Times New Roman"/>
                <w:spacing w:val="-4"/>
                <w:sz w:val="26"/>
                <w:szCs w:val="26"/>
              </w:rPr>
              <w:t xml:space="preserve"> xem xét và trình Giám đốc hoặc Phó Giám đốc Sở ký duyệt; Sau khi văn thư ban hành văn bản, Công chức phòng Quản lý Năng lượng chuyển trả </w:t>
            </w:r>
            <w:r>
              <w:rPr>
                <w:rFonts w:eastAsia="Times New Roman"/>
                <w:spacing w:val="-4"/>
                <w:sz w:val="26"/>
                <w:szCs w:val="26"/>
              </w:rPr>
              <w:t xml:space="preserve"> KQ</w:t>
            </w:r>
            <w:r w:rsidRPr="004E5E0A">
              <w:rPr>
                <w:rFonts w:eastAsia="Times New Roman"/>
                <w:spacing w:val="-4"/>
                <w:sz w:val="26"/>
                <w:szCs w:val="26"/>
              </w:rPr>
              <w:t xml:space="preserve">đến bộ phận trả </w:t>
            </w:r>
            <w:r>
              <w:rPr>
                <w:rFonts w:eastAsia="Times New Roman"/>
                <w:spacing w:val="-4"/>
                <w:sz w:val="26"/>
                <w:szCs w:val="26"/>
              </w:rPr>
              <w:t xml:space="preserve"> KQ</w:t>
            </w:r>
            <w:r w:rsidRPr="004E5E0A">
              <w:rPr>
                <w:rFonts w:eastAsia="Times New Roman"/>
                <w:spacing w:val="-4"/>
                <w:sz w:val="26"/>
                <w:szCs w:val="26"/>
              </w:rPr>
              <w:t xml:space="preserve">của TTPVHCC tỉnh để trả </w:t>
            </w:r>
            <w:r>
              <w:rPr>
                <w:rFonts w:eastAsia="Times New Roman"/>
                <w:spacing w:val="-4"/>
                <w:sz w:val="26"/>
                <w:szCs w:val="26"/>
              </w:rPr>
              <w:t xml:space="preserve"> KQ</w:t>
            </w:r>
            <w:r w:rsidRPr="004E5E0A">
              <w:rPr>
                <w:rFonts w:eastAsia="Times New Roman"/>
                <w:spacing w:val="-4"/>
                <w:sz w:val="26"/>
                <w:szCs w:val="26"/>
              </w:rPr>
              <w:t>cho tổ chức, cá nhân.</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Năng lượng</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48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Năng lượng</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Pr>
                <w:rFonts w:eastAsia="Times New Roman"/>
                <w:sz w:val="26"/>
                <w:szCs w:val="26"/>
              </w:rPr>
              <w:t>2</w:t>
            </w:r>
            <w:r w:rsidRPr="00CC2181">
              <w:rPr>
                <w:rFonts w:eastAsia="Times New Roman"/>
                <w:sz w:val="26"/>
                <w:szCs w:val="26"/>
              </w:rPr>
              <w:t xml:space="preserve"> ngày</w:t>
            </w:r>
          </w:p>
        </w:tc>
        <w:tc>
          <w:tcPr>
            <w:tcW w:w="954"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52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Lãnh đạo Sở ký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Giám đốc hoặc Phó Giám đốc </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 ngày</w:t>
            </w:r>
          </w:p>
        </w:tc>
        <w:tc>
          <w:tcPr>
            <w:tcW w:w="954"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 Công chức phòng Quản lý Năng lượng</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47"/>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67B81" w:rsidRPr="00FA5721" w:rsidRDefault="00167B81" w:rsidP="00B326B1">
            <w:pPr>
              <w:spacing w:after="0" w:line="240" w:lineRule="auto"/>
              <w:jc w:val="center"/>
              <w:rPr>
                <w:rFonts w:eastAsia="Times New Roman"/>
                <w:b/>
                <w:sz w:val="26"/>
                <w:szCs w:val="26"/>
              </w:rPr>
            </w:pPr>
            <w:r w:rsidRPr="00FA5721">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67B81" w:rsidRPr="00FA5721" w:rsidRDefault="00167B81" w:rsidP="00B326B1">
            <w:pPr>
              <w:spacing w:after="0" w:line="240" w:lineRule="auto"/>
              <w:jc w:val="center"/>
              <w:rPr>
                <w:rFonts w:eastAsia="Times New Roman"/>
                <w:b/>
                <w:sz w:val="26"/>
                <w:szCs w:val="26"/>
              </w:rPr>
            </w:pPr>
            <w:r w:rsidRPr="00FA5721">
              <w:rPr>
                <w:rFonts w:eastAsia="Times New Roman"/>
                <w:b/>
                <w:sz w:val="26"/>
                <w:szCs w:val="26"/>
              </w:rPr>
              <w:t>5 ngày</w:t>
            </w:r>
          </w:p>
        </w:tc>
        <w:tc>
          <w:tcPr>
            <w:tcW w:w="954" w:type="dxa"/>
            <w:tcBorders>
              <w:top w:val="single" w:sz="4" w:space="0" w:color="auto"/>
              <w:left w:val="nil"/>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p>
        </w:tc>
        <w:tc>
          <w:tcPr>
            <w:tcW w:w="940" w:type="dxa"/>
            <w:tcBorders>
              <w:top w:val="single" w:sz="4" w:space="0" w:color="auto"/>
              <w:left w:val="nil"/>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315"/>
        </w:trPr>
        <w:tc>
          <w:tcPr>
            <w:tcW w:w="12833" w:type="dxa"/>
            <w:gridSpan w:val="11"/>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5847E5" w:rsidP="00B326B1">
            <w:pPr>
              <w:spacing w:after="0" w:line="240" w:lineRule="auto"/>
              <w:rPr>
                <w:rFonts w:eastAsia="Times New Roman"/>
                <w:b/>
                <w:bCs/>
                <w:sz w:val="26"/>
                <w:szCs w:val="26"/>
              </w:rPr>
            </w:pPr>
            <w:r>
              <w:rPr>
                <w:rFonts w:eastAsia="Times New Roman"/>
                <w:b/>
                <w:bCs/>
                <w:sz w:val="26"/>
                <w:szCs w:val="26"/>
              </w:rPr>
              <w:t>VI</w:t>
            </w:r>
            <w:r w:rsidR="00167B81" w:rsidRPr="00CC2181">
              <w:rPr>
                <w:rFonts w:eastAsia="Times New Roman"/>
                <w:b/>
                <w:bCs/>
                <w:sz w:val="26"/>
                <w:szCs w:val="26"/>
              </w:rPr>
              <w:t xml:space="preserve">I. Lĩnh vực </w:t>
            </w:r>
            <w:r w:rsidR="00F07F0A">
              <w:rPr>
                <w:rFonts w:eastAsia="Times New Roman"/>
                <w:b/>
                <w:bCs/>
                <w:sz w:val="26"/>
                <w:szCs w:val="26"/>
              </w:rPr>
              <w:t>an toàn đập, hồ chứa thủy điện.</w:t>
            </w:r>
          </w:p>
        </w:tc>
        <w:tc>
          <w:tcPr>
            <w:tcW w:w="1400"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b/>
                <w:bCs/>
                <w:sz w:val="26"/>
                <w:szCs w:val="26"/>
              </w:rPr>
            </w:pPr>
          </w:p>
        </w:tc>
      </w:tr>
      <w:tr w:rsidR="00167B81" w:rsidRPr="00CC2181" w:rsidTr="006E7BD2">
        <w:trPr>
          <w:gridAfter w:val="13"/>
          <w:wAfter w:w="14744" w:type="dxa"/>
          <w:trHeight w:val="273"/>
        </w:trPr>
        <w:tc>
          <w:tcPr>
            <w:tcW w:w="14233" w:type="dxa"/>
            <w:gridSpan w:val="13"/>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rPr>
                <w:rFonts w:eastAsia="Times New Roman"/>
                <w:b/>
                <w:bCs/>
                <w:sz w:val="26"/>
                <w:szCs w:val="26"/>
              </w:rPr>
            </w:pPr>
            <w:r w:rsidRPr="00CC2181">
              <w:rPr>
                <w:rFonts w:eastAsia="Times New Roman"/>
                <w:b/>
                <w:bCs/>
                <w:sz w:val="26"/>
                <w:szCs w:val="26"/>
              </w:rPr>
              <w:lastRenderedPageBreak/>
              <w:t>2</w:t>
            </w:r>
            <w:r w:rsidR="00E51DC5">
              <w:rPr>
                <w:rFonts w:eastAsia="Times New Roman"/>
                <w:b/>
                <w:bCs/>
                <w:sz w:val="26"/>
                <w:szCs w:val="26"/>
              </w:rPr>
              <w:t>9</w:t>
            </w:r>
            <w:r w:rsidRPr="00CC2181">
              <w:rPr>
                <w:rFonts w:eastAsia="Times New Roman"/>
                <w:b/>
                <w:bCs/>
                <w:sz w:val="26"/>
                <w:szCs w:val="26"/>
              </w:rPr>
              <w:t>. Cấp giấy phép cho các hoạt động trong phạm vi bảo vệ đập, hồ chứa thủy điện trên địa bàn tỉnh thuộc thẩm quyền cấp phép của Ủy ban nhân dân cấp tỉnh .Mã số TTHC:</w:t>
            </w:r>
            <w:r w:rsidRPr="00CC2181">
              <w:rPr>
                <w:sz w:val="26"/>
                <w:szCs w:val="26"/>
                <w:shd w:val="clear" w:color="auto" w:fill="FFFFFF"/>
              </w:rPr>
              <w:t xml:space="preserve"> </w:t>
            </w:r>
            <w:r w:rsidRPr="00CC2181">
              <w:rPr>
                <w:b/>
                <w:sz w:val="26"/>
                <w:szCs w:val="26"/>
                <w:shd w:val="clear" w:color="auto" w:fill="FFFFFF"/>
              </w:rPr>
              <w:t>2.001640.000.00.00.H10</w:t>
            </w:r>
            <w:r w:rsidRPr="00CC2181">
              <w:rPr>
                <w:rFonts w:eastAsia="Times New Roman"/>
                <w:b/>
                <w:bCs/>
                <w:sz w:val="26"/>
                <w:szCs w:val="26"/>
              </w:rPr>
              <w:t xml:space="preserve">  .DVC : </w:t>
            </w:r>
            <w:r w:rsidR="00D16F12">
              <w:rPr>
                <w:rFonts w:eastAsia="Times New Roman"/>
                <w:b/>
                <w:bCs/>
                <w:sz w:val="26"/>
                <w:szCs w:val="26"/>
              </w:rPr>
              <w:t>Toàn trình</w:t>
            </w:r>
            <w:r w:rsidRPr="00CC2181">
              <w:rPr>
                <w:rFonts w:eastAsia="Times New Roman"/>
                <w:b/>
                <w:bCs/>
                <w:sz w:val="26"/>
                <w:szCs w:val="26"/>
              </w:rPr>
              <w:t xml:space="preserve"> (trừ đập, hồ chứa thủy điện quy định tại điểm a khoản 3 Điều 22 Nghị định số 114/2018/NĐ-CP).</w:t>
            </w:r>
          </w:p>
        </w:tc>
      </w:tr>
      <w:tr w:rsidR="00167B81" w:rsidRPr="00CC2181" w:rsidTr="006E7BD2">
        <w:trPr>
          <w:gridAfter w:val="13"/>
          <w:wAfter w:w="14744" w:type="dxa"/>
          <w:trHeight w:val="705"/>
        </w:trPr>
        <w:tc>
          <w:tcPr>
            <w:tcW w:w="14233" w:type="dxa"/>
            <w:gridSpan w:val="13"/>
            <w:tcBorders>
              <w:top w:val="single" w:sz="4" w:space="0" w:color="auto"/>
              <w:left w:val="single" w:sz="4" w:space="0" w:color="auto"/>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rPr>
                <w:rFonts w:eastAsia="Times New Roman"/>
                <w:b/>
                <w:bCs/>
                <w:sz w:val="26"/>
                <w:szCs w:val="26"/>
              </w:rPr>
            </w:pPr>
            <w:r w:rsidRPr="00CC2181">
              <w:rPr>
                <w:rFonts w:eastAsia="Times New Roman"/>
                <w:b/>
                <w:bCs/>
                <w:sz w:val="26"/>
                <w:szCs w:val="26"/>
              </w:rPr>
              <w:t xml:space="preserve">Đối với các hoạt động: (i) Xây dựng công trình mới; (ii) Lập bến, bãi tập kết nguyên liệu, nhiên liệu, vật liệu, vật tư, phương tiện; (iii) Khoan, đào khảo sát địa chất; thăm dò, khai thác khoáng sản, vật liệu xây dựng, khai thác nước dưới đất; (iv) Xây dựng công trình ngầm. </w:t>
            </w:r>
          </w:p>
        </w:tc>
      </w:tr>
      <w:tr w:rsidR="00167B81"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ind w:left="-119" w:right="-107"/>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ind w:left="-119" w:right="-107"/>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ind w:left="-119" w:right="-107"/>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ind w:left="-119" w:right="-107"/>
              <w:jc w:val="center"/>
              <w:rPr>
                <w:rFonts w:eastAsia="Times New Roman"/>
                <w:sz w:val="26"/>
                <w:szCs w:val="26"/>
              </w:rPr>
            </w:pPr>
            <w:r w:rsidRPr="00CC2181">
              <w:rPr>
                <w:rFonts w:eastAsia="Times New Roman"/>
                <w:sz w:val="26"/>
                <w:szCs w:val="26"/>
              </w:rPr>
              <w:t>Bộ phận tiếp nhận tại (TTPVHCC)</w:t>
            </w:r>
            <w:r w:rsidRPr="00CC2181">
              <w:rPr>
                <w:rFonts w:eastAsia="Times New Roman"/>
                <w:sz w:val="26"/>
                <w:szCs w:val="26"/>
              </w:rPr>
              <w:br/>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ind w:left="-119" w:right="-107"/>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ind w:left="-119" w:right="-107"/>
              <w:jc w:val="center"/>
              <w:rPr>
                <w:rFonts w:eastAsia="Times New Roman"/>
                <w:sz w:val="26"/>
                <w:szCs w:val="26"/>
              </w:rPr>
            </w:pPr>
            <w:r w:rsidRPr="00CC2181">
              <w:rPr>
                <w:rFonts w:eastAsia="Times New Roman"/>
                <w:sz w:val="26"/>
                <w:szCs w:val="26"/>
              </w:rPr>
              <w:t>không</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ind w:left="-119" w:right="-107"/>
              <w:jc w:val="center"/>
              <w:rPr>
                <w:rFonts w:eastAsia="Times New Roman"/>
                <w:sz w:val="26"/>
                <w:szCs w:val="26"/>
              </w:rPr>
            </w:pPr>
            <w:r w:rsidRPr="00CC2181">
              <w:rPr>
                <w:rFonts w:eastAsia="Times New Roman"/>
                <w:sz w:val="26"/>
                <w:szCs w:val="26"/>
              </w:rPr>
              <w:t>có</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790E22" w:rsidRDefault="00167B81" w:rsidP="00B326B1">
            <w:pPr>
              <w:spacing w:after="0" w:line="240" w:lineRule="auto"/>
              <w:jc w:val="both"/>
              <w:rPr>
                <w:rFonts w:eastAsia="Times New Roman"/>
                <w:spacing w:val="-4"/>
                <w:sz w:val="26"/>
                <w:szCs w:val="26"/>
              </w:rPr>
            </w:pPr>
            <w:r w:rsidRPr="00790E22">
              <w:rPr>
                <w:rFonts w:eastAsia="Times New Roman"/>
                <w:spacing w:val="-4"/>
                <w:sz w:val="26"/>
                <w:szCs w:val="26"/>
              </w:rPr>
              <w:t xml:space="preserve">Bộ phận tiếp nhận ngành Công Thương tại Trung tâm phục vụ hành chính công tỉnh sau khi tiếp nhận, chuyển hồ sơ đến phòng chuyên môn giải quyết, Trưởng phòng hoặc </w:t>
            </w:r>
            <w:r>
              <w:rPr>
                <w:rFonts w:eastAsia="Times New Roman"/>
                <w:spacing w:val="-4"/>
                <w:sz w:val="26"/>
                <w:szCs w:val="26"/>
              </w:rPr>
              <w:t>PTP</w:t>
            </w:r>
            <w:r w:rsidRPr="00790E22">
              <w:rPr>
                <w:rFonts w:eastAsia="Times New Roman"/>
                <w:spacing w:val="-4"/>
                <w:sz w:val="26"/>
                <w:szCs w:val="26"/>
              </w:rPr>
              <w:t xml:space="preserve"> sẽ chuyển đến Công chức phòng Quản lý Năng lượng tham mưu xử lý. Sau khi thẩm định hồ sơ, Công chức phòng trìnhTrưởng phòng hoặc </w:t>
            </w:r>
            <w:r>
              <w:rPr>
                <w:rFonts w:eastAsia="Times New Roman"/>
                <w:spacing w:val="-4"/>
                <w:sz w:val="26"/>
                <w:szCs w:val="26"/>
              </w:rPr>
              <w:t>PTP</w:t>
            </w:r>
            <w:r w:rsidRPr="00790E22">
              <w:rPr>
                <w:rFonts w:eastAsia="Times New Roman"/>
                <w:spacing w:val="-4"/>
                <w:sz w:val="26"/>
                <w:szCs w:val="26"/>
              </w:rPr>
              <w:t xml:space="preserve"> xem xét và trình Giám đốc hoặc Phó Giám đốc sở ký duyệt; Sau khi văn thư ban hành văn bản, Công chức phòng Quản lý Năng lượng thẩm định chuyển hồ sơ đến Văn phòng UBND tỉnh và chuyển đến phòng chuyên môn thẩm định trình lãnh đạo UBND tỉnh xem xét ký duyệt. Sau khi văn thư Văn phòng UBND tỉnh ban hành văn bản, Công chức phòng Quản lý Năng lượng chuyển trả </w:t>
            </w:r>
            <w:r>
              <w:rPr>
                <w:rFonts w:eastAsia="Times New Roman"/>
                <w:spacing w:val="-4"/>
                <w:sz w:val="26"/>
                <w:szCs w:val="26"/>
              </w:rPr>
              <w:t xml:space="preserve"> KQ</w:t>
            </w:r>
            <w:r w:rsidRPr="00790E22">
              <w:rPr>
                <w:rFonts w:eastAsia="Times New Roman"/>
                <w:spacing w:val="-4"/>
                <w:sz w:val="26"/>
                <w:szCs w:val="26"/>
              </w:rPr>
              <w:t xml:space="preserve">đến bộ phận trả </w:t>
            </w:r>
            <w:r>
              <w:rPr>
                <w:rFonts w:eastAsia="Times New Roman"/>
                <w:spacing w:val="-4"/>
                <w:sz w:val="26"/>
                <w:szCs w:val="26"/>
              </w:rPr>
              <w:t xml:space="preserve"> KQ</w:t>
            </w:r>
            <w:r w:rsidRPr="00790E22">
              <w:rPr>
                <w:rFonts w:eastAsia="Times New Roman"/>
                <w:spacing w:val="-4"/>
                <w:sz w:val="26"/>
                <w:szCs w:val="26"/>
              </w:rPr>
              <w:t xml:space="preserve">của TTPVHCC tỉnh để trả </w:t>
            </w:r>
            <w:r>
              <w:rPr>
                <w:rFonts w:eastAsia="Times New Roman"/>
                <w:spacing w:val="-4"/>
                <w:sz w:val="26"/>
                <w:szCs w:val="26"/>
              </w:rPr>
              <w:t xml:space="preserve"> KQ</w:t>
            </w:r>
            <w:r w:rsidRPr="00790E22">
              <w:rPr>
                <w:rFonts w:eastAsia="Times New Roman"/>
                <w:spacing w:val="-4"/>
                <w:sz w:val="26"/>
                <w:szCs w:val="26"/>
              </w:rPr>
              <w:t>cho tổ chức,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ind w:left="-119" w:right="-107"/>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ind w:left="-119" w:right="-107"/>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ind w:left="-119" w:right="-107"/>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ind w:left="-119" w:right="-107"/>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ind w:left="-119" w:right="-107"/>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ind w:left="-119" w:right="-107"/>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ind w:left="-119" w:right="-107"/>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790E22"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ind w:left="-119" w:right="-107"/>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ind w:left="-119" w:right="-107"/>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ind w:left="-119" w:right="-107"/>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ind w:left="-119" w:right="-107"/>
              <w:jc w:val="center"/>
              <w:rPr>
                <w:rFonts w:eastAsia="Times New Roman"/>
                <w:sz w:val="26"/>
                <w:szCs w:val="26"/>
              </w:rPr>
            </w:pPr>
            <w:r w:rsidRPr="00CC2181">
              <w:rPr>
                <w:rFonts w:eastAsia="Times New Roman"/>
                <w:sz w:val="26"/>
                <w:szCs w:val="26"/>
              </w:rPr>
              <w:t xml:space="preserve">   Công chức phòng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ind w:left="-119" w:right="-107"/>
              <w:jc w:val="center"/>
              <w:rPr>
                <w:rFonts w:eastAsia="Times New Roman"/>
                <w:sz w:val="26"/>
                <w:szCs w:val="26"/>
              </w:rPr>
            </w:pPr>
            <w:r>
              <w:rPr>
                <w:rFonts w:eastAsia="Times New Roman"/>
                <w:sz w:val="26"/>
                <w:szCs w:val="26"/>
              </w:rPr>
              <w:t>9</w:t>
            </w:r>
            <w:r w:rsidRPr="00CC2181">
              <w:rPr>
                <w:rFonts w:eastAsia="Times New Roman"/>
                <w:sz w:val="26"/>
                <w:szCs w:val="26"/>
              </w:rPr>
              <w:t xml:space="preserve">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ind w:left="-119" w:right="-107"/>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ind w:left="-119" w:right="-107"/>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790E22"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ind w:left="-119" w:right="-107"/>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ind w:left="-119" w:right="-107"/>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ind w:left="-119" w:right="-107"/>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ind w:left="-119" w:right="-107"/>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ind w:left="-119" w:right="-107"/>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ind w:left="-119" w:right="-107"/>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ind w:left="-119" w:right="-107"/>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790E22"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857"/>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ind w:left="-119" w:right="-107"/>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ind w:left="-119" w:right="-107"/>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ind w:left="-119" w:right="-107"/>
              <w:jc w:val="center"/>
              <w:rPr>
                <w:rFonts w:eastAsia="Times New Roman"/>
                <w:sz w:val="26"/>
                <w:szCs w:val="26"/>
              </w:rPr>
            </w:pPr>
            <w:r w:rsidRPr="00CC2181">
              <w:rPr>
                <w:rFonts w:eastAsia="Times New Roman"/>
                <w:sz w:val="26"/>
                <w:szCs w:val="26"/>
              </w:rPr>
              <w:t>Lãnh đạo Sở ký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ind w:left="-119" w:right="-107"/>
              <w:jc w:val="center"/>
              <w:rPr>
                <w:rFonts w:eastAsia="Times New Roman"/>
                <w:sz w:val="26"/>
                <w:szCs w:val="26"/>
              </w:rPr>
            </w:pPr>
            <w:r w:rsidRPr="00CC2181">
              <w:rPr>
                <w:rFonts w:eastAsia="Times New Roman"/>
                <w:sz w:val="26"/>
                <w:szCs w:val="26"/>
              </w:rPr>
              <w:t>Giám đốc hoặc Phó Giám đốc</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ind w:left="-119" w:right="-107"/>
              <w:jc w:val="center"/>
              <w:rPr>
                <w:rFonts w:eastAsia="Times New Roman"/>
                <w:sz w:val="26"/>
                <w:szCs w:val="26"/>
              </w:rPr>
            </w:pPr>
            <w:r>
              <w:rPr>
                <w:rFonts w:eastAsia="Times New Roman"/>
                <w:sz w:val="26"/>
                <w:szCs w:val="26"/>
              </w:rPr>
              <w:t>1</w:t>
            </w:r>
            <w:r w:rsidRPr="00CC2181">
              <w:rPr>
                <w:rFonts w:eastAsia="Times New Roman"/>
                <w:sz w:val="26"/>
                <w:szCs w:val="26"/>
              </w:rPr>
              <w:t xml:space="preserve">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ind w:left="-119" w:right="-107"/>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ind w:left="-119" w:right="-107"/>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790E22"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951"/>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ind w:left="-119" w:right="-107"/>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ind w:left="-119" w:right="-107"/>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ind w:left="-119" w:right="-107"/>
              <w:jc w:val="center"/>
              <w:rPr>
                <w:rFonts w:eastAsia="Times New Roman"/>
                <w:sz w:val="26"/>
                <w:szCs w:val="26"/>
              </w:rPr>
            </w:pPr>
            <w:r w:rsidRPr="00CC2181">
              <w:rPr>
                <w:rFonts w:eastAsia="Times New Roman"/>
                <w:sz w:val="26"/>
                <w:szCs w:val="26"/>
              </w:rPr>
              <w:t>Trình UBND tỉnh ký duyệt</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ind w:left="-119" w:right="-107"/>
              <w:jc w:val="center"/>
              <w:rPr>
                <w:rFonts w:eastAsia="Times New Roman"/>
                <w:sz w:val="26"/>
                <w:szCs w:val="26"/>
              </w:rPr>
            </w:pPr>
            <w:r w:rsidRPr="00CC2181">
              <w:rPr>
                <w:rFonts w:eastAsia="Times New Roman"/>
                <w:sz w:val="26"/>
                <w:szCs w:val="26"/>
              </w:rPr>
              <w:t>Lãnh đạo UBND tỉnh</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ind w:left="-119" w:right="-107"/>
              <w:jc w:val="center"/>
              <w:rPr>
                <w:rFonts w:eastAsia="Times New Roman"/>
                <w:sz w:val="26"/>
                <w:szCs w:val="26"/>
              </w:rPr>
            </w:pPr>
            <w:r w:rsidRPr="00CC2181">
              <w:rPr>
                <w:rFonts w:eastAsia="Times New Roman"/>
                <w:sz w:val="26"/>
                <w:szCs w:val="26"/>
              </w:rPr>
              <w:t>0</w:t>
            </w:r>
            <w:r>
              <w:rPr>
                <w:rFonts w:eastAsia="Times New Roman"/>
                <w:sz w:val="26"/>
                <w:szCs w:val="26"/>
              </w:rPr>
              <w:t>5</w:t>
            </w:r>
            <w:r w:rsidRPr="00CC2181">
              <w:rPr>
                <w:rFonts w:eastAsia="Times New Roman"/>
                <w:sz w:val="26"/>
                <w:szCs w:val="26"/>
              </w:rPr>
              <w:t xml:space="preserve">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ind w:left="-119" w:right="-107"/>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ind w:left="-119" w:right="-107"/>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790E22"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ind w:left="-119" w:right="-107"/>
              <w:jc w:val="center"/>
              <w:rPr>
                <w:rFonts w:eastAsia="Times New Roman"/>
                <w:sz w:val="26"/>
                <w:szCs w:val="26"/>
              </w:rPr>
            </w:pPr>
            <w:r w:rsidRPr="00CC2181">
              <w:rPr>
                <w:rFonts w:eastAsia="Times New Roman"/>
                <w:sz w:val="26"/>
                <w:szCs w:val="26"/>
              </w:rPr>
              <w:t>7</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ind w:left="-119" w:right="-107"/>
              <w:jc w:val="center"/>
              <w:rPr>
                <w:rFonts w:eastAsia="Times New Roman"/>
                <w:sz w:val="26"/>
                <w:szCs w:val="26"/>
              </w:rPr>
            </w:pPr>
            <w:r w:rsidRPr="00CC2181">
              <w:rPr>
                <w:rFonts w:eastAsia="Times New Roman"/>
                <w:sz w:val="26"/>
                <w:szCs w:val="26"/>
              </w:rPr>
              <w:t>Bước 7</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ind w:left="-119" w:right="-107"/>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KQ</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ind w:left="-119" w:right="-107"/>
              <w:jc w:val="center"/>
              <w:rPr>
                <w:rFonts w:eastAsia="Times New Roman"/>
                <w:sz w:val="26"/>
                <w:szCs w:val="26"/>
              </w:rPr>
            </w:pPr>
            <w:r w:rsidRPr="00CC2181">
              <w:rPr>
                <w:rFonts w:eastAsia="Times New Roman"/>
                <w:sz w:val="26"/>
                <w:szCs w:val="26"/>
              </w:rPr>
              <w:t>Công chức phòng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ind w:left="-119" w:right="-107"/>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ind w:left="-119" w:right="-107"/>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ind w:left="-119" w:right="-107"/>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790E22"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02"/>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ind w:left="-119" w:right="-107"/>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000000" w:fill="FFFFFF"/>
            <w:vAlign w:val="center"/>
          </w:tcPr>
          <w:p w:rsidR="00167B81" w:rsidRPr="0019016D" w:rsidRDefault="00167B81" w:rsidP="00B326B1">
            <w:pPr>
              <w:spacing w:after="0" w:line="240" w:lineRule="auto"/>
              <w:jc w:val="center"/>
              <w:rPr>
                <w:rFonts w:eastAsia="Times New Roman"/>
                <w:b/>
                <w:sz w:val="26"/>
                <w:szCs w:val="26"/>
              </w:rPr>
            </w:pPr>
            <w:r w:rsidRPr="0019016D">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000000" w:fill="FFFFFF"/>
            <w:vAlign w:val="center"/>
          </w:tcPr>
          <w:p w:rsidR="00167B81" w:rsidRPr="0019016D" w:rsidRDefault="00167B81" w:rsidP="00B326B1">
            <w:pPr>
              <w:spacing w:after="0" w:line="240" w:lineRule="auto"/>
              <w:jc w:val="center"/>
              <w:rPr>
                <w:rFonts w:eastAsia="Times New Roman"/>
                <w:b/>
                <w:sz w:val="26"/>
                <w:szCs w:val="26"/>
              </w:rPr>
            </w:pPr>
            <w:r w:rsidRPr="0019016D">
              <w:rPr>
                <w:rFonts w:eastAsia="Times New Roman"/>
                <w:b/>
                <w:sz w:val="26"/>
                <w:szCs w:val="26"/>
              </w:rPr>
              <w:t>17 ngày</w:t>
            </w:r>
          </w:p>
        </w:tc>
        <w:tc>
          <w:tcPr>
            <w:tcW w:w="954" w:type="dxa"/>
            <w:tcBorders>
              <w:top w:val="single" w:sz="4" w:space="0" w:color="auto"/>
              <w:left w:val="nil"/>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ind w:left="-119" w:right="-107"/>
              <w:jc w:val="center"/>
              <w:rPr>
                <w:rFonts w:eastAsia="Times New Roman"/>
                <w:sz w:val="26"/>
                <w:szCs w:val="26"/>
              </w:rPr>
            </w:pPr>
          </w:p>
        </w:tc>
        <w:tc>
          <w:tcPr>
            <w:tcW w:w="940" w:type="dxa"/>
            <w:tcBorders>
              <w:top w:val="single" w:sz="4" w:space="0" w:color="auto"/>
              <w:left w:val="nil"/>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ind w:left="-119" w:right="-107"/>
              <w:jc w:val="center"/>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790E22" w:rsidRDefault="00167B81" w:rsidP="00B326B1">
            <w:pPr>
              <w:spacing w:after="0" w:line="240" w:lineRule="auto"/>
              <w:rPr>
                <w:rFonts w:eastAsia="Times New Roman"/>
                <w:spacing w:val="-4"/>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315"/>
        </w:trPr>
        <w:tc>
          <w:tcPr>
            <w:tcW w:w="14233" w:type="dxa"/>
            <w:gridSpan w:val="13"/>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790E22" w:rsidRDefault="00167B81" w:rsidP="00B326B1">
            <w:pPr>
              <w:spacing w:after="0" w:line="240" w:lineRule="auto"/>
              <w:rPr>
                <w:rFonts w:eastAsia="Times New Roman"/>
                <w:b/>
                <w:bCs/>
                <w:spacing w:val="-4"/>
                <w:sz w:val="26"/>
                <w:szCs w:val="26"/>
              </w:rPr>
            </w:pPr>
            <w:r w:rsidRPr="00790E22">
              <w:rPr>
                <w:rFonts w:eastAsia="Times New Roman"/>
                <w:b/>
                <w:bCs/>
                <w:spacing w:val="-4"/>
                <w:sz w:val="26"/>
                <w:szCs w:val="26"/>
              </w:rPr>
              <w:t xml:space="preserve">Đối với hoạt động xả nước thải vào công trình thủy điện. </w:t>
            </w:r>
          </w:p>
        </w:tc>
      </w:tr>
      <w:tr w:rsidR="00167B81"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r w:rsidRPr="00CC2181">
              <w:rPr>
                <w:rFonts w:eastAsia="Times New Roman"/>
                <w:sz w:val="26"/>
                <w:szCs w:val="26"/>
              </w:rPr>
              <w:br/>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có</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790E22" w:rsidRDefault="00167B81" w:rsidP="00B326B1">
            <w:pPr>
              <w:spacing w:after="0" w:line="240" w:lineRule="auto"/>
              <w:jc w:val="both"/>
              <w:rPr>
                <w:rFonts w:eastAsia="Times New Roman"/>
                <w:spacing w:val="-4"/>
                <w:sz w:val="26"/>
                <w:szCs w:val="26"/>
              </w:rPr>
            </w:pPr>
            <w:r w:rsidRPr="00790E22">
              <w:rPr>
                <w:rFonts w:eastAsia="Times New Roman"/>
                <w:spacing w:val="-4"/>
                <w:sz w:val="26"/>
                <w:szCs w:val="26"/>
              </w:rPr>
              <w:t xml:space="preserve">Bộ phận tiếp nhận ngành Công Thương tại Trung tâm phục vụ hành chính công tỉnh sau khi tiếp nhận, chuyển hồ sơ đến phòng </w:t>
            </w:r>
            <w:r w:rsidRPr="00790E22">
              <w:rPr>
                <w:rFonts w:eastAsia="Times New Roman"/>
                <w:spacing w:val="-4"/>
                <w:sz w:val="26"/>
                <w:szCs w:val="26"/>
              </w:rPr>
              <w:lastRenderedPageBreak/>
              <w:t xml:space="preserve">chuyên môn giải quyết, Trưởng phòng hoặc </w:t>
            </w:r>
            <w:r>
              <w:rPr>
                <w:rFonts w:eastAsia="Times New Roman"/>
                <w:spacing w:val="-4"/>
                <w:sz w:val="26"/>
                <w:szCs w:val="26"/>
              </w:rPr>
              <w:t>PTP</w:t>
            </w:r>
            <w:r w:rsidRPr="00790E22">
              <w:rPr>
                <w:rFonts w:eastAsia="Times New Roman"/>
                <w:spacing w:val="-4"/>
                <w:sz w:val="26"/>
                <w:szCs w:val="26"/>
              </w:rPr>
              <w:t xml:space="preserve"> sẽ chuyển đến Công chức phòng Quản lý Năng lượng tham mưu xử lý. Sau khi thẩm định hồ sơ, Công chức phòng trìnhTrưởng phòng hoặc </w:t>
            </w:r>
            <w:r>
              <w:rPr>
                <w:rFonts w:eastAsia="Times New Roman"/>
                <w:spacing w:val="-4"/>
                <w:sz w:val="26"/>
                <w:szCs w:val="26"/>
              </w:rPr>
              <w:t>PTP</w:t>
            </w:r>
            <w:r w:rsidRPr="00790E22">
              <w:rPr>
                <w:rFonts w:eastAsia="Times New Roman"/>
                <w:spacing w:val="-4"/>
                <w:sz w:val="26"/>
                <w:szCs w:val="26"/>
              </w:rPr>
              <w:t xml:space="preserve"> xem xét và trình Giám đốc hoặc Phó Giám đốc sở ký duyệt; Sau khi văn thư ban hành văn bản, Công chức phòng Quản lý Năng lượng thẩm định chuyển hồ sơ đến Văn phòng UBND tỉnh và chuyển đến phòng chuyên môn thẩm định trình lãnh đạo UBND tỉnh xem xét ký duyệt. Sau khi văn thư Văn phòng UBND tỉnh ban hành văn bản, Công chức phòng Quản lý Năng lượng chuyển trả </w:t>
            </w:r>
            <w:r>
              <w:rPr>
                <w:rFonts w:eastAsia="Times New Roman"/>
                <w:spacing w:val="-4"/>
                <w:sz w:val="26"/>
                <w:szCs w:val="26"/>
              </w:rPr>
              <w:t xml:space="preserve"> KQ</w:t>
            </w:r>
            <w:r w:rsidRPr="00790E22">
              <w:rPr>
                <w:rFonts w:eastAsia="Times New Roman"/>
                <w:spacing w:val="-4"/>
                <w:sz w:val="26"/>
                <w:szCs w:val="26"/>
              </w:rPr>
              <w:t xml:space="preserve">đến bộ phận trả </w:t>
            </w:r>
            <w:r>
              <w:rPr>
                <w:rFonts w:eastAsia="Times New Roman"/>
                <w:spacing w:val="-4"/>
                <w:sz w:val="26"/>
                <w:szCs w:val="26"/>
              </w:rPr>
              <w:t xml:space="preserve"> KQ</w:t>
            </w:r>
            <w:r w:rsidRPr="00790E22">
              <w:rPr>
                <w:rFonts w:eastAsia="Times New Roman"/>
                <w:spacing w:val="-4"/>
                <w:sz w:val="26"/>
                <w:szCs w:val="26"/>
              </w:rPr>
              <w:t xml:space="preserve">của TTPVHCC tỉnh để trả </w:t>
            </w:r>
            <w:r>
              <w:rPr>
                <w:rFonts w:eastAsia="Times New Roman"/>
                <w:spacing w:val="-4"/>
                <w:sz w:val="26"/>
                <w:szCs w:val="26"/>
              </w:rPr>
              <w:t xml:space="preserve"> KQ</w:t>
            </w:r>
            <w:r w:rsidRPr="00790E22">
              <w:rPr>
                <w:rFonts w:eastAsia="Times New Roman"/>
                <w:spacing w:val="-4"/>
                <w:sz w:val="26"/>
                <w:szCs w:val="26"/>
              </w:rPr>
              <w:t>cho tổ chức,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2</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790E22"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3</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w:t>
            </w:r>
            <w:r>
              <w:rPr>
                <w:rFonts w:eastAsia="Times New Roman"/>
                <w:sz w:val="26"/>
                <w:szCs w:val="26"/>
              </w:rPr>
              <w:t>1</w:t>
            </w:r>
            <w:r w:rsidRPr="00CC2181">
              <w:rPr>
                <w:rFonts w:eastAsia="Times New Roman"/>
                <w:sz w:val="26"/>
                <w:szCs w:val="26"/>
              </w:rPr>
              <w:t xml:space="preserve">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790E22"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790E22"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42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Lãnh đạo Sở ký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Giám đốc hoặc Phó Giám đốc</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w:t>
            </w:r>
            <w:r>
              <w:rPr>
                <w:rFonts w:eastAsia="Times New Roman"/>
                <w:sz w:val="26"/>
                <w:szCs w:val="26"/>
              </w:rPr>
              <w:t>2</w:t>
            </w:r>
            <w:r w:rsidRPr="00CC2181">
              <w:rPr>
                <w:rFonts w:eastAsia="Times New Roman"/>
                <w:sz w:val="26"/>
                <w:szCs w:val="26"/>
              </w:rPr>
              <w:t xml:space="preserve">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790E22"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54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Trình UBND tỉnh ký duyệt</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Lãnh đạo UBND tỉnh</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w:t>
            </w:r>
            <w:r>
              <w:rPr>
                <w:rFonts w:eastAsia="Times New Roman"/>
                <w:sz w:val="26"/>
                <w:szCs w:val="26"/>
              </w:rPr>
              <w:t>6</w:t>
            </w:r>
            <w:r w:rsidRPr="00CC2181">
              <w:rPr>
                <w:rFonts w:eastAsia="Times New Roman"/>
                <w:sz w:val="26"/>
                <w:szCs w:val="26"/>
              </w:rPr>
              <w:t xml:space="preserve">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790E22"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120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7</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7</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đến bộ phận trả</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790E22"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529"/>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000000" w:fill="FFFFFF"/>
            <w:vAlign w:val="center"/>
          </w:tcPr>
          <w:p w:rsidR="00167B81" w:rsidRPr="0019016D" w:rsidRDefault="00167B81" w:rsidP="00B326B1">
            <w:pPr>
              <w:spacing w:after="0" w:line="240" w:lineRule="auto"/>
              <w:jc w:val="center"/>
              <w:rPr>
                <w:rFonts w:eastAsia="Times New Roman"/>
                <w:b/>
                <w:sz w:val="26"/>
                <w:szCs w:val="26"/>
              </w:rPr>
            </w:pPr>
            <w:r w:rsidRPr="0019016D">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000000" w:fill="FFFFFF"/>
            <w:vAlign w:val="center"/>
          </w:tcPr>
          <w:p w:rsidR="00167B81" w:rsidRPr="0019016D" w:rsidRDefault="00167B81" w:rsidP="00B326B1">
            <w:pPr>
              <w:spacing w:after="0" w:line="240" w:lineRule="auto"/>
              <w:jc w:val="center"/>
              <w:rPr>
                <w:rFonts w:eastAsia="Times New Roman"/>
                <w:b/>
                <w:sz w:val="26"/>
                <w:szCs w:val="26"/>
              </w:rPr>
            </w:pPr>
            <w:r w:rsidRPr="0019016D">
              <w:rPr>
                <w:rFonts w:eastAsia="Times New Roman"/>
                <w:b/>
                <w:sz w:val="26"/>
                <w:szCs w:val="26"/>
              </w:rPr>
              <w:t>21 ngày</w:t>
            </w:r>
          </w:p>
        </w:tc>
        <w:tc>
          <w:tcPr>
            <w:tcW w:w="954" w:type="dxa"/>
            <w:tcBorders>
              <w:top w:val="single" w:sz="4" w:space="0" w:color="auto"/>
              <w:left w:val="nil"/>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p>
        </w:tc>
        <w:tc>
          <w:tcPr>
            <w:tcW w:w="940" w:type="dxa"/>
            <w:tcBorders>
              <w:top w:val="single" w:sz="4" w:space="0" w:color="auto"/>
              <w:left w:val="nil"/>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790E22" w:rsidRDefault="00167B81" w:rsidP="00B326B1">
            <w:pPr>
              <w:spacing w:after="0" w:line="240" w:lineRule="auto"/>
              <w:rPr>
                <w:rFonts w:eastAsia="Times New Roman"/>
                <w:spacing w:val="-4"/>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315"/>
        </w:trPr>
        <w:tc>
          <w:tcPr>
            <w:tcW w:w="12833" w:type="dxa"/>
            <w:gridSpan w:val="11"/>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790E22" w:rsidRDefault="00167B81" w:rsidP="00B326B1">
            <w:pPr>
              <w:spacing w:after="0" w:line="240" w:lineRule="auto"/>
              <w:rPr>
                <w:rFonts w:eastAsia="Times New Roman"/>
                <w:b/>
                <w:bCs/>
                <w:spacing w:val="-4"/>
                <w:sz w:val="26"/>
                <w:szCs w:val="26"/>
              </w:rPr>
            </w:pPr>
            <w:r w:rsidRPr="00790E22">
              <w:rPr>
                <w:rFonts w:eastAsia="Times New Roman"/>
                <w:b/>
                <w:bCs/>
                <w:spacing w:val="-4"/>
                <w:sz w:val="26"/>
                <w:szCs w:val="26"/>
              </w:rPr>
              <w:t xml:space="preserve">Đối với hoạt động trồng cây lâu năm. </w:t>
            </w:r>
          </w:p>
        </w:tc>
        <w:tc>
          <w:tcPr>
            <w:tcW w:w="1400"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b/>
                <w:bCs/>
                <w:sz w:val="26"/>
                <w:szCs w:val="26"/>
              </w:rPr>
            </w:pPr>
          </w:p>
        </w:tc>
      </w:tr>
      <w:tr w:rsidR="00167B81" w:rsidRPr="00CC2181" w:rsidTr="006E7BD2">
        <w:trPr>
          <w:gridAfter w:val="13"/>
          <w:wAfter w:w="14744" w:type="dxa"/>
          <w:trHeight w:val="727"/>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có</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790E22" w:rsidRDefault="00167B81" w:rsidP="00B326B1">
            <w:pPr>
              <w:spacing w:after="0" w:line="240" w:lineRule="auto"/>
              <w:jc w:val="both"/>
              <w:rPr>
                <w:rFonts w:eastAsia="Times New Roman"/>
                <w:spacing w:val="-4"/>
                <w:sz w:val="26"/>
                <w:szCs w:val="26"/>
              </w:rPr>
            </w:pPr>
            <w:r w:rsidRPr="00790E22">
              <w:rPr>
                <w:rFonts w:eastAsia="Times New Roman"/>
                <w:spacing w:val="-4"/>
                <w:sz w:val="26"/>
                <w:szCs w:val="26"/>
              </w:rPr>
              <w:t xml:space="preserve">Bộ phận tiếp nhận ngành Công Thương tại Trung tâm phục vụ hành chính công tỉnh sau khi tiếp nhận, chuyển hồ sơ đến phòng chuyên môn giải quyết, Trưởng phòng hoặc </w:t>
            </w:r>
            <w:r>
              <w:rPr>
                <w:rFonts w:eastAsia="Times New Roman"/>
                <w:spacing w:val="-4"/>
                <w:sz w:val="26"/>
                <w:szCs w:val="26"/>
              </w:rPr>
              <w:t>PTP</w:t>
            </w:r>
            <w:r w:rsidRPr="00790E22">
              <w:rPr>
                <w:rFonts w:eastAsia="Times New Roman"/>
                <w:spacing w:val="-4"/>
                <w:sz w:val="26"/>
                <w:szCs w:val="26"/>
              </w:rPr>
              <w:t xml:space="preserve"> sẽ chuyển đến Công chức phòng Quản lý Năng lượng tham mưu xử lý. Sau khi thẩm định hồ sơ, Công chức phòng trìnhTrưởng phòng hoặc </w:t>
            </w:r>
            <w:r>
              <w:rPr>
                <w:rFonts w:eastAsia="Times New Roman"/>
                <w:spacing w:val="-4"/>
                <w:sz w:val="26"/>
                <w:szCs w:val="26"/>
              </w:rPr>
              <w:t>PTP</w:t>
            </w:r>
            <w:r w:rsidRPr="00790E22">
              <w:rPr>
                <w:rFonts w:eastAsia="Times New Roman"/>
                <w:spacing w:val="-4"/>
                <w:sz w:val="26"/>
                <w:szCs w:val="26"/>
              </w:rPr>
              <w:t xml:space="preserve"> xem xét và trình Giám đốc hoặc Phó Giám đốc sở ký duyệt; Sau khi văn thư ban hành văn </w:t>
            </w:r>
            <w:r w:rsidRPr="00790E22">
              <w:rPr>
                <w:rFonts w:eastAsia="Times New Roman"/>
                <w:spacing w:val="-4"/>
                <w:sz w:val="26"/>
                <w:szCs w:val="26"/>
              </w:rPr>
              <w:lastRenderedPageBreak/>
              <w:t xml:space="preserve">bản, Công chức phòng Quản lý Năng lượng thẩm định chuyển hồ sơ đến Văn phòng UBND tỉnh và chuyển đến phòng chuyên môn thẩm định trình lãnh đạo UBND tỉnh xem xét ký duyệt. Sau khi văn thư Văn phòng UBND tỉnh ban hành văn bản, Công chức phòng Quản lý Năng lượng chuyển trả </w:t>
            </w:r>
            <w:r>
              <w:rPr>
                <w:rFonts w:eastAsia="Times New Roman"/>
                <w:spacing w:val="-4"/>
                <w:sz w:val="26"/>
                <w:szCs w:val="26"/>
              </w:rPr>
              <w:t xml:space="preserve"> KQ</w:t>
            </w:r>
            <w:r w:rsidRPr="00790E22">
              <w:rPr>
                <w:rFonts w:eastAsia="Times New Roman"/>
                <w:spacing w:val="-4"/>
                <w:sz w:val="26"/>
                <w:szCs w:val="26"/>
              </w:rPr>
              <w:t xml:space="preserve">đến bộ phận trả </w:t>
            </w:r>
            <w:r>
              <w:rPr>
                <w:rFonts w:eastAsia="Times New Roman"/>
                <w:spacing w:val="-4"/>
                <w:sz w:val="26"/>
                <w:szCs w:val="26"/>
              </w:rPr>
              <w:t xml:space="preserve"> KQ</w:t>
            </w:r>
            <w:r w:rsidRPr="00790E22">
              <w:rPr>
                <w:rFonts w:eastAsia="Times New Roman"/>
                <w:spacing w:val="-4"/>
                <w:sz w:val="26"/>
                <w:szCs w:val="26"/>
              </w:rPr>
              <w:t xml:space="preserve">của TTPVHCC tỉnh để trả </w:t>
            </w:r>
            <w:r>
              <w:rPr>
                <w:rFonts w:eastAsia="Times New Roman"/>
                <w:spacing w:val="-4"/>
                <w:sz w:val="26"/>
                <w:szCs w:val="26"/>
              </w:rPr>
              <w:t xml:space="preserve"> KQ</w:t>
            </w:r>
            <w:r w:rsidRPr="00790E22">
              <w:rPr>
                <w:rFonts w:eastAsia="Times New Roman"/>
                <w:spacing w:val="-4"/>
                <w:sz w:val="26"/>
                <w:szCs w:val="26"/>
              </w:rPr>
              <w:t>cho tổ chức,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w:t>
            </w:r>
            <w:r>
              <w:rPr>
                <w:rFonts w:eastAsia="Times New Roman"/>
                <w:sz w:val="26"/>
                <w:szCs w:val="26"/>
              </w:rPr>
              <w:t>2</w:t>
            </w:r>
            <w:r w:rsidRPr="00CC2181">
              <w:rPr>
                <w:rFonts w:eastAsia="Times New Roman"/>
                <w:sz w:val="26"/>
                <w:szCs w:val="26"/>
              </w:rPr>
              <w:t xml:space="preserve">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39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5</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Lãnh đạo Sở ký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Giám đốc hoặc Phó Giám đốc</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42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6</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Trình UBND tỉnh ký duyệt</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Lãnh đạo UBND tỉnh</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w:t>
            </w:r>
            <w:r>
              <w:rPr>
                <w:rFonts w:eastAsia="Times New Roman"/>
                <w:sz w:val="26"/>
                <w:szCs w:val="26"/>
              </w:rPr>
              <w:t>2</w:t>
            </w:r>
            <w:r w:rsidRPr="00CC2181">
              <w:rPr>
                <w:rFonts w:eastAsia="Times New Roman"/>
                <w:sz w:val="26"/>
                <w:szCs w:val="26"/>
              </w:rPr>
              <w:t xml:space="preserve">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7</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7</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KQ</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431"/>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000000" w:fill="FFFFFF"/>
            <w:vAlign w:val="center"/>
          </w:tcPr>
          <w:p w:rsidR="00167B81" w:rsidRPr="0019016D" w:rsidRDefault="00167B81" w:rsidP="00B326B1">
            <w:pPr>
              <w:spacing w:after="0" w:line="240" w:lineRule="auto"/>
              <w:jc w:val="center"/>
              <w:rPr>
                <w:rFonts w:eastAsia="Times New Roman"/>
                <w:b/>
                <w:sz w:val="26"/>
                <w:szCs w:val="26"/>
              </w:rPr>
            </w:pPr>
            <w:r w:rsidRPr="0019016D">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000000" w:fill="FFFFFF"/>
            <w:vAlign w:val="center"/>
          </w:tcPr>
          <w:p w:rsidR="00167B81" w:rsidRPr="0019016D" w:rsidRDefault="00167B81" w:rsidP="00B326B1">
            <w:pPr>
              <w:spacing w:after="0" w:line="240" w:lineRule="auto"/>
              <w:jc w:val="center"/>
              <w:rPr>
                <w:rFonts w:eastAsia="Times New Roman"/>
                <w:b/>
                <w:sz w:val="26"/>
                <w:szCs w:val="26"/>
              </w:rPr>
            </w:pPr>
            <w:r w:rsidRPr="0019016D">
              <w:rPr>
                <w:rFonts w:eastAsia="Times New Roman"/>
                <w:b/>
                <w:sz w:val="26"/>
                <w:szCs w:val="26"/>
              </w:rPr>
              <w:t>7 ngày</w:t>
            </w:r>
          </w:p>
        </w:tc>
        <w:tc>
          <w:tcPr>
            <w:tcW w:w="954" w:type="dxa"/>
            <w:tcBorders>
              <w:top w:val="single" w:sz="4" w:space="0" w:color="auto"/>
              <w:left w:val="nil"/>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p>
        </w:tc>
        <w:tc>
          <w:tcPr>
            <w:tcW w:w="940" w:type="dxa"/>
            <w:tcBorders>
              <w:top w:val="single" w:sz="4" w:space="0" w:color="auto"/>
              <w:left w:val="nil"/>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494"/>
        </w:trPr>
        <w:tc>
          <w:tcPr>
            <w:tcW w:w="14233" w:type="dxa"/>
            <w:gridSpan w:val="13"/>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both"/>
              <w:rPr>
                <w:rFonts w:eastAsia="Times New Roman"/>
                <w:b/>
                <w:bCs/>
                <w:sz w:val="26"/>
                <w:szCs w:val="26"/>
              </w:rPr>
            </w:pPr>
            <w:r w:rsidRPr="00CC2181">
              <w:rPr>
                <w:rFonts w:eastAsia="Times New Roman"/>
                <w:b/>
                <w:bCs/>
                <w:sz w:val="26"/>
                <w:szCs w:val="26"/>
              </w:rPr>
              <w:t xml:space="preserve">Đối với hoạt động: (i) Du lịch, thể thao, nghiên cứu khoa học, kinh doanh, dịch vụ; (ii) Nuôi trồng thủy sản; (iii) Nổ mìn và các hoạt động gây nổ khác. </w:t>
            </w:r>
          </w:p>
        </w:tc>
      </w:tr>
      <w:tr w:rsidR="00167B81" w:rsidRPr="00CC2181" w:rsidTr="006E7BD2">
        <w:trPr>
          <w:gridAfter w:val="13"/>
          <w:wAfter w:w="14744" w:type="dxa"/>
          <w:trHeight w:val="792"/>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có</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790E22" w:rsidRDefault="00167B81" w:rsidP="00B326B1">
            <w:pPr>
              <w:spacing w:after="0" w:line="240" w:lineRule="auto"/>
              <w:jc w:val="both"/>
              <w:rPr>
                <w:rFonts w:eastAsia="Times New Roman"/>
                <w:spacing w:val="-4"/>
                <w:sz w:val="26"/>
                <w:szCs w:val="26"/>
              </w:rPr>
            </w:pPr>
            <w:r w:rsidRPr="00790E22">
              <w:rPr>
                <w:rFonts w:eastAsia="Times New Roman"/>
                <w:spacing w:val="-4"/>
                <w:sz w:val="26"/>
                <w:szCs w:val="26"/>
              </w:rPr>
              <w:t xml:space="preserve">Bộ phận tiếp nhận ngành Công Thương tại Trung tâm phục vụ hành chính công tỉnh sau khi tiếp nhận, chuyển hồ sơ đến phòng chuyên môn giải quyết, Trưởng phòng hoặc </w:t>
            </w:r>
            <w:r>
              <w:rPr>
                <w:rFonts w:eastAsia="Times New Roman"/>
                <w:spacing w:val="-4"/>
                <w:sz w:val="26"/>
                <w:szCs w:val="26"/>
              </w:rPr>
              <w:t>PTP</w:t>
            </w:r>
            <w:r w:rsidRPr="00790E22">
              <w:rPr>
                <w:rFonts w:eastAsia="Times New Roman"/>
                <w:spacing w:val="-4"/>
                <w:sz w:val="26"/>
                <w:szCs w:val="26"/>
              </w:rPr>
              <w:t xml:space="preserve"> sẽ chuyển đến Công chức phòng Quản lý Năng lượng tham mưu xử lý. Sau khi thẩm định hồ sơ, Công chức phòng trình Trưởng phòng hoặc </w:t>
            </w:r>
            <w:r>
              <w:rPr>
                <w:rFonts w:eastAsia="Times New Roman"/>
                <w:spacing w:val="-4"/>
                <w:sz w:val="26"/>
                <w:szCs w:val="26"/>
              </w:rPr>
              <w:t>PTP</w:t>
            </w:r>
            <w:r w:rsidRPr="00790E22">
              <w:rPr>
                <w:rFonts w:eastAsia="Times New Roman"/>
                <w:spacing w:val="-4"/>
                <w:sz w:val="26"/>
                <w:szCs w:val="26"/>
              </w:rPr>
              <w:t xml:space="preserve"> xem xét và trình Giám đốc hoặc Phó Giám đốc sở ký duyệt; Sau khi văn thư ban hành văn bản, Công chức phòng Quản lý Năng lượng thẩm định chuyển hồ sơ đến Văn phòng UBND tỉnh và chuyển đến phòng chuyên môn thẩm định trình lãnh đạo UBND tỉnh xem xét ký duyệt. Sau khi văn thư Văn phòng UBND tỉnh ban hành văn bản, Công chức phòng Quản lý Năng </w:t>
            </w:r>
            <w:r w:rsidRPr="00790E22">
              <w:rPr>
                <w:rFonts w:eastAsia="Times New Roman"/>
                <w:spacing w:val="-4"/>
                <w:sz w:val="26"/>
                <w:szCs w:val="26"/>
              </w:rPr>
              <w:lastRenderedPageBreak/>
              <w:t xml:space="preserve">lượng chuyển trả </w:t>
            </w:r>
            <w:r>
              <w:rPr>
                <w:rFonts w:eastAsia="Times New Roman"/>
                <w:spacing w:val="-4"/>
                <w:sz w:val="26"/>
                <w:szCs w:val="26"/>
              </w:rPr>
              <w:t xml:space="preserve"> KQ</w:t>
            </w:r>
            <w:r w:rsidRPr="00790E22">
              <w:rPr>
                <w:rFonts w:eastAsia="Times New Roman"/>
                <w:spacing w:val="-4"/>
                <w:sz w:val="26"/>
                <w:szCs w:val="26"/>
              </w:rPr>
              <w:t xml:space="preserve">đến bộ phận trả </w:t>
            </w:r>
            <w:r>
              <w:rPr>
                <w:rFonts w:eastAsia="Times New Roman"/>
                <w:spacing w:val="-4"/>
                <w:sz w:val="26"/>
                <w:szCs w:val="26"/>
              </w:rPr>
              <w:t xml:space="preserve"> KQ</w:t>
            </w:r>
            <w:r w:rsidRPr="00790E22">
              <w:rPr>
                <w:rFonts w:eastAsia="Times New Roman"/>
                <w:spacing w:val="-4"/>
                <w:sz w:val="26"/>
                <w:szCs w:val="26"/>
              </w:rPr>
              <w:t xml:space="preserve">của TTPVHCC tỉnh để trả </w:t>
            </w:r>
            <w:r>
              <w:rPr>
                <w:rFonts w:eastAsia="Times New Roman"/>
                <w:spacing w:val="-4"/>
                <w:sz w:val="26"/>
                <w:szCs w:val="26"/>
              </w:rPr>
              <w:t xml:space="preserve"> KQ</w:t>
            </w:r>
            <w:r w:rsidRPr="00790E22">
              <w:rPr>
                <w:rFonts w:eastAsia="Times New Roman"/>
                <w:spacing w:val="-4"/>
                <w:sz w:val="26"/>
                <w:szCs w:val="26"/>
              </w:rPr>
              <w:t>cho tổ chức,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51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w:t>
            </w:r>
            <w:r>
              <w:rPr>
                <w:rFonts w:eastAsia="Times New Roman"/>
                <w:sz w:val="26"/>
                <w:szCs w:val="26"/>
              </w:rPr>
              <w:t>4</w:t>
            </w:r>
            <w:r w:rsidRPr="00CC2181">
              <w:rPr>
                <w:rFonts w:eastAsia="Times New Roman"/>
                <w:sz w:val="26"/>
                <w:szCs w:val="26"/>
              </w:rPr>
              <w:t xml:space="preserve">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525"/>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Lãnh đạo Sở ký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Giám đốc hoặc Phó Giám đốc</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879"/>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Trình UBND tỉnh ký duyệt</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Lãnh đạo UBND tỉnh</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w:t>
            </w:r>
            <w:r>
              <w:rPr>
                <w:rFonts w:eastAsia="Times New Roman"/>
                <w:sz w:val="26"/>
                <w:szCs w:val="26"/>
              </w:rPr>
              <w:t>3</w:t>
            </w:r>
            <w:r w:rsidRPr="00CC2181">
              <w:rPr>
                <w:rFonts w:eastAsia="Times New Roman"/>
                <w:sz w:val="26"/>
                <w:szCs w:val="26"/>
              </w:rPr>
              <w:t xml:space="preserve">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1699"/>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7</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7</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KQ</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764"/>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000000" w:fill="FFFFFF"/>
            <w:vAlign w:val="center"/>
          </w:tcPr>
          <w:p w:rsidR="00167B81" w:rsidRPr="0019016D" w:rsidRDefault="00167B81" w:rsidP="00B326B1">
            <w:pPr>
              <w:spacing w:after="0" w:line="240" w:lineRule="auto"/>
              <w:jc w:val="center"/>
              <w:rPr>
                <w:rFonts w:eastAsia="Times New Roman"/>
                <w:b/>
                <w:sz w:val="26"/>
                <w:szCs w:val="26"/>
              </w:rPr>
            </w:pPr>
            <w:r w:rsidRPr="0019016D">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000000" w:fill="FFFFFF"/>
            <w:vAlign w:val="center"/>
          </w:tcPr>
          <w:p w:rsidR="00167B81" w:rsidRPr="0019016D" w:rsidRDefault="00167B81" w:rsidP="00B326B1">
            <w:pPr>
              <w:spacing w:after="0" w:line="240" w:lineRule="auto"/>
              <w:jc w:val="center"/>
              <w:rPr>
                <w:rFonts w:eastAsia="Times New Roman"/>
                <w:b/>
                <w:sz w:val="26"/>
                <w:szCs w:val="26"/>
              </w:rPr>
            </w:pPr>
            <w:r w:rsidRPr="0019016D">
              <w:rPr>
                <w:rFonts w:eastAsia="Times New Roman"/>
                <w:b/>
                <w:sz w:val="26"/>
                <w:szCs w:val="26"/>
              </w:rPr>
              <w:t>10 ngày</w:t>
            </w:r>
          </w:p>
        </w:tc>
        <w:tc>
          <w:tcPr>
            <w:tcW w:w="954" w:type="dxa"/>
            <w:tcBorders>
              <w:top w:val="single" w:sz="4" w:space="0" w:color="auto"/>
              <w:left w:val="nil"/>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p>
        </w:tc>
        <w:tc>
          <w:tcPr>
            <w:tcW w:w="940" w:type="dxa"/>
            <w:tcBorders>
              <w:top w:val="single" w:sz="4" w:space="0" w:color="auto"/>
              <w:left w:val="nil"/>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315"/>
        </w:trPr>
        <w:tc>
          <w:tcPr>
            <w:tcW w:w="12833" w:type="dxa"/>
            <w:gridSpan w:val="11"/>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rPr>
                <w:rFonts w:eastAsia="Times New Roman"/>
                <w:b/>
                <w:bCs/>
                <w:sz w:val="26"/>
                <w:szCs w:val="26"/>
              </w:rPr>
            </w:pPr>
            <w:r w:rsidRPr="00CC2181">
              <w:rPr>
                <w:rFonts w:eastAsia="Times New Roman"/>
                <w:b/>
                <w:bCs/>
                <w:sz w:val="26"/>
                <w:szCs w:val="26"/>
              </w:rPr>
              <w:t xml:space="preserve">Đối với hoạt động </w:t>
            </w:r>
            <w:r w:rsidRPr="008F07AC">
              <w:rPr>
                <w:rFonts w:eastAsia="Times New Roman"/>
                <w:b/>
                <w:bCs/>
                <w:sz w:val="26"/>
                <w:szCs w:val="26"/>
              </w:rPr>
              <w:t>của phương tiện thủy nội địa, phương tiện cơ giới, trừ xe mô tô, xe gắn máy, phương tiện thủy nội địa thô sơ</w:t>
            </w:r>
            <w:r w:rsidRPr="00CC2181">
              <w:rPr>
                <w:rFonts w:eastAsia="Times New Roman"/>
                <w:b/>
                <w:bCs/>
                <w:sz w:val="26"/>
                <w:szCs w:val="26"/>
              </w:rPr>
              <w:t>. Thời gian giải quyết 0</w:t>
            </w:r>
            <w:r>
              <w:rPr>
                <w:rFonts w:eastAsia="Times New Roman"/>
                <w:b/>
                <w:bCs/>
                <w:sz w:val="26"/>
                <w:szCs w:val="26"/>
              </w:rPr>
              <w:t>5</w:t>
            </w:r>
            <w:r w:rsidRPr="00CC2181">
              <w:rPr>
                <w:rFonts w:eastAsia="Times New Roman"/>
                <w:b/>
                <w:bCs/>
                <w:sz w:val="26"/>
                <w:szCs w:val="26"/>
              </w:rPr>
              <w:t xml:space="preserve"> ngày làm việc</w:t>
            </w:r>
          </w:p>
        </w:tc>
        <w:tc>
          <w:tcPr>
            <w:tcW w:w="1400"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b/>
                <w:bCs/>
                <w:sz w:val="26"/>
                <w:szCs w:val="26"/>
              </w:rPr>
            </w:pPr>
          </w:p>
        </w:tc>
      </w:tr>
      <w:tr w:rsidR="00167B81"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r w:rsidRPr="00CC2181">
              <w:rPr>
                <w:rFonts w:eastAsia="Times New Roman"/>
                <w:sz w:val="26"/>
                <w:szCs w:val="26"/>
              </w:rPr>
              <w:br/>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có</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790E22" w:rsidRDefault="00167B81" w:rsidP="00B326B1">
            <w:pPr>
              <w:spacing w:after="0" w:line="240" w:lineRule="auto"/>
              <w:jc w:val="both"/>
              <w:rPr>
                <w:rFonts w:eastAsia="Times New Roman"/>
                <w:spacing w:val="-4"/>
                <w:sz w:val="26"/>
                <w:szCs w:val="26"/>
              </w:rPr>
            </w:pPr>
            <w:r w:rsidRPr="00790E22">
              <w:rPr>
                <w:rFonts w:eastAsia="Times New Roman"/>
                <w:spacing w:val="-4"/>
                <w:sz w:val="26"/>
                <w:szCs w:val="26"/>
              </w:rPr>
              <w:t xml:space="preserve">Bộ phận tiếp nhận ngành Công Thương tại Trung tâm phục vụ hành chính công tỉnh sau khi tiếp nhận, chuyển hồ sơ đến phòng chuyên môn giải quyết, Trưởng phòng hoặc </w:t>
            </w:r>
            <w:r>
              <w:rPr>
                <w:rFonts w:eastAsia="Times New Roman"/>
                <w:spacing w:val="-4"/>
                <w:sz w:val="26"/>
                <w:szCs w:val="26"/>
              </w:rPr>
              <w:t>PTP</w:t>
            </w:r>
            <w:r w:rsidRPr="00790E22">
              <w:rPr>
                <w:rFonts w:eastAsia="Times New Roman"/>
                <w:spacing w:val="-4"/>
                <w:sz w:val="26"/>
                <w:szCs w:val="26"/>
              </w:rPr>
              <w:t xml:space="preserve"> sẽ chuyển đến Công chức phòng Quản lý Năng lượng tham mưu xử lý. Sau khi thẩm định hồ sơ, Công chức phòng trìnhTrưởng phòng hoặc </w:t>
            </w:r>
            <w:r>
              <w:rPr>
                <w:rFonts w:eastAsia="Times New Roman"/>
                <w:spacing w:val="-4"/>
                <w:sz w:val="26"/>
                <w:szCs w:val="26"/>
              </w:rPr>
              <w:t>PTP</w:t>
            </w:r>
            <w:r w:rsidRPr="00790E22">
              <w:rPr>
                <w:rFonts w:eastAsia="Times New Roman"/>
                <w:spacing w:val="-4"/>
                <w:sz w:val="26"/>
                <w:szCs w:val="26"/>
              </w:rPr>
              <w:t xml:space="preserve"> xem xét và trình Giám đốc hoặc Phó Giám đốc sở ký duyệt; Sau khi văn thư ban hành văn bản, Công chức phòng Quản lý Năng lượng thẩm định chuyển hồ sơ đến Văn phòng UBND tỉnh và chuyển đến phòng chuyên môn thẩm định trình lãnh đạo UBND tỉnh xem xét ký duyệt. Sau khi văn thư Văn phòng UBND tỉnh ban hành văn bản, Công chức phòng Quản lý Năng lượng chuyển trả </w:t>
            </w:r>
            <w:r>
              <w:rPr>
                <w:rFonts w:eastAsia="Times New Roman"/>
                <w:spacing w:val="-4"/>
                <w:sz w:val="26"/>
                <w:szCs w:val="26"/>
              </w:rPr>
              <w:t xml:space="preserve"> KQ</w:t>
            </w:r>
            <w:r w:rsidRPr="00790E22">
              <w:rPr>
                <w:rFonts w:eastAsia="Times New Roman"/>
                <w:spacing w:val="-4"/>
                <w:sz w:val="26"/>
                <w:szCs w:val="26"/>
              </w:rPr>
              <w:t xml:space="preserve">đến bộ phận trả </w:t>
            </w:r>
            <w:r>
              <w:rPr>
                <w:rFonts w:eastAsia="Times New Roman"/>
                <w:spacing w:val="-4"/>
                <w:sz w:val="26"/>
                <w:szCs w:val="26"/>
              </w:rPr>
              <w:t xml:space="preserve"> KQ</w:t>
            </w:r>
            <w:r w:rsidRPr="00790E22">
              <w:rPr>
                <w:rFonts w:eastAsia="Times New Roman"/>
                <w:spacing w:val="-4"/>
                <w:sz w:val="26"/>
                <w:szCs w:val="26"/>
              </w:rPr>
              <w:t xml:space="preserve">của TTPVHCC tỉnh để trả </w:t>
            </w:r>
            <w:r>
              <w:rPr>
                <w:rFonts w:eastAsia="Times New Roman"/>
                <w:spacing w:val="-4"/>
                <w:sz w:val="26"/>
                <w:szCs w:val="26"/>
              </w:rPr>
              <w:t xml:space="preserve"> KQ</w:t>
            </w:r>
            <w:r w:rsidRPr="00790E22">
              <w:rPr>
                <w:rFonts w:eastAsia="Times New Roman"/>
                <w:spacing w:val="-4"/>
                <w:sz w:val="26"/>
                <w:szCs w:val="26"/>
              </w:rPr>
              <w:t>cho tổ chức,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315"/>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w:t>
            </w:r>
            <w:r>
              <w:rPr>
                <w:rFonts w:eastAsia="Times New Roman"/>
                <w:sz w:val="26"/>
                <w:szCs w:val="26"/>
              </w:rPr>
              <w:t>1</w:t>
            </w:r>
            <w:r w:rsidRPr="00CC2181">
              <w:rPr>
                <w:rFonts w:eastAsia="Times New Roman"/>
                <w:sz w:val="26"/>
                <w:szCs w:val="26"/>
              </w:rPr>
              <w:t xml:space="preserve">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525"/>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Lãnh đạo Sở ký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Giám đốc hoặc Phó Giám đốc</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555"/>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Trình UBND tỉnh ký duyệt</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Lãnh đạo UBND tỉnh</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w:t>
            </w:r>
            <w:r>
              <w:rPr>
                <w:rFonts w:eastAsia="Times New Roman"/>
                <w:sz w:val="26"/>
                <w:szCs w:val="26"/>
              </w:rPr>
              <w:t>1</w:t>
            </w:r>
            <w:r w:rsidRPr="00CC2181">
              <w:rPr>
                <w:rFonts w:eastAsia="Times New Roman"/>
                <w:sz w:val="26"/>
                <w:szCs w:val="26"/>
              </w:rPr>
              <w:t xml:space="preserve">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7</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7</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429"/>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000000" w:fill="FFFFFF"/>
            <w:vAlign w:val="center"/>
          </w:tcPr>
          <w:p w:rsidR="00167B81" w:rsidRPr="0019016D" w:rsidRDefault="00167B81" w:rsidP="00B326B1">
            <w:pPr>
              <w:spacing w:after="0" w:line="240" w:lineRule="auto"/>
              <w:jc w:val="center"/>
              <w:rPr>
                <w:rFonts w:eastAsia="Times New Roman"/>
                <w:b/>
                <w:sz w:val="26"/>
                <w:szCs w:val="26"/>
              </w:rPr>
            </w:pPr>
            <w:r w:rsidRPr="0019016D">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000000" w:fill="FFFFFF"/>
            <w:vAlign w:val="center"/>
          </w:tcPr>
          <w:p w:rsidR="00167B81" w:rsidRPr="0019016D" w:rsidRDefault="00167B81" w:rsidP="00B326B1">
            <w:pPr>
              <w:spacing w:after="0" w:line="240" w:lineRule="auto"/>
              <w:jc w:val="center"/>
              <w:rPr>
                <w:rFonts w:eastAsia="Times New Roman"/>
                <w:b/>
                <w:sz w:val="26"/>
                <w:szCs w:val="26"/>
              </w:rPr>
            </w:pPr>
            <w:r w:rsidRPr="0019016D">
              <w:rPr>
                <w:rFonts w:eastAsia="Times New Roman"/>
                <w:b/>
                <w:sz w:val="26"/>
                <w:szCs w:val="26"/>
              </w:rPr>
              <w:t>5 ngày</w:t>
            </w:r>
          </w:p>
        </w:tc>
        <w:tc>
          <w:tcPr>
            <w:tcW w:w="954" w:type="dxa"/>
            <w:tcBorders>
              <w:top w:val="single" w:sz="4" w:space="0" w:color="auto"/>
              <w:left w:val="nil"/>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p>
        </w:tc>
        <w:tc>
          <w:tcPr>
            <w:tcW w:w="940" w:type="dxa"/>
            <w:tcBorders>
              <w:top w:val="single" w:sz="4" w:space="0" w:color="auto"/>
              <w:left w:val="nil"/>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705"/>
        </w:trPr>
        <w:tc>
          <w:tcPr>
            <w:tcW w:w="14233" w:type="dxa"/>
            <w:gridSpan w:val="13"/>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E51DC5" w:rsidP="00B326B1">
            <w:pPr>
              <w:spacing w:after="0" w:line="240" w:lineRule="auto"/>
              <w:jc w:val="both"/>
              <w:rPr>
                <w:rFonts w:eastAsia="Times New Roman"/>
                <w:b/>
                <w:bCs/>
                <w:sz w:val="26"/>
                <w:szCs w:val="26"/>
              </w:rPr>
            </w:pPr>
            <w:r>
              <w:rPr>
                <w:rFonts w:eastAsia="Times New Roman"/>
                <w:b/>
                <w:bCs/>
                <w:sz w:val="26"/>
                <w:szCs w:val="26"/>
              </w:rPr>
              <w:t>30</w:t>
            </w:r>
            <w:r w:rsidR="00167B81" w:rsidRPr="00CC2181">
              <w:rPr>
                <w:rFonts w:eastAsia="Times New Roman"/>
                <w:b/>
                <w:bCs/>
                <w:sz w:val="26"/>
                <w:szCs w:val="26"/>
              </w:rPr>
              <w:t>. Cấp lại giấy phép cho các hoạt động trong phạm vi bảo vệ đập, hồ chứa thủy điện trên địa bàn tỉnh thuộc thẩm quyền cấp phép của Ủy ban nhân dân cấp tỉnh .Mã số TTHC:</w:t>
            </w:r>
            <w:r w:rsidR="00167B81" w:rsidRPr="00CC2181">
              <w:rPr>
                <w:sz w:val="26"/>
                <w:szCs w:val="26"/>
              </w:rPr>
              <w:t xml:space="preserve"> </w:t>
            </w:r>
            <w:r w:rsidR="00167B81" w:rsidRPr="00CC2181">
              <w:rPr>
                <w:b/>
                <w:sz w:val="26"/>
                <w:szCs w:val="26"/>
              </w:rPr>
              <w:t>2.001607</w:t>
            </w:r>
            <w:r w:rsidR="00167B81" w:rsidRPr="00CC2181">
              <w:rPr>
                <w:b/>
                <w:sz w:val="26"/>
                <w:szCs w:val="26"/>
                <w:shd w:val="clear" w:color="auto" w:fill="FFFFFF"/>
              </w:rPr>
              <w:t>.000.00.00.H10</w:t>
            </w:r>
            <w:r w:rsidR="00167B81" w:rsidRPr="00CC2181">
              <w:rPr>
                <w:rFonts w:eastAsia="Times New Roman"/>
                <w:b/>
                <w:bCs/>
                <w:sz w:val="26"/>
                <w:szCs w:val="26"/>
              </w:rPr>
              <w:t xml:space="preserve">  .DVC : </w:t>
            </w:r>
            <w:r w:rsidR="00D16F12">
              <w:rPr>
                <w:rFonts w:eastAsia="Times New Roman"/>
                <w:b/>
                <w:bCs/>
                <w:sz w:val="26"/>
                <w:szCs w:val="26"/>
              </w:rPr>
              <w:t>Toàn trình</w:t>
            </w:r>
            <w:r w:rsidR="00167B81" w:rsidRPr="00CC2181">
              <w:rPr>
                <w:rFonts w:eastAsia="Times New Roman"/>
                <w:b/>
                <w:bCs/>
                <w:sz w:val="26"/>
                <w:szCs w:val="26"/>
              </w:rPr>
              <w:t xml:space="preserve"> (trừ đập, hồ chứa thủy điện quy định tại điểm a khoản 3 Điều 22 Nghị định số 114/2018/NĐ-CP)</w:t>
            </w:r>
          </w:p>
        </w:tc>
      </w:tr>
      <w:tr w:rsidR="00167B81" w:rsidRPr="00CC2181" w:rsidTr="006E7BD2">
        <w:trPr>
          <w:gridAfter w:val="13"/>
          <w:wAfter w:w="14744" w:type="dxa"/>
          <w:trHeight w:val="273"/>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r w:rsidRPr="00CC2181">
              <w:rPr>
                <w:rFonts w:eastAsia="Times New Roman"/>
                <w:sz w:val="26"/>
                <w:szCs w:val="26"/>
              </w:rPr>
              <w:br/>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có</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2112A5" w:rsidRDefault="00167B81" w:rsidP="00B326B1">
            <w:pPr>
              <w:spacing w:after="0" w:line="240" w:lineRule="auto"/>
              <w:jc w:val="both"/>
              <w:rPr>
                <w:rFonts w:eastAsia="Times New Roman"/>
                <w:spacing w:val="-4"/>
                <w:sz w:val="26"/>
                <w:szCs w:val="26"/>
              </w:rPr>
            </w:pPr>
            <w:r w:rsidRPr="002112A5">
              <w:rPr>
                <w:rFonts w:eastAsia="Times New Roman"/>
                <w:spacing w:val="-4"/>
                <w:sz w:val="26"/>
                <w:szCs w:val="26"/>
              </w:rPr>
              <w:t xml:space="preserve">Bộ phận tiếp nhận ngành Công Thương tại Trung tâm phục vụ hành chính công tỉnh sau khi tiếp nhận, chuyển hồ sơ đến phòng chuyên môn giải quyết, Trưởng phòng hoặc </w:t>
            </w:r>
            <w:r>
              <w:rPr>
                <w:rFonts w:eastAsia="Times New Roman"/>
                <w:spacing w:val="-4"/>
                <w:sz w:val="26"/>
                <w:szCs w:val="26"/>
              </w:rPr>
              <w:t>PTP</w:t>
            </w:r>
            <w:r w:rsidRPr="002112A5">
              <w:rPr>
                <w:rFonts w:eastAsia="Times New Roman"/>
                <w:spacing w:val="-4"/>
                <w:sz w:val="26"/>
                <w:szCs w:val="26"/>
              </w:rPr>
              <w:t xml:space="preserve"> sẽ chuyển đến Công chức phòng Quản lý Năng lượng tham mưu xử lý. Sau khi thẩm định hồ sơ, Công chức phòng trìnhTrưởng phòng hoặc </w:t>
            </w:r>
            <w:r>
              <w:rPr>
                <w:rFonts w:eastAsia="Times New Roman"/>
                <w:spacing w:val="-4"/>
                <w:sz w:val="26"/>
                <w:szCs w:val="26"/>
              </w:rPr>
              <w:t>PTP</w:t>
            </w:r>
            <w:r w:rsidRPr="002112A5">
              <w:rPr>
                <w:rFonts w:eastAsia="Times New Roman"/>
                <w:spacing w:val="-4"/>
                <w:sz w:val="26"/>
                <w:szCs w:val="26"/>
              </w:rPr>
              <w:t xml:space="preserve"> xem xét và trình Giám đốc hoặc Phó Giám đốc sở ký duyệt; Sau khi văn thư ban hành văn bản, Công chức phòng Quản lý Năng lượng thẩm định chuyển hồ sơ đến Văn phòng UBND tỉnh và chuyển đến phòng chuyên môn thẩm định trình lãnh đạo UBND tỉnh xem xét ký duyệt. Sau khi văn thư Văn phòng UBND tỉnh ban hành văn bản, Công chức phòng Quản lý Năng lượng chuyển trả </w:t>
            </w:r>
            <w:r>
              <w:rPr>
                <w:rFonts w:eastAsia="Times New Roman"/>
                <w:spacing w:val="-4"/>
                <w:sz w:val="26"/>
                <w:szCs w:val="26"/>
              </w:rPr>
              <w:t xml:space="preserve"> KQ</w:t>
            </w:r>
            <w:r w:rsidRPr="002112A5">
              <w:rPr>
                <w:rFonts w:eastAsia="Times New Roman"/>
                <w:spacing w:val="-4"/>
                <w:sz w:val="26"/>
                <w:szCs w:val="26"/>
              </w:rPr>
              <w:t xml:space="preserve">đến bộ phận trả </w:t>
            </w:r>
            <w:r>
              <w:rPr>
                <w:rFonts w:eastAsia="Times New Roman"/>
                <w:spacing w:val="-4"/>
                <w:sz w:val="26"/>
                <w:szCs w:val="26"/>
              </w:rPr>
              <w:t xml:space="preserve"> KQ</w:t>
            </w:r>
            <w:r w:rsidRPr="002112A5">
              <w:rPr>
                <w:rFonts w:eastAsia="Times New Roman"/>
                <w:spacing w:val="-4"/>
                <w:sz w:val="26"/>
                <w:szCs w:val="26"/>
              </w:rPr>
              <w:t xml:space="preserve">của TTPVHCC tỉnh để trả </w:t>
            </w:r>
            <w:r>
              <w:rPr>
                <w:rFonts w:eastAsia="Times New Roman"/>
                <w:spacing w:val="-4"/>
                <w:sz w:val="26"/>
                <w:szCs w:val="26"/>
              </w:rPr>
              <w:t xml:space="preserve"> KQ</w:t>
            </w:r>
            <w:r w:rsidRPr="002112A5">
              <w:rPr>
                <w:rFonts w:eastAsia="Times New Roman"/>
                <w:spacing w:val="-4"/>
                <w:sz w:val="26"/>
                <w:szCs w:val="26"/>
              </w:rPr>
              <w:t>cho tổ chức,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w:t>
            </w:r>
            <w:r>
              <w:rPr>
                <w:rFonts w:eastAsia="Times New Roman"/>
                <w:sz w:val="26"/>
                <w:szCs w:val="26"/>
              </w:rPr>
              <w:t>25</w:t>
            </w:r>
            <w:r w:rsidRPr="00CC2181">
              <w:rPr>
                <w:rFonts w:eastAsia="Times New Roman"/>
                <w:sz w:val="26"/>
                <w:szCs w:val="26"/>
              </w:rPr>
              <w:t xml:space="preserve">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w:t>
            </w:r>
            <w:r>
              <w:rPr>
                <w:rFonts w:eastAsia="Times New Roman"/>
                <w:sz w:val="26"/>
                <w:szCs w:val="26"/>
              </w:rPr>
              <w:t>2</w:t>
            </w:r>
            <w:r w:rsidRPr="00CC2181">
              <w:rPr>
                <w:rFonts w:eastAsia="Times New Roman"/>
                <w:sz w:val="26"/>
                <w:szCs w:val="26"/>
              </w:rPr>
              <w:t>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w:t>
            </w:r>
            <w:r>
              <w:rPr>
                <w:rFonts w:eastAsia="Times New Roman"/>
                <w:sz w:val="26"/>
                <w:szCs w:val="26"/>
              </w:rPr>
              <w:t>2</w:t>
            </w:r>
            <w:r w:rsidRPr="00CC2181">
              <w:rPr>
                <w:rFonts w:eastAsia="Times New Roman"/>
                <w:sz w:val="26"/>
                <w:szCs w:val="26"/>
              </w:rPr>
              <w:t>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51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Lãnh đạo Sở ký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Giám đốc hoặc Phó Giám đốc</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495"/>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Trình UBND tỉnh ký duyệt</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Lãnh đạo UBND tỉnh</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7</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7</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đến bộ phận trả</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w:t>
            </w:r>
            <w:r>
              <w:rPr>
                <w:rFonts w:eastAsia="Times New Roman"/>
                <w:sz w:val="26"/>
                <w:szCs w:val="26"/>
              </w:rPr>
              <w:t>2</w:t>
            </w:r>
            <w:r w:rsidRPr="00CC2181">
              <w:rPr>
                <w:rFonts w:eastAsia="Times New Roman"/>
                <w:sz w:val="26"/>
                <w:szCs w:val="26"/>
              </w:rPr>
              <w:t>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488"/>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000000" w:fill="FFFFFF"/>
            <w:vAlign w:val="center"/>
          </w:tcPr>
          <w:p w:rsidR="00167B81" w:rsidRPr="0019016D" w:rsidRDefault="00167B81" w:rsidP="00B326B1">
            <w:pPr>
              <w:spacing w:after="0" w:line="240" w:lineRule="auto"/>
              <w:jc w:val="center"/>
              <w:rPr>
                <w:rFonts w:eastAsia="Times New Roman"/>
                <w:b/>
                <w:sz w:val="26"/>
                <w:szCs w:val="26"/>
              </w:rPr>
            </w:pPr>
            <w:r w:rsidRPr="0019016D">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000000" w:fill="FFFFFF"/>
            <w:vAlign w:val="center"/>
          </w:tcPr>
          <w:p w:rsidR="00167B81" w:rsidRPr="0019016D" w:rsidRDefault="00167B81" w:rsidP="00B326B1">
            <w:pPr>
              <w:spacing w:after="0" w:line="240" w:lineRule="auto"/>
              <w:jc w:val="center"/>
              <w:rPr>
                <w:rFonts w:eastAsia="Times New Roman"/>
                <w:b/>
                <w:sz w:val="26"/>
                <w:szCs w:val="26"/>
              </w:rPr>
            </w:pPr>
            <w:r w:rsidRPr="0019016D">
              <w:rPr>
                <w:rFonts w:eastAsia="Times New Roman"/>
                <w:b/>
                <w:sz w:val="26"/>
                <w:szCs w:val="26"/>
              </w:rPr>
              <w:t>03 ngày</w:t>
            </w:r>
          </w:p>
        </w:tc>
        <w:tc>
          <w:tcPr>
            <w:tcW w:w="954" w:type="dxa"/>
            <w:tcBorders>
              <w:top w:val="single" w:sz="4" w:space="0" w:color="auto"/>
              <w:left w:val="nil"/>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p>
        </w:tc>
        <w:tc>
          <w:tcPr>
            <w:tcW w:w="940" w:type="dxa"/>
            <w:tcBorders>
              <w:top w:val="single" w:sz="4" w:space="0" w:color="auto"/>
              <w:left w:val="nil"/>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775"/>
        </w:trPr>
        <w:tc>
          <w:tcPr>
            <w:tcW w:w="14233" w:type="dxa"/>
            <w:gridSpan w:val="13"/>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D16F12">
            <w:pPr>
              <w:spacing w:after="0" w:line="240" w:lineRule="auto"/>
              <w:jc w:val="both"/>
              <w:rPr>
                <w:rFonts w:eastAsia="Times New Roman"/>
                <w:b/>
                <w:bCs/>
                <w:sz w:val="26"/>
                <w:szCs w:val="26"/>
              </w:rPr>
            </w:pPr>
            <w:r w:rsidRPr="00CC2181">
              <w:rPr>
                <w:rFonts w:eastAsia="Times New Roman"/>
                <w:b/>
                <w:bCs/>
                <w:sz w:val="26"/>
                <w:szCs w:val="26"/>
              </w:rPr>
              <w:t>3</w:t>
            </w:r>
            <w:r w:rsidR="00E51DC5">
              <w:rPr>
                <w:rFonts w:eastAsia="Times New Roman"/>
                <w:b/>
                <w:bCs/>
                <w:sz w:val="26"/>
                <w:szCs w:val="26"/>
              </w:rPr>
              <w:t>1</w:t>
            </w:r>
            <w:r w:rsidRPr="00CC2181">
              <w:rPr>
                <w:rFonts w:eastAsia="Times New Roman"/>
                <w:b/>
                <w:bCs/>
                <w:sz w:val="26"/>
                <w:szCs w:val="26"/>
              </w:rPr>
              <w:t>. Cấp gia hạn, điều chỉnh giấy phép cho các hoạt động trong phạm vi bảo vệ đập, hồ chứa thủy điện trên địa bàn tỉnh thuộc thẩm quyền cấp phép của Ủy ban nhân dân cấp tỉnh .Mã số TTHC:</w:t>
            </w:r>
            <w:r w:rsidRPr="00CC2181">
              <w:rPr>
                <w:sz w:val="26"/>
                <w:szCs w:val="26"/>
              </w:rPr>
              <w:t xml:space="preserve"> </w:t>
            </w:r>
            <w:r w:rsidRPr="00CC2181">
              <w:rPr>
                <w:b/>
                <w:sz w:val="26"/>
                <w:szCs w:val="26"/>
              </w:rPr>
              <w:t>2.001587</w:t>
            </w:r>
            <w:r w:rsidRPr="00CC2181">
              <w:rPr>
                <w:b/>
                <w:sz w:val="26"/>
                <w:szCs w:val="26"/>
                <w:shd w:val="clear" w:color="auto" w:fill="FFFFFF"/>
              </w:rPr>
              <w:t>.000.00.00.H10</w:t>
            </w:r>
            <w:r w:rsidRPr="00CC2181">
              <w:rPr>
                <w:rFonts w:eastAsia="Times New Roman"/>
                <w:b/>
                <w:bCs/>
                <w:sz w:val="26"/>
                <w:szCs w:val="26"/>
              </w:rPr>
              <w:t xml:space="preserve"> .DVC : </w:t>
            </w:r>
            <w:r w:rsidR="00D16F12">
              <w:rPr>
                <w:rFonts w:eastAsia="Times New Roman"/>
                <w:b/>
                <w:bCs/>
                <w:sz w:val="26"/>
                <w:szCs w:val="26"/>
              </w:rPr>
              <w:t>Một phần</w:t>
            </w:r>
            <w:r w:rsidRPr="00CC2181">
              <w:rPr>
                <w:rFonts w:eastAsia="Times New Roman"/>
                <w:b/>
                <w:bCs/>
                <w:sz w:val="26"/>
                <w:szCs w:val="26"/>
              </w:rPr>
              <w:t xml:space="preserve"> (trừ đập, hồ chứa thủy điện quy định tại điểm a khoản 3 Điều 22 Nghị định số 114/2018/NĐ-CP)</w:t>
            </w:r>
          </w:p>
        </w:tc>
      </w:tr>
      <w:tr w:rsidR="00167B81" w:rsidRPr="00CC2181" w:rsidTr="006E7BD2">
        <w:trPr>
          <w:gridAfter w:val="13"/>
          <w:wAfter w:w="14744" w:type="dxa"/>
          <w:trHeight w:val="960"/>
        </w:trPr>
        <w:tc>
          <w:tcPr>
            <w:tcW w:w="14233" w:type="dxa"/>
            <w:gridSpan w:val="13"/>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rPr>
                <w:rFonts w:eastAsia="Times New Roman"/>
                <w:b/>
                <w:bCs/>
                <w:sz w:val="26"/>
                <w:szCs w:val="26"/>
              </w:rPr>
            </w:pPr>
            <w:r w:rsidRPr="00CC2181">
              <w:rPr>
                <w:rFonts w:eastAsia="Times New Roman"/>
                <w:b/>
                <w:bCs/>
                <w:sz w:val="26"/>
                <w:szCs w:val="26"/>
              </w:rPr>
              <w:lastRenderedPageBreak/>
              <w:t xml:space="preserve">Đối với các hoạt động: (i) Xây dựng công trình mới; (ii) Lập bến, bãi tập kết nguyên liệu, nhiên liệu, vật liệu, vật tư, phương tiện; (iii) Khoan, đào khảo sát địa chất; thăm dò, khai thác khoáng sản, vật liệu xây dựng, khai thác nước dưới đất; (iv) Xây dựng công trình ngầm. </w:t>
            </w:r>
          </w:p>
        </w:tc>
      </w:tr>
      <w:tr w:rsidR="00167B81" w:rsidRPr="00CC2181" w:rsidTr="006E7BD2">
        <w:trPr>
          <w:gridAfter w:val="13"/>
          <w:wAfter w:w="14744" w:type="dxa"/>
          <w:trHeight w:val="589"/>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có</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01379" w:rsidRDefault="00167B81" w:rsidP="00B326B1">
            <w:pPr>
              <w:spacing w:after="0" w:line="240" w:lineRule="auto"/>
              <w:jc w:val="both"/>
              <w:rPr>
                <w:rFonts w:eastAsia="Times New Roman"/>
                <w:spacing w:val="-4"/>
                <w:sz w:val="26"/>
                <w:szCs w:val="26"/>
              </w:rPr>
            </w:pPr>
            <w:r w:rsidRPr="00C01379">
              <w:rPr>
                <w:rFonts w:eastAsia="Times New Roman"/>
                <w:spacing w:val="-4"/>
                <w:sz w:val="26"/>
                <w:szCs w:val="26"/>
              </w:rPr>
              <w:t xml:space="preserve">Bộ phận tiếp nhận ngành Công Thương tại Trung tâm phục vụ hành chính công tỉnh sau khi tiếp nhận, chuyển hồ sơ đến phòng chuyên môn giải quyết, Trưởng phòng hoặc </w:t>
            </w:r>
            <w:r>
              <w:rPr>
                <w:rFonts w:eastAsia="Times New Roman"/>
                <w:spacing w:val="-4"/>
                <w:sz w:val="26"/>
                <w:szCs w:val="26"/>
              </w:rPr>
              <w:t>PTP</w:t>
            </w:r>
            <w:r w:rsidRPr="00C01379">
              <w:rPr>
                <w:rFonts w:eastAsia="Times New Roman"/>
                <w:spacing w:val="-4"/>
                <w:sz w:val="26"/>
                <w:szCs w:val="26"/>
              </w:rPr>
              <w:t xml:space="preserve"> sẽ chuyển đến Công chức phòng Quản lý Năng lượng tham mưu xử lý. Sau khi thẩm định hồ sơ, Công chức phòng trìnhTrưởng phòng hoặc </w:t>
            </w:r>
            <w:r>
              <w:rPr>
                <w:rFonts w:eastAsia="Times New Roman"/>
                <w:spacing w:val="-4"/>
                <w:sz w:val="26"/>
                <w:szCs w:val="26"/>
              </w:rPr>
              <w:t>PTP</w:t>
            </w:r>
            <w:r w:rsidRPr="00C01379">
              <w:rPr>
                <w:rFonts w:eastAsia="Times New Roman"/>
                <w:spacing w:val="-4"/>
                <w:sz w:val="26"/>
                <w:szCs w:val="26"/>
              </w:rPr>
              <w:t xml:space="preserve"> xem xét và trình Giám đốc hoặc Phó Giám đốc sở ký duyệt; Sau khi văn thư ban hành văn bản, Công chức phòng Quản lý Năng lượng thẩm định chuyển hồ sơ đến Văn phòng UBND tỉnh và chuyển đến phòng chuyên môn thẩm định trình lãnh đạo UBND tỉnh xem xét ký duyệt. Sau khi văn thư Văn phòng UBND tỉnh ban hành văn bản, Công chức phòng Quản lý Năng lượng chuyển trả </w:t>
            </w:r>
            <w:r>
              <w:rPr>
                <w:rFonts w:eastAsia="Times New Roman"/>
                <w:spacing w:val="-4"/>
                <w:sz w:val="26"/>
                <w:szCs w:val="26"/>
              </w:rPr>
              <w:t xml:space="preserve"> KQ</w:t>
            </w:r>
            <w:r w:rsidRPr="00C01379">
              <w:rPr>
                <w:rFonts w:eastAsia="Times New Roman"/>
                <w:spacing w:val="-4"/>
                <w:sz w:val="26"/>
                <w:szCs w:val="26"/>
              </w:rPr>
              <w:t xml:space="preserve">đến bộ phận trả </w:t>
            </w:r>
            <w:r>
              <w:rPr>
                <w:rFonts w:eastAsia="Times New Roman"/>
                <w:spacing w:val="-4"/>
                <w:sz w:val="26"/>
                <w:szCs w:val="26"/>
              </w:rPr>
              <w:t xml:space="preserve"> KQ</w:t>
            </w:r>
            <w:r w:rsidRPr="00C01379">
              <w:rPr>
                <w:rFonts w:eastAsia="Times New Roman"/>
                <w:spacing w:val="-4"/>
                <w:sz w:val="26"/>
                <w:szCs w:val="26"/>
              </w:rPr>
              <w:t xml:space="preserve">của TTPVHCC tỉnh để trả </w:t>
            </w:r>
            <w:r>
              <w:rPr>
                <w:rFonts w:eastAsia="Times New Roman"/>
                <w:spacing w:val="-4"/>
                <w:sz w:val="26"/>
                <w:szCs w:val="26"/>
              </w:rPr>
              <w:t xml:space="preserve"> KQ</w:t>
            </w:r>
            <w:r w:rsidRPr="00C01379">
              <w:rPr>
                <w:rFonts w:eastAsia="Times New Roman"/>
                <w:spacing w:val="-4"/>
                <w:sz w:val="26"/>
                <w:szCs w:val="26"/>
              </w:rPr>
              <w:t>cho tổ chức,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w:t>
            </w:r>
            <w:r>
              <w:rPr>
                <w:rFonts w:eastAsia="Times New Roman"/>
                <w:sz w:val="26"/>
                <w:szCs w:val="26"/>
              </w:rPr>
              <w:t>3</w:t>
            </w:r>
            <w:r w:rsidRPr="00CC2181">
              <w:rPr>
                <w:rFonts w:eastAsia="Times New Roman"/>
                <w:sz w:val="26"/>
                <w:szCs w:val="26"/>
              </w:rPr>
              <w:t xml:space="preserve">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315"/>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Lãnh đạo Sở ký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Giám đốc hoặc Phó Giám đốc</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315"/>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Trình UBND tỉnh ký duyệt</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Lãnh đạo UBND tỉnh</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w:t>
            </w:r>
            <w:r>
              <w:rPr>
                <w:rFonts w:eastAsia="Times New Roman"/>
                <w:sz w:val="26"/>
                <w:szCs w:val="26"/>
              </w:rPr>
              <w:t>4</w:t>
            </w:r>
            <w:r w:rsidRPr="00CC2181">
              <w:rPr>
                <w:rFonts w:eastAsia="Times New Roman"/>
                <w:sz w:val="26"/>
                <w:szCs w:val="26"/>
              </w:rPr>
              <w:t xml:space="preserve">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7</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7</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463"/>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000000" w:fill="FFFFFF"/>
            <w:vAlign w:val="center"/>
          </w:tcPr>
          <w:p w:rsidR="00167B81" w:rsidRPr="0019016D" w:rsidRDefault="00167B81" w:rsidP="00B326B1">
            <w:pPr>
              <w:spacing w:after="0" w:line="240" w:lineRule="auto"/>
              <w:jc w:val="center"/>
              <w:rPr>
                <w:rFonts w:eastAsia="Times New Roman"/>
                <w:b/>
                <w:sz w:val="26"/>
                <w:szCs w:val="26"/>
              </w:rPr>
            </w:pPr>
            <w:r w:rsidRPr="0019016D">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000000" w:fill="FFFFFF"/>
            <w:vAlign w:val="center"/>
          </w:tcPr>
          <w:p w:rsidR="00167B81" w:rsidRPr="0019016D" w:rsidRDefault="00167B81" w:rsidP="00B326B1">
            <w:pPr>
              <w:spacing w:after="0" w:line="240" w:lineRule="auto"/>
              <w:jc w:val="center"/>
              <w:rPr>
                <w:rFonts w:eastAsia="Times New Roman"/>
                <w:b/>
                <w:sz w:val="26"/>
                <w:szCs w:val="26"/>
              </w:rPr>
            </w:pPr>
            <w:r w:rsidRPr="0019016D">
              <w:rPr>
                <w:rFonts w:eastAsia="Times New Roman"/>
                <w:b/>
                <w:sz w:val="26"/>
                <w:szCs w:val="26"/>
              </w:rPr>
              <w:t>10 ngày</w:t>
            </w:r>
          </w:p>
        </w:tc>
        <w:tc>
          <w:tcPr>
            <w:tcW w:w="954" w:type="dxa"/>
            <w:tcBorders>
              <w:top w:val="single" w:sz="4" w:space="0" w:color="auto"/>
              <w:left w:val="nil"/>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p>
        </w:tc>
        <w:tc>
          <w:tcPr>
            <w:tcW w:w="940" w:type="dxa"/>
            <w:tcBorders>
              <w:top w:val="single" w:sz="4" w:space="0" w:color="auto"/>
              <w:left w:val="nil"/>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315"/>
        </w:trPr>
        <w:tc>
          <w:tcPr>
            <w:tcW w:w="12833" w:type="dxa"/>
            <w:gridSpan w:val="11"/>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rPr>
                <w:rFonts w:eastAsia="Times New Roman"/>
                <w:b/>
                <w:bCs/>
                <w:sz w:val="26"/>
                <w:szCs w:val="26"/>
              </w:rPr>
            </w:pPr>
            <w:r w:rsidRPr="00CC2181">
              <w:rPr>
                <w:rFonts w:eastAsia="Times New Roman"/>
                <w:b/>
                <w:bCs/>
                <w:sz w:val="26"/>
                <w:szCs w:val="26"/>
              </w:rPr>
              <w:t xml:space="preserve">Đối với hoạt động trồng cây lâu năm. </w:t>
            </w:r>
          </w:p>
        </w:tc>
        <w:tc>
          <w:tcPr>
            <w:tcW w:w="1400"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b/>
                <w:bCs/>
                <w:sz w:val="26"/>
                <w:szCs w:val="26"/>
              </w:rPr>
            </w:pPr>
          </w:p>
        </w:tc>
      </w:tr>
      <w:tr w:rsidR="00167B81" w:rsidRPr="00CC2181" w:rsidTr="006E7BD2">
        <w:trPr>
          <w:gridAfter w:val="13"/>
          <w:wAfter w:w="14744" w:type="dxa"/>
          <w:trHeight w:val="817"/>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có</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01379" w:rsidRDefault="00167B81" w:rsidP="00B326B1">
            <w:pPr>
              <w:spacing w:after="0" w:line="240" w:lineRule="auto"/>
              <w:jc w:val="both"/>
              <w:rPr>
                <w:rFonts w:eastAsia="Times New Roman"/>
                <w:spacing w:val="-4"/>
                <w:sz w:val="26"/>
                <w:szCs w:val="26"/>
              </w:rPr>
            </w:pPr>
            <w:r w:rsidRPr="00C01379">
              <w:rPr>
                <w:rFonts w:eastAsia="Times New Roman"/>
                <w:spacing w:val="-4"/>
                <w:sz w:val="26"/>
                <w:szCs w:val="26"/>
              </w:rPr>
              <w:t xml:space="preserve">Bộ phận tiếp nhận ngành Công Thương tại Trung tâm phục vụ hành chính công tỉnh sau khi tiếp nhận, chuyển hồ sơ đến phòng chuyên môn giải quyết, Trưởng phòng hoặc </w:t>
            </w:r>
            <w:r>
              <w:rPr>
                <w:rFonts w:eastAsia="Times New Roman"/>
                <w:spacing w:val="-4"/>
                <w:sz w:val="26"/>
                <w:szCs w:val="26"/>
              </w:rPr>
              <w:t>PTP</w:t>
            </w:r>
            <w:r w:rsidRPr="00C01379">
              <w:rPr>
                <w:rFonts w:eastAsia="Times New Roman"/>
                <w:spacing w:val="-4"/>
                <w:sz w:val="26"/>
                <w:szCs w:val="26"/>
              </w:rPr>
              <w:t xml:space="preserve"> sẽ chuyển đến Công chức </w:t>
            </w:r>
            <w:r w:rsidRPr="00C01379">
              <w:rPr>
                <w:rFonts w:eastAsia="Times New Roman"/>
                <w:spacing w:val="-4"/>
                <w:sz w:val="26"/>
                <w:szCs w:val="26"/>
              </w:rPr>
              <w:lastRenderedPageBreak/>
              <w:t xml:space="preserve">phòng Quản lý Năng lượng tham mưu xử lý. Sau khi thẩm định hồ sơ, Công chức phòng trìnhTrưởng phòng hoặc </w:t>
            </w:r>
            <w:r>
              <w:rPr>
                <w:rFonts w:eastAsia="Times New Roman"/>
                <w:spacing w:val="-4"/>
                <w:sz w:val="26"/>
                <w:szCs w:val="26"/>
              </w:rPr>
              <w:t>PTP</w:t>
            </w:r>
            <w:r w:rsidRPr="00C01379">
              <w:rPr>
                <w:rFonts w:eastAsia="Times New Roman"/>
                <w:spacing w:val="-4"/>
                <w:sz w:val="26"/>
                <w:szCs w:val="26"/>
              </w:rPr>
              <w:t xml:space="preserve"> xem xét và trình Giám đốc hoặc Phó Giám đốc sở ký duyệt; Sau khi văn thư ban hành văn bản, Công chức phòng Quản lý Năng lượng thẩm định chuyển hồ sơ đến Văn phòng UBND tỉnh và chuyển đến phòng chuyên môn thẩm định trình lãnh đạo UBND tỉnh xem xét ký duyệt. Sau khi văn thư Văn phòng UBND tỉnh ban hành văn bản, Công chức phòng Quản lý Năng lượng chuyển trả </w:t>
            </w:r>
            <w:r>
              <w:rPr>
                <w:rFonts w:eastAsia="Times New Roman"/>
                <w:spacing w:val="-4"/>
                <w:sz w:val="26"/>
                <w:szCs w:val="26"/>
              </w:rPr>
              <w:t>KQ</w:t>
            </w:r>
            <w:r w:rsidR="00A65891">
              <w:rPr>
                <w:rFonts w:eastAsia="Times New Roman"/>
                <w:spacing w:val="-4"/>
                <w:sz w:val="26"/>
                <w:szCs w:val="26"/>
              </w:rPr>
              <w:t xml:space="preserve"> </w:t>
            </w:r>
            <w:r w:rsidRPr="00C01379">
              <w:rPr>
                <w:rFonts w:eastAsia="Times New Roman"/>
                <w:spacing w:val="-4"/>
                <w:sz w:val="26"/>
                <w:szCs w:val="26"/>
              </w:rPr>
              <w:t xml:space="preserve">đến bộ phận trả </w:t>
            </w:r>
            <w:r>
              <w:rPr>
                <w:rFonts w:eastAsia="Times New Roman"/>
                <w:spacing w:val="-4"/>
                <w:sz w:val="26"/>
                <w:szCs w:val="26"/>
              </w:rPr>
              <w:t xml:space="preserve"> KQ</w:t>
            </w:r>
            <w:r w:rsidRPr="00C01379">
              <w:rPr>
                <w:rFonts w:eastAsia="Times New Roman"/>
                <w:spacing w:val="-4"/>
                <w:sz w:val="26"/>
                <w:szCs w:val="26"/>
              </w:rPr>
              <w:t xml:space="preserve">của TTPVHCC tỉnh để trả </w:t>
            </w:r>
            <w:r>
              <w:rPr>
                <w:rFonts w:eastAsia="Times New Roman"/>
                <w:spacing w:val="-4"/>
                <w:sz w:val="26"/>
                <w:szCs w:val="26"/>
              </w:rPr>
              <w:t xml:space="preserve"> KQ</w:t>
            </w:r>
            <w:r w:rsidRPr="00C01379">
              <w:rPr>
                <w:rFonts w:eastAsia="Times New Roman"/>
                <w:spacing w:val="-4"/>
                <w:sz w:val="26"/>
                <w:szCs w:val="26"/>
              </w:rPr>
              <w:t>cho tổ chức,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w:t>
            </w:r>
            <w:r>
              <w:rPr>
                <w:rFonts w:eastAsia="Times New Roman"/>
                <w:sz w:val="26"/>
                <w:szCs w:val="26"/>
              </w:rPr>
              <w:t>2</w:t>
            </w:r>
            <w:r w:rsidRPr="00CC2181">
              <w:rPr>
                <w:rFonts w:eastAsia="Times New Roman"/>
                <w:sz w:val="26"/>
                <w:szCs w:val="26"/>
              </w:rPr>
              <w:t>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3</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4</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45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Lãnh đạo Sở ký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Giám đốc hoặc Phó Giám đốc</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495"/>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Trình UBND tỉnh ký duyệt</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Lãnh đạo UBND tỉnh</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w:t>
            </w:r>
            <w:r>
              <w:rPr>
                <w:rFonts w:eastAsia="Times New Roman"/>
                <w:sz w:val="26"/>
                <w:szCs w:val="26"/>
              </w:rPr>
              <w:t>1</w:t>
            </w:r>
            <w:r w:rsidRPr="00CC2181">
              <w:rPr>
                <w:rFonts w:eastAsia="Times New Roman"/>
                <w:sz w:val="26"/>
                <w:szCs w:val="26"/>
              </w:rPr>
              <w:t xml:space="preserve">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1095"/>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7</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7</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w:t>
            </w:r>
            <w:r>
              <w:rPr>
                <w:rFonts w:eastAsia="Times New Roman"/>
                <w:sz w:val="26"/>
                <w:szCs w:val="26"/>
              </w:rPr>
              <w:t>2</w:t>
            </w:r>
            <w:r w:rsidRPr="00CC2181">
              <w:rPr>
                <w:rFonts w:eastAsia="Times New Roman"/>
                <w:sz w:val="26"/>
                <w:szCs w:val="26"/>
              </w:rPr>
              <w:t>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29"/>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000000" w:fill="FFFFFF"/>
            <w:vAlign w:val="center"/>
          </w:tcPr>
          <w:p w:rsidR="00167B81" w:rsidRPr="0019016D" w:rsidRDefault="00167B81" w:rsidP="00B326B1">
            <w:pPr>
              <w:spacing w:after="0" w:line="240" w:lineRule="auto"/>
              <w:jc w:val="center"/>
              <w:rPr>
                <w:rFonts w:eastAsia="Times New Roman"/>
                <w:b/>
                <w:sz w:val="26"/>
                <w:szCs w:val="26"/>
              </w:rPr>
            </w:pPr>
            <w:r w:rsidRPr="0019016D">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r w:rsidRPr="0019016D">
              <w:rPr>
                <w:rFonts w:eastAsia="Times New Roman"/>
                <w:b/>
                <w:sz w:val="26"/>
                <w:szCs w:val="26"/>
              </w:rPr>
              <w:t>04 ngà</w:t>
            </w:r>
            <w:r w:rsidRPr="00CC2181">
              <w:rPr>
                <w:rFonts w:eastAsia="Times New Roman"/>
                <w:sz w:val="26"/>
                <w:szCs w:val="26"/>
              </w:rPr>
              <w:t>y</w:t>
            </w:r>
          </w:p>
        </w:tc>
        <w:tc>
          <w:tcPr>
            <w:tcW w:w="954" w:type="dxa"/>
            <w:tcBorders>
              <w:top w:val="single" w:sz="4" w:space="0" w:color="auto"/>
              <w:left w:val="nil"/>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p>
        </w:tc>
        <w:tc>
          <w:tcPr>
            <w:tcW w:w="940" w:type="dxa"/>
            <w:tcBorders>
              <w:top w:val="single" w:sz="4" w:space="0" w:color="auto"/>
              <w:left w:val="nil"/>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60"/>
        </w:trPr>
        <w:tc>
          <w:tcPr>
            <w:tcW w:w="14233" w:type="dxa"/>
            <w:gridSpan w:val="13"/>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rPr>
                <w:rFonts w:eastAsia="Times New Roman"/>
                <w:b/>
                <w:bCs/>
                <w:sz w:val="26"/>
                <w:szCs w:val="26"/>
              </w:rPr>
            </w:pPr>
            <w:r w:rsidRPr="00CC2181">
              <w:rPr>
                <w:rFonts w:eastAsia="Times New Roman"/>
                <w:b/>
                <w:bCs/>
                <w:sz w:val="26"/>
                <w:szCs w:val="26"/>
              </w:rPr>
              <w:t xml:space="preserve"> Đối với hoạt động: (i) Du lịch, thể thao, nghiên cứu khoa học, kinh doanh, dịch vụ; (ii) Nuôi trồng thủy sản; (iii) Nổ mìn và các hoạt động gây nổ khác. </w:t>
            </w:r>
          </w:p>
        </w:tc>
      </w:tr>
      <w:tr w:rsidR="00167B81" w:rsidRPr="00CC2181" w:rsidTr="006E7BD2">
        <w:trPr>
          <w:gridAfter w:val="13"/>
          <w:wAfter w:w="14744" w:type="dxa"/>
          <w:trHeight w:val="907"/>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có</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01379" w:rsidRDefault="00167B81" w:rsidP="00B326B1">
            <w:pPr>
              <w:spacing w:after="0" w:line="240" w:lineRule="auto"/>
              <w:jc w:val="both"/>
              <w:rPr>
                <w:rFonts w:eastAsia="Times New Roman"/>
                <w:spacing w:val="-4"/>
                <w:sz w:val="26"/>
                <w:szCs w:val="26"/>
              </w:rPr>
            </w:pPr>
            <w:r w:rsidRPr="00C01379">
              <w:rPr>
                <w:rFonts w:eastAsia="Times New Roman"/>
                <w:spacing w:val="-4"/>
                <w:sz w:val="26"/>
                <w:szCs w:val="26"/>
              </w:rPr>
              <w:t xml:space="preserve">Bộ phận tiếp nhận ngành Công Thương tại Trung tâm phục vụ hành chính công tỉnh sau khi tiếp nhận, chuyển hồ sơ đến phòng chuyên môn giải quyết, Trưởng phòng hoặc </w:t>
            </w:r>
            <w:r>
              <w:rPr>
                <w:rFonts w:eastAsia="Times New Roman"/>
                <w:spacing w:val="-4"/>
                <w:sz w:val="26"/>
                <w:szCs w:val="26"/>
              </w:rPr>
              <w:t>PTP</w:t>
            </w:r>
            <w:r w:rsidRPr="00C01379">
              <w:rPr>
                <w:rFonts w:eastAsia="Times New Roman"/>
                <w:spacing w:val="-4"/>
                <w:sz w:val="26"/>
                <w:szCs w:val="26"/>
              </w:rPr>
              <w:t xml:space="preserve"> sẽ chuyển đến Công chức phòng Quản lý Năng lượng tham mưu xử lý. Sau khi thẩm định hồ sơ, Công chức phòng trìnhTrưởng phòng hoặc </w:t>
            </w:r>
            <w:r>
              <w:rPr>
                <w:rFonts w:eastAsia="Times New Roman"/>
                <w:spacing w:val="-4"/>
                <w:sz w:val="26"/>
                <w:szCs w:val="26"/>
              </w:rPr>
              <w:t>PTP</w:t>
            </w:r>
            <w:r w:rsidRPr="00C01379">
              <w:rPr>
                <w:rFonts w:eastAsia="Times New Roman"/>
                <w:spacing w:val="-4"/>
                <w:sz w:val="26"/>
                <w:szCs w:val="26"/>
              </w:rPr>
              <w:t xml:space="preserve"> xem xét và trình Giám đốc hoặc Phó Giám đốc sở ký duyệt; Sau khi văn thư ban hành văn bản, Công chức phòng Quản lý Năng </w:t>
            </w:r>
            <w:r w:rsidRPr="00C01379">
              <w:rPr>
                <w:rFonts w:eastAsia="Times New Roman"/>
                <w:spacing w:val="-4"/>
                <w:sz w:val="26"/>
                <w:szCs w:val="26"/>
              </w:rPr>
              <w:lastRenderedPageBreak/>
              <w:t xml:space="preserve">lượng thẩm định chuyển hồ sơ đến Văn phòng UBND tỉnh và chuyển đến phòng chuyên môn thẩm định trình lãnh đạo UBND tỉnh xem xét ký duyệt. Sau khi văn thư Văn phòng UBND tỉnh ban hành văn bản, Công chức phòng Quản lý Năng lượng chuyển trả </w:t>
            </w:r>
            <w:r>
              <w:rPr>
                <w:rFonts w:eastAsia="Times New Roman"/>
                <w:spacing w:val="-4"/>
                <w:sz w:val="26"/>
                <w:szCs w:val="26"/>
              </w:rPr>
              <w:t xml:space="preserve"> KQ</w:t>
            </w:r>
            <w:r w:rsidRPr="00C01379">
              <w:rPr>
                <w:rFonts w:eastAsia="Times New Roman"/>
                <w:spacing w:val="-4"/>
                <w:sz w:val="26"/>
                <w:szCs w:val="26"/>
              </w:rPr>
              <w:t xml:space="preserve">đến bộ phận trả </w:t>
            </w:r>
            <w:r>
              <w:rPr>
                <w:rFonts w:eastAsia="Times New Roman"/>
                <w:spacing w:val="-4"/>
                <w:sz w:val="26"/>
                <w:szCs w:val="26"/>
              </w:rPr>
              <w:t xml:space="preserve"> KQ</w:t>
            </w:r>
            <w:r w:rsidRPr="00C01379">
              <w:rPr>
                <w:rFonts w:eastAsia="Times New Roman"/>
                <w:spacing w:val="-4"/>
                <w:sz w:val="26"/>
                <w:szCs w:val="26"/>
              </w:rPr>
              <w:t xml:space="preserve">của TTPVHCC tỉnh để trả </w:t>
            </w:r>
            <w:r>
              <w:rPr>
                <w:rFonts w:eastAsia="Times New Roman"/>
                <w:spacing w:val="-4"/>
                <w:sz w:val="26"/>
                <w:szCs w:val="26"/>
              </w:rPr>
              <w:t xml:space="preserve"> KQ</w:t>
            </w:r>
            <w:r w:rsidRPr="00C01379">
              <w:rPr>
                <w:rFonts w:eastAsia="Times New Roman"/>
                <w:spacing w:val="-4"/>
                <w:sz w:val="26"/>
                <w:szCs w:val="26"/>
              </w:rPr>
              <w:t>cho tổ chức,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525"/>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Pr>
                <w:rFonts w:eastAsia="Times New Roman"/>
                <w:sz w:val="26"/>
                <w:szCs w:val="26"/>
              </w:rPr>
              <w:t>02</w:t>
            </w:r>
            <w:r w:rsidRPr="00CC2181">
              <w:rPr>
                <w:rFonts w:eastAsia="Times New Roman"/>
                <w:sz w:val="26"/>
                <w:szCs w:val="26"/>
              </w:rPr>
              <w:t xml:space="preserve">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825"/>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6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5</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Lãnh đạo Sở ký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Giám đốc hoặc Phó Giám đốc</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9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6</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Trình UBND tỉnh ký duyệt</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Lãnh đạo UBND tỉnh</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02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1305"/>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7</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7</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11"/>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000000" w:fill="FFFFFF"/>
            <w:vAlign w:val="center"/>
          </w:tcPr>
          <w:p w:rsidR="00167B81" w:rsidRPr="0019016D" w:rsidRDefault="00167B81" w:rsidP="00B326B1">
            <w:pPr>
              <w:spacing w:after="0" w:line="240" w:lineRule="auto"/>
              <w:jc w:val="center"/>
              <w:rPr>
                <w:rFonts w:eastAsia="Times New Roman"/>
                <w:b/>
                <w:sz w:val="26"/>
                <w:szCs w:val="26"/>
              </w:rPr>
            </w:pPr>
            <w:r w:rsidRPr="0019016D">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000000" w:fill="FFFFFF"/>
            <w:vAlign w:val="center"/>
          </w:tcPr>
          <w:p w:rsidR="00167B81" w:rsidRPr="0019016D" w:rsidRDefault="00167B81" w:rsidP="00B326B1">
            <w:pPr>
              <w:spacing w:after="0" w:line="240" w:lineRule="auto"/>
              <w:jc w:val="center"/>
              <w:rPr>
                <w:rFonts w:eastAsia="Times New Roman"/>
                <w:b/>
                <w:sz w:val="26"/>
                <w:szCs w:val="26"/>
              </w:rPr>
            </w:pPr>
            <w:r w:rsidRPr="0019016D">
              <w:rPr>
                <w:rFonts w:eastAsia="Times New Roman"/>
                <w:b/>
                <w:sz w:val="26"/>
                <w:szCs w:val="26"/>
              </w:rPr>
              <w:t>07 ngày</w:t>
            </w:r>
          </w:p>
        </w:tc>
        <w:tc>
          <w:tcPr>
            <w:tcW w:w="954" w:type="dxa"/>
            <w:tcBorders>
              <w:top w:val="single" w:sz="4" w:space="0" w:color="auto"/>
              <w:left w:val="nil"/>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p>
        </w:tc>
        <w:tc>
          <w:tcPr>
            <w:tcW w:w="940" w:type="dxa"/>
            <w:tcBorders>
              <w:top w:val="single" w:sz="4" w:space="0" w:color="auto"/>
              <w:left w:val="nil"/>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60"/>
        </w:trPr>
        <w:tc>
          <w:tcPr>
            <w:tcW w:w="14233" w:type="dxa"/>
            <w:gridSpan w:val="13"/>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rPr>
                <w:rFonts w:eastAsia="Times New Roman"/>
                <w:b/>
                <w:bCs/>
                <w:sz w:val="26"/>
                <w:szCs w:val="26"/>
              </w:rPr>
            </w:pPr>
            <w:r w:rsidRPr="00CC2181">
              <w:rPr>
                <w:rFonts w:eastAsia="Times New Roman"/>
                <w:b/>
                <w:bCs/>
                <w:sz w:val="26"/>
                <w:szCs w:val="26"/>
              </w:rPr>
              <w:t>3</w:t>
            </w:r>
            <w:r w:rsidR="00E51DC5">
              <w:rPr>
                <w:rFonts w:eastAsia="Times New Roman"/>
                <w:b/>
                <w:bCs/>
                <w:sz w:val="26"/>
                <w:szCs w:val="26"/>
              </w:rPr>
              <w:t>2</w:t>
            </w:r>
            <w:r w:rsidRPr="00CC2181">
              <w:rPr>
                <w:rFonts w:eastAsia="Times New Roman"/>
                <w:b/>
                <w:bCs/>
                <w:sz w:val="26"/>
                <w:szCs w:val="26"/>
              </w:rPr>
              <w:t>. Thẩm định, phê duyệt quy trình vận hành hồ chứa thủy điện thuộc thẩm quyền phê duy</w:t>
            </w:r>
            <w:r w:rsidR="005847E5">
              <w:rPr>
                <w:rFonts w:eastAsia="Times New Roman"/>
                <w:b/>
                <w:bCs/>
                <w:sz w:val="26"/>
                <w:szCs w:val="26"/>
              </w:rPr>
              <w:t>ệt của Ủy ban nhân dân cấp tỉnh</w:t>
            </w:r>
            <w:r w:rsidRPr="00CC2181">
              <w:rPr>
                <w:rFonts w:eastAsia="Times New Roman"/>
                <w:b/>
                <w:bCs/>
                <w:sz w:val="26"/>
                <w:szCs w:val="26"/>
              </w:rPr>
              <w:t>.</w:t>
            </w:r>
            <w:r w:rsidR="00981665">
              <w:rPr>
                <w:rFonts w:eastAsia="Times New Roman"/>
                <w:b/>
                <w:bCs/>
                <w:sz w:val="26"/>
                <w:szCs w:val="26"/>
              </w:rPr>
              <w:t xml:space="preserve"> </w:t>
            </w:r>
            <w:r w:rsidRPr="00CC2181">
              <w:rPr>
                <w:rFonts w:eastAsia="Times New Roman"/>
                <w:b/>
                <w:bCs/>
                <w:sz w:val="26"/>
                <w:szCs w:val="26"/>
              </w:rPr>
              <w:t>Mã số TTHC:</w:t>
            </w:r>
            <w:r w:rsidRPr="00CC2181">
              <w:rPr>
                <w:sz w:val="26"/>
                <w:szCs w:val="26"/>
              </w:rPr>
              <w:t xml:space="preserve"> </w:t>
            </w:r>
            <w:r w:rsidRPr="00CC2181">
              <w:rPr>
                <w:b/>
                <w:sz w:val="26"/>
                <w:szCs w:val="26"/>
              </w:rPr>
              <w:t>2.001322</w:t>
            </w:r>
            <w:r w:rsidRPr="00CC2181">
              <w:rPr>
                <w:b/>
                <w:sz w:val="26"/>
                <w:szCs w:val="26"/>
                <w:shd w:val="clear" w:color="auto" w:fill="FFFFFF"/>
              </w:rPr>
              <w:t>.000.00.00.H10</w:t>
            </w:r>
            <w:r>
              <w:rPr>
                <w:rFonts w:eastAsia="Times New Roman"/>
                <w:b/>
                <w:bCs/>
                <w:sz w:val="26"/>
                <w:szCs w:val="26"/>
              </w:rPr>
              <w:t xml:space="preserve"> .DVC</w:t>
            </w:r>
            <w:r w:rsidRPr="00CC2181">
              <w:rPr>
                <w:rFonts w:eastAsia="Times New Roman"/>
                <w:b/>
                <w:bCs/>
                <w:sz w:val="26"/>
                <w:szCs w:val="26"/>
              </w:rPr>
              <w:t xml:space="preserve">: </w:t>
            </w:r>
            <w:r w:rsidR="00D16F12">
              <w:rPr>
                <w:rFonts w:eastAsia="Times New Roman"/>
                <w:b/>
                <w:bCs/>
                <w:sz w:val="26"/>
                <w:szCs w:val="26"/>
              </w:rPr>
              <w:t>Toàn trình</w:t>
            </w:r>
            <w:r w:rsidRPr="00CC2181">
              <w:rPr>
                <w:rFonts w:eastAsia="Times New Roman"/>
                <w:b/>
                <w:bCs/>
                <w:sz w:val="26"/>
                <w:szCs w:val="26"/>
              </w:rPr>
              <w:t xml:space="preserve">. </w:t>
            </w:r>
          </w:p>
        </w:tc>
      </w:tr>
      <w:tr w:rsidR="00167B81"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có</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01379" w:rsidRDefault="00167B81" w:rsidP="00B326B1">
            <w:pPr>
              <w:spacing w:after="0" w:line="240" w:lineRule="auto"/>
              <w:jc w:val="both"/>
              <w:rPr>
                <w:rFonts w:eastAsia="Times New Roman"/>
                <w:spacing w:val="-4"/>
                <w:sz w:val="26"/>
                <w:szCs w:val="26"/>
              </w:rPr>
            </w:pPr>
            <w:r w:rsidRPr="00C01379">
              <w:rPr>
                <w:rFonts w:eastAsia="Times New Roman"/>
                <w:spacing w:val="-4"/>
                <w:sz w:val="26"/>
                <w:szCs w:val="26"/>
              </w:rPr>
              <w:t xml:space="preserve">Bộ phận tiếp nhận ngành Công Thương tại Trung tâm phục vụ hành chính công tỉnh sau khi tiếp nhận, chuyển hồ sơ đến phòng chuyên môn giải quyết, Trưởng phòng hoặc </w:t>
            </w:r>
            <w:r>
              <w:rPr>
                <w:rFonts w:eastAsia="Times New Roman"/>
                <w:spacing w:val="-4"/>
                <w:sz w:val="26"/>
                <w:szCs w:val="26"/>
              </w:rPr>
              <w:t>PTP</w:t>
            </w:r>
            <w:r w:rsidRPr="00C01379">
              <w:rPr>
                <w:rFonts w:eastAsia="Times New Roman"/>
                <w:spacing w:val="-4"/>
                <w:sz w:val="26"/>
                <w:szCs w:val="26"/>
              </w:rPr>
              <w:t xml:space="preserve"> sẽ chuyển đến Công chức phòng Quản lý Năng lượng tham mưu xử lý. Sau khi thẩm định hồ sơ, Công chức phòng trìnhTrưởng phòng hoặc </w:t>
            </w:r>
            <w:r>
              <w:rPr>
                <w:rFonts w:eastAsia="Times New Roman"/>
                <w:spacing w:val="-4"/>
                <w:sz w:val="26"/>
                <w:szCs w:val="26"/>
              </w:rPr>
              <w:t>PTP</w:t>
            </w:r>
            <w:r w:rsidRPr="00C01379">
              <w:rPr>
                <w:rFonts w:eastAsia="Times New Roman"/>
                <w:spacing w:val="-4"/>
                <w:sz w:val="26"/>
                <w:szCs w:val="26"/>
              </w:rPr>
              <w:t xml:space="preserve"> xem xét và trình Giám đốc hoặc Phó Giám đốc sở ký duyệt; Sau khi văn thư ban hành văn bản, Công chức phòng Quản lý Năng lượng thẩm định chuyển hồ sơ đến Văn phòng UBND tỉnh và chuyển đến phòng chuyên môn thẩm định trình lãnh đạo UBND tỉnh xem xét ký duyệt. Sau khi văn thư Văn phòng UBND tỉnh ban hành văn bản, Công chức phòng Quản lý Năng </w:t>
            </w:r>
            <w:r w:rsidRPr="00C01379">
              <w:rPr>
                <w:rFonts w:eastAsia="Times New Roman"/>
                <w:spacing w:val="-4"/>
                <w:sz w:val="26"/>
                <w:szCs w:val="26"/>
              </w:rPr>
              <w:lastRenderedPageBreak/>
              <w:t xml:space="preserve">lượng chuyển trả </w:t>
            </w:r>
            <w:r>
              <w:rPr>
                <w:rFonts w:eastAsia="Times New Roman"/>
                <w:spacing w:val="-4"/>
                <w:sz w:val="26"/>
                <w:szCs w:val="26"/>
              </w:rPr>
              <w:t xml:space="preserve"> KQ</w:t>
            </w:r>
            <w:r w:rsidRPr="00C01379">
              <w:rPr>
                <w:rFonts w:eastAsia="Times New Roman"/>
                <w:spacing w:val="-4"/>
                <w:sz w:val="26"/>
                <w:szCs w:val="26"/>
              </w:rPr>
              <w:t xml:space="preserve">đến bộ phận trả </w:t>
            </w:r>
            <w:r>
              <w:rPr>
                <w:rFonts w:eastAsia="Times New Roman"/>
                <w:spacing w:val="-4"/>
                <w:sz w:val="26"/>
                <w:szCs w:val="26"/>
              </w:rPr>
              <w:t xml:space="preserve"> KQ</w:t>
            </w:r>
            <w:r w:rsidRPr="00C01379">
              <w:rPr>
                <w:rFonts w:eastAsia="Times New Roman"/>
                <w:spacing w:val="-4"/>
                <w:sz w:val="26"/>
                <w:szCs w:val="26"/>
              </w:rPr>
              <w:t xml:space="preserve">của TTPVHCC tỉnh để trả </w:t>
            </w:r>
            <w:r>
              <w:rPr>
                <w:rFonts w:eastAsia="Times New Roman"/>
                <w:spacing w:val="-4"/>
                <w:sz w:val="26"/>
                <w:szCs w:val="26"/>
              </w:rPr>
              <w:t xml:space="preserve"> KQ</w:t>
            </w:r>
            <w:r w:rsidRPr="00C01379">
              <w:rPr>
                <w:rFonts w:eastAsia="Times New Roman"/>
                <w:spacing w:val="-4"/>
                <w:sz w:val="26"/>
                <w:szCs w:val="26"/>
              </w:rPr>
              <w:t>cho tổ chức,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Không</w:t>
            </w: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01379"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39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Pr>
                <w:rFonts w:eastAsia="Times New Roman"/>
                <w:sz w:val="26"/>
                <w:szCs w:val="26"/>
              </w:rPr>
              <w:t>14</w:t>
            </w:r>
            <w:r w:rsidRPr="00CC2181">
              <w:rPr>
                <w:rFonts w:eastAsia="Times New Roman"/>
                <w:sz w:val="26"/>
                <w:szCs w:val="26"/>
              </w:rPr>
              <w:t xml:space="preserve">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01379"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01379"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877"/>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Lãnh đạo Sở ký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Giám đốc hoặc Phó Giám đốc</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01379"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984"/>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Trình UBND tỉnh ký </w:t>
            </w:r>
            <w:r w:rsidRPr="00CC2181">
              <w:rPr>
                <w:rFonts w:eastAsia="Times New Roman"/>
                <w:sz w:val="26"/>
                <w:szCs w:val="26"/>
              </w:rPr>
              <w:lastRenderedPageBreak/>
              <w:t>duyệt</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Lãnh đạo UBND tỉnh</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w:t>
            </w:r>
            <w:r>
              <w:rPr>
                <w:rFonts w:eastAsia="Times New Roman"/>
                <w:sz w:val="26"/>
                <w:szCs w:val="26"/>
              </w:rPr>
              <w:t>4</w:t>
            </w:r>
            <w:r w:rsidRPr="00CC2181">
              <w:rPr>
                <w:rFonts w:eastAsia="Times New Roman"/>
                <w:sz w:val="26"/>
                <w:szCs w:val="26"/>
              </w:rPr>
              <w:t xml:space="preserve">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01379"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1065"/>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7</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7</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01379"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449"/>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000000" w:fill="FFFFFF"/>
            <w:vAlign w:val="center"/>
          </w:tcPr>
          <w:p w:rsidR="00167B81" w:rsidRPr="0019016D" w:rsidRDefault="00167B81" w:rsidP="00B326B1">
            <w:pPr>
              <w:spacing w:after="0" w:line="240" w:lineRule="auto"/>
              <w:jc w:val="center"/>
              <w:rPr>
                <w:rFonts w:eastAsia="Times New Roman"/>
                <w:b/>
                <w:sz w:val="26"/>
                <w:szCs w:val="26"/>
              </w:rPr>
            </w:pPr>
            <w:r w:rsidRPr="0019016D">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000000" w:fill="FFFFFF"/>
            <w:vAlign w:val="center"/>
          </w:tcPr>
          <w:p w:rsidR="00167B81" w:rsidRPr="0019016D" w:rsidRDefault="00167B81" w:rsidP="00B326B1">
            <w:pPr>
              <w:spacing w:after="0" w:line="240" w:lineRule="auto"/>
              <w:jc w:val="center"/>
              <w:rPr>
                <w:rFonts w:eastAsia="Times New Roman"/>
                <w:b/>
                <w:sz w:val="26"/>
                <w:szCs w:val="26"/>
              </w:rPr>
            </w:pPr>
            <w:r w:rsidRPr="0019016D">
              <w:rPr>
                <w:rFonts w:eastAsia="Times New Roman"/>
                <w:b/>
                <w:sz w:val="26"/>
                <w:szCs w:val="26"/>
              </w:rPr>
              <w:t>21 ngày</w:t>
            </w:r>
          </w:p>
        </w:tc>
        <w:tc>
          <w:tcPr>
            <w:tcW w:w="954" w:type="dxa"/>
            <w:tcBorders>
              <w:top w:val="single" w:sz="4" w:space="0" w:color="auto"/>
              <w:left w:val="nil"/>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p>
        </w:tc>
        <w:tc>
          <w:tcPr>
            <w:tcW w:w="940" w:type="dxa"/>
            <w:tcBorders>
              <w:top w:val="single" w:sz="4" w:space="0" w:color="auto"/>
              <w:left w:val="nil"/>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C01379" w:rsidRDefault="00167B81" w:rsidP="00B326B1">
            <w:pPr>
              <w:spacing w:after="0" w:line="240" w:lineRule="auto"/>
              <w:rPr>
                <w:rFonts w:eastAsia="Times New Roman"/>
                <w:spacing w:val="-4"/>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705"/>
        </w:trPr>
        <w:tc>
          <w:tcPr>
            <w:tcW w:w="14233" w:type="dxa"/>
            <w:gridSpan w:val="13"/>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01379" w:rsidRDefault="00167B81" w:rsidP="00B326B1">
            <w:pPr>
              <w:spacing w:after="0" w:line="240" w:lineRule="auto"/>
              <w:rPr>
                <w:rFonts w:eastAsia="Times New Roman"/>
                <w:b/>
                <w:bCs/>
                <w:spacing w:val="-4"/>
                <w:sz w:val="26"/>
                <w:szCs w:val="26"/>
              </w:rPr>
            </w:pPr>
            <w:r w:rsidRPr="00C01379">
              <w:rPr>
                <w:rFonts w:eastAsia="Times New Roman"/>
                <w:b/>
                <w:bCs/>
                <w:spacing w:val="-4"/>
                <w:sz w:val="26"/>
                <w:szCs w:val="26"/>
              </w:rPr>
              <w:t>3</w:t>
            </w:r>
            <w:r w:rsidR="00E51DC5">
              <w:rPr>
                <w:rFonts w:eastAsia="Times New Roman"/>
                <w:b/>
                <w:bCs/>
                <w:spacing w:val="-4"/>
                <w:sz w:val="26"/>
                <w:szCs w:val="26"/>
              </w:rPr>
              <w:t>3</w:t>
            </w:r>
            <w:r w:rsidRPr="00C01379">
              <w:rPr>
                <w:rFonts w:eastAsia="Times New Roman"/>
                <w:b/>
                <w:bCs/>
                <w:spacing w:val="-4"/>
                <w:sz w:val="26"/>
                <w:szCs w:val="26"/>
              </w:rPr>
              <w:t>. Điều chỉnh quy trình vận hành hồ chứa thủy điện thuộc thẩm quyền phê duyệt của Ủy ban nhân dân cấp tỉnh.</w:t>
            </w:r>
            <w:r w:rsidR="00981665">
              <w:rPr>
                <w:rFonts w:eastAsia="Times New Roman"/>
                <w:b/>
                <w:bCs/>
                <w:spacing w:val="-4"/>
                <w:sz w:val="26"/>
                <w:szCs w:val="26"/>
              </w:rPr>
              <w:t xml:space="preserve"> </w:t>
            </w:r>
            <w:r w:rsidRPr="00C01379">
              <w:rPr>
                <w:rFonts w:eastAsia="Times New Roman"/>
                <w:b/>
                <w:bCs/>
                <w:spacing w:val="-4"/>
                <w:sz w:val="26"/>
                <w:szCs w:val="26"/>
              </w:rPr>
              <w:t>Mã số TTHC:</w:t>
            </w:r>
            <w:r w:rsidRPr="00C01379">
              <w:rPr>
                <w:spacing w:val="-4"/>
                <w:sz w:val="26"/>
                <w:szCs w:val="26"/>
              </w:rPr>
              <w:t xml:space="preserve"> </w:t>
            </w:r>
            <w:r w:rsidRPr="00C01379">
              <w:rPr>
                <w:b/>
                <w:spacing w:val="-4"/>
                <w:sz w:val="26"/>
                <w:szCs w:val="26"/>
              </w:rPr>
              <w:t>2.001292</w:t>
            </w:r>
            <w:r w:rsidRPr="00C01379">
              <w:rPr>
                <w:b/>
                <w:spacing w:val="-4"/>
                <w:sz w:val="26"/>
                <w:szCs w:val="26"/>
                <w:shd w:val="clear" w:color="auto" w:fill="FFFFFF"/>
              </w:rPr>
              <w:t>.000.00.00.H10</w:t>
            </w:r>
            <w:r>
              <w:rPr>
                <w:rFonts w:eastAsia="Times New Roman"/>
                <w:b/>
                <w:bCs/>
                <w:spacing w:val="-4"/>
                <w:sz w:val="26"/>
                <w:szCs w:val="26"/>
              </w:rPr>
              <w:t xml:space="preserve"> </w:t>
            </w:r>
            <w:r w:rsidRPr="00C01379">
              <w:rPr>
                <w:rFonts w:eastAsia="Times New Roman"/>
                <w:b/>
                <w:bCs/>
                <w:spacing w:val="-4"/>
                <w:sz w:val="26"/>
                <w:szCs w:val="26"/>
              </w:rPr>
              <w:t xml:space="preserve">.DVC : </w:t>
            </w:r>
            <w:r w:rsidR="00D16F12">
              <w:rPr>
                <w:rFonts w:eastAsia="Times New Roman"/>
                <w:b/>
                <w:bCs/>
                <w:spacing w:val="-4"/>
                <w:sz w:val="26"/>
                <w:szCs w:val="26"/>
              </w:rPr>
              <w:t>Toàn trình</w:t>
            </w:r>
            <w:r w:rsidRPr="00C01379">
              <w:rPr>
                <w:rFonts w:eastAsia="Times New Roman"/>
                <w:b/>
                <w:bCs/>
                <w:spacing w:val="-4"/>
                <w:sz w:val="26"/>
                <w:szCs w:val="26"/>
              </w:rPr>
              <w:t xml:space="preserve">. </w:t>
            </w:r>
          </w:p>
        </w:tc>
      </w:tr>
      <w:tr w:rsidR="00167B81" w:rsidRPr="00CC2181" w:rsidTr="006E7BD2">
        <w:trPr>
          <w:gridAfter w:val="13"/>
          <w:wAfter w:w="14744" w:type="dxa"/>
          <w:trHeight w:val="698"/>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có</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01379" w:rsidRDefault="00167B81" w:rsidP="00B326B1">
            <w:pPr>
              <w:spacing w:after="0" w:line="240" w:lineRule="auto"/>
              <w:jc w:val="both"/>
              <w:rPr>
                <w:rFonts w:eastAsia="Times New Roman"/>
                <w:spacing w:val="-4"/>
                <w:sz w:val="26"/>
                <w:szCs w:val="26"/>
              </w:rPr>
            </w:pPr>
            <w:r w:rsidRPr="00C01379">
              <w:rPr>
                <w:rFonts w:eastAsia="Times New Roman"/>
                <w:spacing w:val="-4"/>
                <w:sz w:val="26"/>
                <w:szCs w:val="26"/>
              </w:rPr>
              <w:t xml:space="preserve">Bộ phận tiếp nhận ngành Công Thương tại Trung tâm phục vụ hành chính công tỉnh sau khi tiếp nhận, chuyển hồ sơ đến phòng chuyên môn giải quyết, Trưởng phòng hoặc </w:t>
            </w:r>
            <w:r>
              <w:rPr>
                <w:rFonts w:eastAsia="Times New Roman"/>
                <w:spacing w:val="-4"/>
                <w:sz w:val="26"/>
                <w:szCs w:val="26"/>
              </w:rPr>
              <w:t>PTP</w:t>
            </w:r>
            <w:r w:rsidRPr="00C01379">
              <w:rPr>
                <w:rFonts w:eastAsia="Times New Roman"/>
                <w:spacing w:val="-4"/>
                <w:sz w:val="26"/>
                <w:szCs w:val="26"/>
              </w:rPr>
              <w:t xml:space="preserve"> sẽ chuyển đến Công chức phòng Quản lý Năng lượng tham mưu xử lý. Sau khi thẩm định hồ sơ, Công chức phòng trìnhTrưởng phòng hoặc </w:t>
            </w:r>
            <w:r>
              <w:rPr>
                <w:rFonts w:eastAsia="Times New Roman"/>
                <w:spacing w:val="-4"/>
                <w:sz w:val="26"/>
                <w:szCs w:val="26"/>
              </w:rPr>
              <w:t>PTP</w:t>
            </w:r>
            <w:r w:rsidRPr="00C01379">
              <w:rPr>
                <w:rFonts w:eastAsia="Times New Roman"/>
                <w:spacing w:val="-4"/>
                <w:sz w:val="26"/>
                <w:szCs w:val="26"/>
              </w:rPr>
              <w:t xml:space="preserve"> xem xét và trình Giám đốc hoặc Phó Giám đốc sở ký duyệt; Sau khi văn thư ban hành văn bản, Công chức phòng Quản lý Năng lượng thẩm định chuyển hồ sơ đến Văn phòng UBND tỉnh và chuyển đến phòng chuyên môn thẩm định trình lãnh đạo UBND tỉnh xem xét ký duyệt. Sau khi văn thư Văn phòng UBND tỉnh ban hành văn bản, Công chức phòng Quản lý Năng lượng chuyển trả </w:t>
            </w:r>
            <w:r>
              <w:rPr>
                <w:rFonts w:eastAsia="Times New Roman"/>
                <w:spacing w:val="-4"/>
                <w:sz w:val="26"/>
                <w:szCs w:val="26"/>
              </w:rPr>
              <w:t xml:space="preserve"> KQ</w:t>
            </w:r>
            <w:r w:rsidRPr="00C01379">
              <w:rPr>
                <w:rFonts w:eastAsia="Times New Roman"/>
                <w:spacing w:val="-4"/>
                <w:sz w:val="26"/>
                <w:szCs w:val="26"/>
              </w:rPr>
              <w:t xml:space="preserve">đến bộ phận trả </w:t>
            </w:r>
            <w:r>
              <w:rPr>
                <w:rFonts w:eastAsia="Times New Roman"/>
                <w:spacing w:val="-4"/>
                <w:sz w:val="26"/>
                <w:szCs w:val="26"/>
              </w:rPr>
              <w:t xml:space="preserve"> KQ</w:t>
            </w:r>
            <w:r w:rsidRPr="00C01379">
              <w:rPr>
                <w:rFonts w:eastAsia="Times New Roman"/>
                <w:spacing w:val="-4"/>
                <w:sz w:val="26"/>
                <w:szCs w:val="26"/>
              </w:rPr>
              <w:t xml:space="preserve">của TTPVHCC tỉnh để trả </w:t>
            </w:r>
            <w:r>
              <w:rPr>
                <w:rFonts w:eastAsia="Times New Roman"/>
                <w:spacing w:val="-4"/>
                <w:sz w:val="26"/>
                <w:szCs w:val="26"/>
              </w:rPr>
              <w:t xml:space="preserve"> KQ</w:t>
            </w:r>
            <w:r w:rsidRPr="00C01379">
              <w:rPr>
                <w:rFonts w:eastAsia="Times New Roman"/>
                <w:spacing w:val="-4"/>
                <w:sz w:val="26"/>
                <w:szCs w:val="26"/>
              </w:rPr>
              <w:t xml:space="preserve">cho tổ </w:t>
            </w:r>
            <w:r w:rsidRPr="00C01379">
              <w:rPr>
                <w:rFonts w:eastAsia="Times New Roman"/>
                <w:spacing w:val="-4"/>
                <w:sz w:val="26"/>
                <w:szCs w:val="26"/>
              </w:rPr>
              <w:lastRenderedPageBreak/>
              <w:t>chức,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Không</w:t>
            </w: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54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Pr>
                <w:rFonts w:eastAsia="Times New Roman"/>
                <w:sz w:val="26"/>
                <w:szCs w:val="26"/>
              </w:rPr>
              <w:t>14</w:t>
            </w:r>
            <w:r w:rsidRPr="00CC2181">
              <w:rPr>
                <w:rFonts w:eastAsia="Times New Roman"/>
                <w:sz w:val="26"/>
                <w:szCs w:val="26"/>
              </w:rPr>
              <w:t xml:space="preserve">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1435"/>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942"/>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Lãnh đạo Sở ký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Giám đốc hoặc Phó Giám đốc</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825"/>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Trình UBND tỉnh ký duyệt</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Lãnh đạo UBND tỉnh</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w:t>
            </w:r>
            <w:r>
              <w:rPr>
                <w:rFonts w:eastAsia="Times New Roman"/>
                <w:sz w:val="26"/>
                <w:szCs w:val="26"/>
              </w:rPr>
              <w:t>4</w:t>
            </w:r>
            <w:r w:rsidRPr="00CC2181">
              <w:rPr>
                <w:rFonts w:eastAsia="Times New Roman"/>
                <w:sz w:val="26"/>
                <w:szCs w:val="26"/>
              </w:rPr>
              <w:t xml:space="preserve">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150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7</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7</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557"/>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000000" w:fill="FFFFFF"/>
            <w:vAlign w:val="center"/>
          </w:tcPr>
          <w:p w:rsidR="00167B81" w:rsidRPr="0019016D" w:rsidRDefault="00167B81" w:rsidP="00B326B1">
            <w:pPr>
              <w:spacing w:after="0" w:line="240" w:lineRule="auto"/>
              <w:jc w:val="center"/>
              <w:rPr>
                <w:rFonts w:eastAsia="Times New Roman"/>
                <w:b/>
                <w:sz w:val="26"/>
                <w:szCs w:val="26"/>
              </w:rPr>
            </w:pPr>
            <w:r w:rsidRPr="0019016D">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000000" w:fill="FFFFFF"/>
            <w:vAlign w:val="center"/>
          </w:tcPr>
          <w:p w:rsidR="00167B81" w:rsidRPr="0019016D" w:rsidRDefault="00167B81" w:rsidP="00B326B1">
            <w:pPr>
              <w:spacing w:after="0" w:line="240" w:lineRule="auto"/>
              <w:jc w:val="center"/>
              <w:rPr>
                <w:rFonts w:eastAsia="Times New Roman"/>
                <w:b/>
                <w:sz w:val="26"/>
                <w:szCs w:val="26"/>
              </w:rPr>
            </w:pPr>
            <w:r w:rsidRPr="0019016D">
              <w:rPr>
                <w:rFonts w:eastAsia="Times New Roman"/>
                <w:b/>
                <w:sz w:val="26"/>
                <w:szCs w:val="26"/>
              </w:rPr>
              <w:t>21 ngày</w:t>
            </w:r>
          </w:p>
        </w:tc>
        <w:tc>
          <w:tcPr>
            <w:tcW w:w="954" w:type="dxa"/>
            <w:tcBorders>
              <w:top w:val="single" w:sz="4" w:space="0" w:color="auto"/>
              <w:left w:val="nil"/>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p>
        </w:tc>
        <w:tc>
          <w:tcPr>
            <w:tcW w:w="940" w:type="dxa"/>
            <w:tcBorders>
              <w:top w:val="single" w:sz="4" w:space="0" w:color="auto"/>
              <w:left w:val="nil"/>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15"/>
        </w:trPr>
        <w:tc>
          <w:tcPr>
            <w:tcW w:w="14233" w:type="dxa"/>
            <w:gridSpan w:val="13"/>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both"/>
              <w:rPr>
                <w:rFonts w:eastAsia="Times New Roman"/>
                <w:b/>
                <w:bCs/>
                <w:sz w:val="26"/>
                <w:szCs w:val="26"/>
              </w:rPr>
            </w:pPr>
            <w:r w:rsidRPr="00CC2181">
              <w:rPr>
                <w:rFonts w:eastAsia="Times New Roman"/>
                <w:b/>
                <w:bCs/>
                <w:sz w:val="26"/>
                <w:szCs w:val="26"/>
              </w:rPr>
              <w:t>3</w:t>
            </w:r>
            <w:r w:rsidR="00E51DC5">
              <w:rPr>
                <w:rFonts w:eastAsia="Times New Roman"/>
                <w:b/>
                <w:bCs/>
                <w:sz w:val="26"/>
                <w:szCs w:val="26"/>
              </w:rPr>
              <w:t>4</w:t>
            </w:r>
            <w:r w:rsidRPr="00CC2181">
              <w:rPr>
                <w:rFonts w:eastAsia="Times New Roman"/>
                <w:b/>
                <w:bCs/>
                <w:sz w:val="26"/>
                <w:szCs w:val="26"/>
              </w:rPr>
              <w:t>. Thẩm định, phê duyệt phương án ứng phó thiên tai cho công trình vùng hạ du đập thủy điện thuộc thẩm quyền phê duyệt của Ủy ban nhân dân cấp tỉnh. Mã số TTHC:</w:t>
            </w:r>
            <w:r w:rsidR="007E5B7E">
              <w:rPr>
                <w:rFonts w:eastAsia="Times New Roman"/>
                <w:b/>
                <w:bCs/>
                <w:sz w:val="26"/>
                <w:szCs w:val="26"/>
              </w:rPr>
              <w:t xml:space="preserve"> </w:t>
            </w:r>
            <w:r w:rsidRPr="00CC2181">
              <w:rPr>
                <w:b/>
                <w:sz w:val="26"/>
                <w:szCs w:val="26"/>
              </w:rPr>
              <w:t>2.001313</w:t>
            </w:r>
            <w:r w:rsidRPr="00CC2181">
              <w:rPr>
                <w:b/>
                <w:sz w:val="26"/>
                <w:szCs w:val="26"/>
                <w:shd w:val="clear" w:color="auto" w:fill="FFFFFF"/>
              </w:rPr>
              <w:t>.000.00.00.H10</w:t>
            </w:r>
            <w:r w:rsidRPr="00CC2181">
              <w:rPr>
                <w:rFonts w:eastAsia="Times New Roman"/>
                <w:b/>
                <w:bCs/>
                <w:sz w:val="26"/>
                <w:szCs w:val="26"/>
              </w:rPr>
              <w:t>.</w:t>
            </w:r>
            <w:r w:rsidR="007E5B7E">
              <w:rPr>
                <w:rFonts w:eastAsia="Times New Roman"/>
                <w:b/>
                <w:bCs/>
                <w:sz w:val="26"/>
                <w:szCs w:val="26"/>
              </w:rPr>
              <w:t xml:space="preserve"> </w:t>
            </w:r>
            <w:r w:rsidR="00A65891">
              <w:rPr>
                <w:rFonts w:eastAsia="Times New Roman"/>
                <w:b/>
                <w:bCs/>
                <w:sz w:val="26"/>
                <w:szCs w:val="26"/>
              </w:rPr>
              <w:t>DVC</w:t>
            </w:r>
            <w:r w:rsidRPr="00CC2181">
              <w:rPr>
                <w:rFonts w:eastAsia="Times New Roman"/>
                <w:b/>
                <w:bCs/>
                <w:sz w:val="26"/>
                <w:szCs w:val="26"/>
              </w:rPr>
              <w:t xml:space="preserve">: </w:t>
            </w:r>
            <w:r w:rsidR="00D16F12">
              <w:rPr>
                <w:rFonts w:eastAsia="Times New Roman"/>
                <w:b/>
                <w:bCs/>
                <w:sz w:val="26"/>
                <w:szCs w:val="26"/>
              </w:rPr>
              <w:t>Toàn trình</w:t>
            </w:r>
            <w:r w:rsidRPr="00CC2181">
              <w:rPr>
                <w:rFonts w:eastAsia="Times New Roman"/>
                <w:b/>
                <w:bCs/>
                <w:sz w:val="26"/>
                <w:szCs w:val="26"/>
              </w:rPr>
              <w:t xml:space="preserve">. </w:t>
            </w:r>
          </w:p>
        </w:tc>
      </w:tr>
      <w:tr w:rsidR="00167B81" w:rsidRPr="00CC2181" w:rsidTr="006E7BD2">
        <w:trPr>
          <w:gridAfter w:val="13"/>
          <w:wAfter w:w="14744" w:type="dxa"/>
          <w:trHeight w:val="1065"/>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có</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4F55C8" w:rsidRDefault="00167B81" w:rsidP="00B326B1">
            <w:pPr>
              <w:spacing w:after="0" w:line="240" w:lineRule="auto"/>
              <w:jc w:val="both"/>
              <w:rPr>
                <w:rFonts w:eastAsia="Times New Roman"/>
                <w:spacing w:val="-4"/>
                <w:sz w:val="26"/>
                <w:szCs w:val="26"/>
              </w:rPr>
            </w:pPr>
            <w:r w:rsidRPr="004F55C8">
              <w:rPr>
                <w:rFonts w:eastAsia="Times New Roman"/>
                <w:spacing w:val="-4"/>
                <w:sz w:val="26"/>
                <w:szCs w:val="26"/>
              </w:rPr>
              <w:t xml:space="preserve">Bộ phận tiếp nhận ngành Công Thương tại Trung tâm phục vụ hành chính công tỉnh sau khi tiếp nhận, chuyển hồ sơ đến phòng chuyên môn giải quyết, Trưởng phòng hoặc </w:t>
            </w:r>
            <w:r>
              <w:rPr>
                <w:rFonts w:eastAsia="Times New Roman"/>
                <w:spacing w:val="-4"/>
                <w:sz w:val="26"/>
                <w:szCs w:val="26"/>
              </w:rPr>
              <w:t>PTP</w:t>
            </w:r>
            <w:r w:rsidRPr="004F55C8">
              <w:rPr>
                <w:rFonts w:eastAsia="Times New Roman"/>
                <w:spacing w:val="-4"/>
                <w:sz w:val="26"/>
                <w:szCs w:val="26"/>
              </w:rPr>
              <w:t xml:space="preserve"> sẽ chuyển đến Công chức phòng Quản lý Năng lượng tham mưu xử lý. Sau khi thẩm định hồ sơ, Công chức phòng trìnhTrưởng phòng hoặc </w:t>
            </w:r>
            <w:r>
              <w:rPr>
                <w:rFonts w:eastAsia="Times New Roman"/>
                <w:spacing w:val="-4"/>
                <w:sz w:val="26"/>
                <w:szCs w:val="26"/>
              </w:rPr>
              <w:t>PTP</w:t>
            </w:r>
            <w:r w:rsidRPr="004F55C8">
              <w:rPr>
                <w:rFonts w:eastAsia="Times New Roman"/>
                <w:spacing w:val="-4"/>
                <w:sz w:val="26"/>
                <w:szCs w:val="26"/>
              </w:rPr>
              <w:t xml:space="preserve"> xem xét và trình Giám đốc hoặc Phó Giám đốc sở ký duyệt; Sau khi văn thư ban hành văn bản, Công chức phòng Quản lý Năng lượng thẩm định chuyển hồ sơ đến Văn phòng UBND tỉnh và chuyển đến phòng chuyên môn thẩm định trình lãnh đạo UBND tỉnh xem xét ký duyệt. Sau khi văn thư Văn phòng UBND tỉnh ban hành văn bản, Công chức phòng Quản lý Năng lượng chuyển trả </w:t>
            </w:r>
            <w:r>
              <w:rPr>
                <w:rFonts w:eastAsia="Times New Roman"/>
                <w:spacing w:val="-4"/>
                <w:sz w:val="26"/>
                <w:szCs w:val="26"/>
              </w:rPr>
              <w:t xml:space="preserve"> KQ</w:t>
            </w:r>
            <w:r w:rsidRPr="004F55C8">
              <w:rPr>
                <w:rFonts w:eastAsia="Times New Roman"/>
                <w:spacing w:val="-4"/>
                <w:sz w:val="26"/>
                <w:szCs w:val="26"/>
              </w:rPr>
              <w:t xml:space="preserve">đến bộ phận trả </w:t>
            </w:r>
            <w:r>
              <w:rPr>
                <w:rFonts w:eastAsia="Times New Roman"/>
                <w:spacing w:val="-4"/>
                <w:sz w:val="26"/>
                <w:szCs w:val="26"/>
              </w:rPr>
              <w:t xml:space="preserve"> KQ</w:t>
            </w:r>
            <w:r w:rsidRPr="004F55C8">
              <w:rPr>
                <w:rFonts w:eastAsia="Times New Roman"/>
                <w:spacing w:val="-4"/>
                <w:sz w:val="26"/>
                <w:szCs w:val="26"/>
              </w:rPr>
              <w:t xml:space="preserve">của TTPVHCC tỉnh để trả </w:t>
            </w:r>
            <w:r>
              <w:rPr>
                <w:rFonts w:eastAsia="Times New Roman"/>
                <w:spacing w:val="-4"/>
                <w:sz w:val="26"/>
                <w:szCs w:val="26"/>
              </w:rPr>
              <w:t xml:space="preserve"> KQ</w:t>
            </w:r>
            <w:r w:rsidRPr="004F55C8">
              <w:rPr>
                <w:rFonts w:eastAsia="Times New Roman"/>
                <w:spacing w:val="-4"/>
                <w:sz w:val="26"/>
                <w:szCs w:val="26"/>
              </w:rPr>
              <w:t>cho tổ chức,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4F55C8"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Pr>
                <w:rFonts w:eastAsia="Times New Roman"/>
                <w:sz w:val="26"/>
                <w:szCs w:val="26"/>
              </w:rPr>
              <w:t>08</w:t>
            </w:r>
            <w:r w:rsidRPr="00CC2181">
              <w:rPr>
                <w:rFonts w:eastAsia="Times New Roman"/>
                <w:sz w:val="26"/>
                <w:szCs w:val="26"/>
              </w:rPr>
              <w:t xml:space="preserve">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4F55C8"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4F55C8"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555"/>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Lãnh đạo Sở ký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Giám đốc hoặc Phó Giám đốc</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4F55C8"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108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Trình UBND tỉnh ký duyệt</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Lãnh đạo UBND tỉnh</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w:t>
            </w:r>
            <w:r>
              <w:rPr>
                <w:rFonts w:eastAsia="Times New Roman"/>
                <w:sz w:val="26"/>
                <w:szCs w:val="26"/>
              </w:rPr>
              <w:t>3</w:t>
            </w:r>
            <w:r w:rsidRPr="00CC2181">
              <w:rPr>
                <w:rFonts w:eastAsia="Times New Roman"/>
                <w:sz w:val="26"/>
                <w:szCs w:val="26"/>
              </w:rPr>
              <w:t xml:space="preserve">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4F55C8"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15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7</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7</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4F55C8"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11"/>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000000" w:fill="FFFFFF"/>
            <w:vAlign w:val="center"/>
          </w:tcPr>
          <w:p w:rsidR="00167B81" w:rsidRPr="0019016D" w:rsidRDefault="00167B81" w:rsidP="00B326B1">
            <w:pPr>
              <w:spacing w:after="0" w:line="240" w:lineRule="auto"/>
              <w:jc w:val="center"/>
              <w:rPr>
                <w:rFonts w:eastAsia="Times New Roman"/>
                <w:b/>
                <w:sz w:val="26"/>
                <w:szCs w:val="26"/>
              </w:rPr>
            </w:pPr>
            <w:r w:rsidRPr="0019016D">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000000" w:fill="FFFFFF"/>
            <w:vAlign w:val="center"/>
          </w:tcPr>
          <w:p w:rsidR="00167B81" w:rsidRPr="0019016D" w:rsidRDefault="00167B81" w:rsidP="00B326B1">
            <w:pPr>
              <w:spacing w:after="0" w:line="240" w:lineRule="auto"/>
              <w:jc w:val="center"/>
              <w:rPr>
                <w:rFonts w:eastAsia="Times New Roman"/>
                <w:b/>
                <w:sz w:val="26"/>
                <w:szCs w:val="26"/>
              </w:rPr>
            </w:pPr>
            <w:r w:rsidRPr="0019016D">
              <w:rPr>
                <w:rFonts w:eastAsia="Times New Roman"/>
                <w:b/>
                <w:sz w:val="26"/>
                <w:szCs w:val="26"/>
              </w:rPr>
              <w:t>14 ngày</w:t>
            </w:r>
          </w:p>
        </w:tc>
        <w:tc>
          <w:tcPr>
            <w:tcW w:w="954" w:type="dxa"/>
            <w:tcBorders>
              <w:top w:val="single" w:sz="4" w:space="0" w:color="auto"/>
              <w:left w:val="nil"/>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p>
        </w:tc>
        <w:tc>
          <w:tcPr>
            <w:tcW w:w="940" w:type="dxa"/>
            <w:tcBorders>
              <w:top w:val="single" w:sz="4" w:space="0" w:color="auto"/>
              <w:left w:val="nil"/>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4F55C8" w:rsidRDefault="00167B81" w:rsidP="00B326B1">
            <w:pPr>
              <w:spacing w:after="0" w:line="240" w:lineRule="auto"/>
              <w:rPr>
                <w:rFonts w:eastAsia="Times New Roman"/>
                <w:spacing w:val="-4"/>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90"/>
        </w:trPr>
        <w:tc>
          <w:tcPr>
            <w:tcW w:w="14233" w:type="dxa"/>
            <w:gridSpan w:val="13"/>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4F55C8" w:rsidRDefault="00167B81" w:rsidP="00B326B1">
            <w:pPr>
              <w:spacing w:after="0" w:line="240" w:lineRule="auto"/>
              <w:rPr>
                <w:rFonts w:eastAsia="Times New Roman"/>
                <w:b/>
                <w:bCs/>
                <w:spacing w:val="-4"/>
                <w:sz w:val="26"/>
                <w:szCs w:val="26"/>
              </w:rPr>
            </w:pPr>
            <w:r w:rsidRPr="004F55C8">
              <w:rPr>
                <w:rFonts w:eastAsia="Times New Roman"/>
                <w:b/>
                <w:bCs/>
                <w:spacing w:val="-4"/>
                <w:sz w:val="26"/>
                <w:szCs w:val="26"/>
              </w:rPr>
              <w:t>3</w:t>
            </w:r>
            <w:r w:rsidR="00E51DC5">
              <w:rPr>
                <w:rFonts w:eastAsia="Times New Roman"/>
                <w:b/>
                <w:bCs/>
                <w:spacing w:val="-4"/>
                <w:sz w:val="26"/>
                <w:szCs w:val="26"/>
              </w:rPr>
              <w:t>5</w:t>
            </w:r>
            <w:r w:rsidRPr="004F55C8">
              <w:rPr>
                <w:rFonts w:eastAsia="Times New Roman"/>
                <w:b/>
                <w:bCs/>
                <w:spacing w:val="-4"/>
                <w:sz w:val="26"/>
                <w:szCs w:val="26"/>
              </w:rPr>
              <w:t>. Thẩm định, phê duyệt phương án ứng phó với tình huống khẩn cấp hồ chứa thủy điện thuộc thẩm quyền phê duyệt của Ủy ban nhân dân cấp tỉnh.</w:t>
            </w:r>
            <w:r>
              <w:rPr>
                <w:rFonts w:eastAsia="Times New Roman"/>
                <w:b/>
                <w:bCs/>
                <w:spacing w:val="-4"/>
                <w:sz w:val="26"/>
                <w:szCs w:val="26"/>
              </w:rPr>
              <w:t xml:space="preserve"> </w:t>
            </w:r>
            <w:r w:rsidRPr="004F55C8">
              <w:rPr>
                <w:rFonts w:eastAsia="Times New Roman"/>
                <w:b/>
                <w:bCs/>
                <w:spacing w:val="-4"/>
                <w:sz w:val="26"/>
                <w:szCs w:val="26"/>
              </w:rPr>
              <w:t>Mã số TTHC:</w:t>
            </w:r>
            <w:r w:rsidRPr="004F55C8">
              <w:rPr>
                <w:b/>
                <w:spacing w:val="-4"/>
                <w:sz w:val="26"/>
                <w:szCs w:val="26"/>
              </w:rPr>
              <w:t xml:space="preserve"> 2.001300</w:t>
            </w:r>
            <w:r w:rsidRPr="004F55C8">
              <w:rPr>
                <w:b/>
                <w:spacing w:val="-4"/>
                <w:sz w:val="26"/>
                <w:szCs w:val="26"/>
                <w:shd w:val="clear" w:color="auto" w:fill="FFFFFF"/>
              </w:rPr>
              <w:t>.000.00.00.H10</w:t>
            </w:r>
            <w:r w:rsidRPr="004F55C8">
              <w:rPr>
                <w:rFonts w:eastAsia="Times New Roman"/>
                <w:b/>
                <w:bCs/>
                <w:spacing w:val="-4"/>
                <w:sz w:val="26"/>
                <w:szCs w:val="26"/>
              </w:rPr>
              <w:t>.</w:t>
            </w:r>
            <w:r w:rsidR="007E5B7E">
              <w:rPr>
                <w:rFonts w:eastAsia="Times New Roman"/>
                <w:b/>
                <w:bCs/>
                <w:spacing w:val="-4"/>
                <w:sz w:val="26"/>
                <w:szCs w:val="26"/>
              </w:rPr>
              <w:t xml:space="preserve"> DVC</w:t>
            </w:r>
            <w:r w:rsidRPr="004F55C8">
              <w:rPr>
                <w:rFonts w:eastAsia="Times New Roman"/>
                <w:b/>
                <w:bCs/>
                <w:spacing w:val="-4"/>
                <w:sz w:val="26"/>
                <w:szCs w:val="26"/>
              </w:rPr>
              <w:t xml:space="preserve">: </w:t>
            </w:r>
            <w:r w:rsidR="00D16F12">
              <w:rPr>
                <w:rFonts w:eastAsia="Times New Roman"/>
                <w:b/>
                <w:bCs/>
                <w:spacing w:val="-4"/>
                <w:sz w:val="26"/>
                <w:szCs w:val="26"/>
              </w:rPr>
              <w:t>Toàn trình</w:t>
            </w:r>
            <w:r w:rsidRPr="004F55C8">
              <w:rPr>
                <w:rFonts w:eastAsia="Times New Roman"/>
                <w:b/>
                <w:bCs/>
                <w:spacing w:val="-4"/>
                <w:sz w:val="26"/>
                <w:szCs w:val="26"/>
              </w:rPr>
              <w:t xml:space="preserve">. </w:t>
            </w:r>
          </w:p>
        </w:tc>
      </w:tr>
      <w:tr w:rsidR="00167B81"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r w:rsidRPr="00CC2181">
              <w:rPr>
                <w:rFonts w:eastAsia="Times New Roman"/>
                <w:sz w:val="26"/>
                <w:szCs w:val="26"/>
              </w:rPr>
              <w:br/>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có</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4F55C8" w:rsidRDefault="00167B81" w:rsidP="00B326B1">
            <w:pPr>
              <w:spacing w:after="0" w:line="240" w:lineRule="auto"/>
              <w:jc w:val="both"/>
              <w:rPr>
                <w:rFonts w:eastAsia="Times New Roman"/>
                <w:spacing w:val="-4"/>
                <w:sz w:val="26"/>
                <w:szCs w:val="26"/>
              </w:rPr>
            </w:pPr>
            <w:r w:rsidRPr="004F55C8">
              <w:rPr>
                <w:rFonts w:eastAsia="Times New Roman"/>
                <w:spacing w:val="-4"/>
                <w:sz w:val="26"/>
                <w:szCs w:val="26"/>
              </w:rPr>
              <w:t xml:space="preserve">Bộ phận tiếp nhận ngành Công Thương tại Trung tâm phục vụ hành chính công tỉnh sau khi tiếp nhận, chuyển hồ sơ đến phòng chuyên môn giải quyết, Trưởng phòng hoặc </w:t>
            </w:r>
            <w:r>
              <w:rPr>
                <w:rFonts w:eastAsia="Times New Roman"/>
                <w:spacing w:val="-4"/>
                <w:sz w:val="26"/>
                <w:szCs w:val="26"/>
              </w:rPr>
              <w:t>PTP</w:t>
            </w:r>
            <w:r w:rsidRPr="004F55C8">
              <w:rPr>
                <w:rFonts w:eastAsia="Times New Roman"/>
                <w:spacing w:val="-4"/>
                <w:sz w:val="26"/>
                <w:szCs w:val="26"/>
              </w:rPr>
              <w:t xml:space="preserve"> sẽ chuyển đến Công chức phòng Quản lý Năng lượng tham mưu xử lý. Sau khi thẩm định hồ sơ, Công chức phòng trìnhTrưởng phòng hoặc </w:t>
            </w:r>
            <w:r>
              <w:rPr>
                <w:rFonts w:eastAsia="Times New Roman"/>
                <w:spacing w:val="-4"/>
                <w:sz w:val="26"/>
                <w:szCs w:val="26"/>
              </w:rPr>
              <w:t>PTP</w:t>
            </w:r>
            <w:r w:rsidRPr="004F55C8">
              <w:rPr>
                <w:rFonts w:eastAsia="Times New Roman"/>
                <w:spacing w:val="-4"/>
                <w:sz w:val="26"/>
                <w:szCs w:val="26"/>
              </w:rPr>
              <w:t xml:space="preserve"> xem xét và trình Giám đốc hoặc Phó Giám đốc sở ký duyệt; Sau khi văn thư ban hành văn bản, Công chức phòng Quản lý Năng lượng thẩm định chuyển hồ sơ đến Văn phòng UBND tỉnh và chuyển đến phòng chuyên môn thẩm định trình lãnh đạo UBND tỉnh xem xét ký duyệt. Sau khi văn thư Văn phòng UBND tỉnh ban hành văn bản, Công chức phòng Quản lý Năng lượng chuyển trả </w:t>
            </w:r>
            <w:r>
              <w:rPr>
                <w:rFonts w:eastAsia="Times New Roman"/>
                <w:spacing w:val="-4"/>
                <w:sz w:val="26"/>
                <w:szCs w:val="26"/>
              </w:rPr>
              <w:t xml:space="preserve"> KQ</w:t>
            </w:r>
            <w:r w:rsidRPr="004F55C8">
              <w:rPr>
                <w:rFonts w:eastAsia="Times New Roman"/>
                <w:spacing w:val="-4"/>
                <w:sz w:val="26"/>
                <w:szCs w:val="26"/>
              </w:rPr>
              <w:t xml:space="preserve">đến bộ phận trả </w:t>
            </w:r>
            <w:r>
              <w:rPr>
                <w:rFonts w:eastAsia="Times New Roman"/>
                <w:spacing w:val="-4"/>
                <w:sz w:val="26"/>
                <w:szCs w:val="26"/>
              </w:rPr>
              <w:t xml:space="preserve"> KQ</w:t>
            </w:r>
            <w:r w:rsidRPr="004F55C8">
              <w:rPr>
                <w:rFonts w:eastAsia="Times New Roman"/>
                <w:spacing w:val="-4"/>
                <w:sz w:val="26"/>
                <w:szCs w:val="26"/>
              </w:rPr>
              <w:t xml:space="preserve">của TTPVHCC tỉnh để trả </w:t>
            </w:r>
            <w:r>
              <w:rPr>
                <w:rFonts w:eastAsia="Times New Roman"/>
                <w:spacing w:val="-4"/>
                <w:sz w:val="26"/>
                <w:szCs w:val="26"/>
              </w:rPr>
              <w:t xml:space="preserve"> KQ</w:t>
            </w:r>
            <w:r w:rsidRPr="004F55C8">
              <w:rPr>
                <w:rFonts w:eastAsia="Times New Roman"/>
                <w:spacing w:val="-4"/>
                <w:sz w:val="26"/>
                <w:szCs w:val="26"/>
              </w:rPr>
              <w:t>cho tổ chức,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r>
      <w:tr w:rsidR="00167B81" w:rsidRPr="00CC2181" w:rsidTr="006E7BD2">
        <w:trPr>
          <w:gridAfter w:val="13"/>
          <w:wAfter w:w="14744" w:type="dxa"/>
          <w:trHeight w:val="96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87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Pr>
                <w:rFonts w:eastAsia="Times New Roman"/>
                <w:sz w:val="26"/>
                <w:szCs w:val="26"/>
              </w:rPr>
              <w:t>08</w:t>
            </w:r>
            <w:r w:rsidRPr="00CC2181">
              <w:rPr>
                <w:rFonts w:eastAsia="Times New Roman"/>
                <w:sz w:val="26"/>
                <w:szCs w:val="26"/>
              </w:rPr>
              <w:t xml:space="preserve">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1069"/>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Lãnh đạo Sở ký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Giám đốc hoặc Phó Giám đốc</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1178"/>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Trình UBND tỉnh ký duyệt</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Lãnh đạo UBND tỉnh</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w:t>
            </w:r>
            <w:r>
              <w:rPr>
                <w:rFonts w:eastAsia="Times New Roman"/>
                <w:sz w:val="26"/>
                <w:szCs w:val="26"/>
              </w:rPr>
              <w:t>3</w:t>
            </w:r>
            <w:r w:rsidRPr="00CC2181">
              <w:rPr>
                <w:rFonts w:eastAsia="Times New Roman"/>
                <w:sz w:val="26"/>
                <w:szCs w:val="26"/>
              </w:rPr>
              <w:t xml:space="preserve">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1125"/>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7</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7</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KQ</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47"/>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000000" w:fill="FFFFFF"/>
            <w:vAlign w:val="center"/>
          </w:tcPr>
          <w:p w:rsidR="00167B81" w:rsidRPr="0019016D" w:rsidRDefault="00167B81" w:rsidP="00B326B1">
            <w:pPr>
              <w:spacing w:after="0" w:line="240" w:lineRule="auto"/>
              <w:jc w:val="center"/>
              <w:rPr>
                <w:rFonts w:eastAsia="Times New Roman"/>
                <w:b/>
                <w:sz w:val="26"/>
                <w:szCs w:val="26"/>
              </w:rPr>
            </w:pPr>
            <w:r w:rsidRPr="0019016D">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000000" w:fill="FFFFFF"/>
            <w:vAlign w:val="center"/>
          </w:tcPr>
          <w:p w:rsidR="00167B81" w:rsidRPr="0019016D" w:rsidRDefault="00167B81" w:rsidP="00B326B1">
            <w:pPr>
              <w:spacing w:after="0" w:line="240" w:lineRule="auto"/>
              <w:jc w:val="center"/>
              <w:rPr>
                <w:rFonts w:eastAsia="Times New Roman"/>
                <w:b/>
                <w:sz w:val="26"/>
                <w:szCs w:val="26"/>
              </w:rPr>
            </w:pPr>
            <w:r w:rsidRPr="0019016D">
              <w:rPr>
                <w:rFonts w:eastAsia="Times New Roman"/>
                <w:b/>
                <w:sz w:val="26"/>
                <w:szCs w:val="26"/>
              </w:rPr>
              <w:t>14 ngày</w:t>
            </w:r>
          </w:p>
        </w:tc>
        <w:tc>
          <w:tcPr>
            <w:tcW w:w="954" w:type="dxa"/>
            <w:tcBorders>
              <w:top w:val="single" w:sz="4" w:space="0" w:color="auto"/>
              <w:left w:val="nil"/>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p>
        </w:tc>
        <w:tc>
          <w:tcPr>
            <w:tcW w:w="940" w:type="dxa"/>
            <w:tcBorders>
              <w:top w:val="single" w:sz="4" w:space="0" w:color="auto"/>
              <w:left w:val="nil"/>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360"/>
        </w:trPr>
        <w:tc>
          <w:tcPr>
            <w:tcW w:w="14233" w:type="dxa"/>
            <w:gridSpan w:val="13"/>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D16F12">
            <w:pPr>
              <w:spacing w:after="0" w:line="240" w:lineRule="auto"/>
              <w:jc w:val="both"/>
              <w:rPr>
                <w:rFonts w:eastAsia="Times New Roman"/>
                <w:b/>
                <w:bCs/>
                <w:sz w:val="26"/>
                <w:szCs w:val="26"/>
              </w:rPr>
            </w:pPr>
            <w:r w:rsidRPr="00CC2181">
              <w:rPr>
                <w:rFonts w:eastAsia="Times New Roman"/>
                <w:b/>
                <w:bCs/>
                <w:sz w:val="26"/>
                <w:szCs w:val="26"/>
              </w:rPr>
              <w:t>3</w:t>
            </w:r>
            <w:r w:rsidR="00E51DC5">
              <w:rPr>
                <w:rFonts w:eastAsia="Times New Roman"/>
                <w:b/>
                <w:bCs/>
                <w:sz w:val="26"/>
                <w:szCs w:val="26"/>
              </w:rPr>
              <w:t>6</w:t>
            </w:r>
            <w:r w:rsidRPr="00CC2181">
              <w:rPr>
                <w:rFonts w:eastAsia="Times New Roman"/>
                <w:b/>
                <w:bCs/>
                <w:sz w:val="26"/>
                <w:szCs w:val="26"/>
              </w:rPr>
              <w:t>. Phê duyệt phương án cắm mốc chỉ giới xác định phạm vi bảo vệ đập thủy điện.</w:t>
            </w:r>
            <w:r>
              <w:rPr>
                <w:rFonts w:eastAsia="Times New Roman"/>
                <w:b/>
                <w:bCs/>
                <w:sz w:val="26"/>
                <w:szCs w:val="26"/>
              </w:rPr>
              <w:t xml:space="preserve"> </w:t>
            </w:r>
            <w:r w:rsidRPr="00CC2181">
              <w:rPr>
                <w:rFonts w:eastAsia="Times New Roman"/>
                <w:b/>
                <w:bCs/>
                <w:sz w:val="26"/>
                <w:szCs w:val="26"/>
              </w:rPr>
              <w:t>Mã số TTHC:</w:t>
            </w:r>
            <w:r w:rsidRPr="00CC2181">
              <w:rPr>
                <w:b/>
                <w:sz w:val="26"/>
                <w:szCs w:val="26"/>
              </w:rPr>
              <w:t xml:space="preserve"> 2.001384</w:t>
            </w:r>
            <w:r w:rsidRPr="00CC2181">
              <w:rPr>
                <w:b/>
                <w:sz w:val="26"/>
                <w:szCs w:val="26"/>
                <w:shd w:val="clear" w:color="auto" w:fill="FFFFFF"/>
              </w:rPr>
              <w:t>.000.00.00.H10</w:t>
            </w:r>
            <w:r w:rsidRPr="00CC2181">
              <w:rPr>
                <w:rFonts w:eastAsia="Times New Roman"/>
                <w:b/>
                <w:bCs/>
                <w:sz w:val="26"/>
                <w:szCs w:val="26"/>
              </w:rPr>
              <w:t>.</w:t>
            </w:r>
            <w:r w:rsidR="00981665">
              <w:rPr>
                <w:rFonts w:eastAsia="Times New Roman"/>
                <w:b/>
                <w:bCs/>
                <w:sz w:val="26"/>
                <w:szCs w:val="26"/>
              </w:rPr>
              <w:t xml:space="preserve"> DVC</w:t>
            </w:r>
            <w:r w:rsidRPr="00CC2181">
              <w:rPr>
                <w:rFonts w:eastAsia="Times New Roman"/>
                <w:b/>
                <w:bCs/>
                <w:sz w:val="26"/>
                <w:szCs w:val="26"/>
              </w:rPr>
              <w:t xml:space="preserve">: </w:t>
            </w:r>
            <w:r w:rsidR="00D16F12">
              <w:rPr>
                <w:rFonts w:eastAsia="Times New Roman"/>
                <w:b/>
                <w:bCs/>
                <w:sz w:val="26"/>
                <w:szCs w:val="26"/>
              </w:rPr>
              <w:t>Một phần</w:t>
            </w:r>
            <w:r w:rsidRPr="00CC2181">
              <w:rPr>
                <w:rFonts w:eastAsia="Times New Roman"/>
                <w:b/>
                <w:bCs/>
                <w:sz w:val="26"/>
                <w:szCs w:val="26"/>
              </w:rPr>
              <w:t xml:space="preserve">. </w:t>
            </w:r>
          </w:p>
        </w:tc>
      </w:tr>
      <w:tr w:rsidR="00167B81" w:rsidRPr="00CC2181" w:rsidTr="006E7BD2">
        <w:trPr>
          <w:gridAfter w:val="13"/>
          <w:wAfter w:w="14744" w:type="dxa"/>
          <w:trHeight w:val="791"/>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1</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có</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4F55C8" w:rsidRDefault="00167B81" w:rsidP="00B326B1">
            <w:pPr>
              <w:spacing w:after="0" w:line="240" w:lineRule="auto"/>
              <w:jc w:val="both"/>
              <w:rPr>
                <w:rFonts w:eastAsia="Times New Roman"/>
                <w:spacing w:val="-4"/>
                <w:sz w:val="26"/>
                <w:szCs w:val="26"/>
              </w:rPr>
            </w:pPr>
            <w:r w:rsidRPr="004F55C8">
              <w:rPr>
                <w:rFonts w:eastAsia="Times New Roman"/>
                <w:spacing w:val="-4"/>
                <w:sz w:val="26"/>
                <w:szCs w:val="26"/>
              </w:rPr>
              <w:t xml:space="preserve">Bộ phận tiếp nhận ngành Công Thương tại Trung tâm phục vụ hành chính công tỉnh sau khi tiếp nhận, chuyển hồ sơ đến phòng chuyên môn giải quyết, Trưởng phòng hoặc </w:t>
            </w:r>
            <w:r>
              <w:rPr>
                <w:rFonts w:eastAsia="Times New Roman"/>
                <w:spacing w:val="-4"/>
                <w:sz w:val="26"/>
                <w:szCs w:val="26"/>
              </w:rPr>
              <w:t>PTP</w:t>
            </w:r>
            <w:r w:rsidRPr="004F55C8">
              <w:rPr>
                <w:rFonts w:eastAsia="Times New Roman"/>
                <w:spacing w:val="-4"/>
                <w:sz w:val="26"/>
                <w:szCs w:val="26"/>
              </w:rPr>
              <w:t xml:space="preserve"> sẽ chuyển đến Công chức phòng Quản lý Năng lượng tham mưu xử lý. Sau khi thẩm định hồ sơ, Công chức phòng trìnhTrưởng phòng hoặc </w:t>
            </w:r>
            <w:r>
              <w:rPr>
                <w:rFonts w:eastAsia="Times New Roman"/>
                <w:spacing w:val="-4"/>
                <w:sz w:val="26"/>
                <w:szCs w:val="26"/>
              </w:rPr>
              <w:t>PTP</w:t>
            </w:r>
            <w:r w:rsidRPr="004F55C8">
              <w:rPr>
                <w:rFonts w:eastAsia="Times New Roman"/>
                <w:spacing w:val="-4"/>
                <w:sz w:val="26"/>
                <w:szCs w:val="26"/>
              </w:rPr>
              <w:t xml:space="preserve"> xem xét và trình Giám đốc hoặc Phó Giám đốc sở ký duyệt; Sau khi văn thư ban hành văn bản, Công chức phòng Quản lý Năng lượng thẩm định chuyển hồ sơ đến Văn phòng UBND tỉnh và chuyển đến phòng chuyên môn thẩm định trình lãnh đạo UBND tỉnh xem xét ký duyệt. Sau khi văn thư Văn phòng UBND tỉnh ban hành văn bản, Công chức phòng Quản lý Năng lượng chuyển trả </w:t>
            </w:r>
            <w:r>
              <w:rPr>
                <w:rFonts w:eastAsia="Times New Roman"/>
                <w:spacing w:val="-4"/>
                <w:sz w:val="26"/>
                <w:szCs w:val="26"/>
              </w:rPr>
              <w:t xml:space="preserve"> KQ</w:t>
            </w:r>
            <w:r w:rsidRPr="004F55C8">
              <w:rPr>
                <w:rFonts w:eastAsia="Times New Roman"/>
                <w:spacing w:val="-4"/>
                <w:sz w:val="26"/>
                <w:szCs w:val="26"/>
              </w:rPr>
              <w:t xml:space="preserve">đến bộ phận trả </w:t>
            </w:r>
            <w:r>
              <w:rPr>
                <w:rFonts w:eastAsia="Times New Roman"/>
                <w:spacing w:val="-4"/>
                <w:sz w:val="26"/>
                <w:szCs w:val="26"/>
              </w:rPr>
              <w:t xml:space="preserve"> KQ</w:t>
            </w:r>
            <w:r w:rsidRPr="004F55C8">
              <w:rPr>
                <w:rFonts w:eastAsia="Times New Roman"/>
                <w:spacing w:val="-4"/>
                <w:sz w:val="26"/>
                <w:szCs w:val="26"/>
              </w:rPr>
              <w:t xml:space="preserve">của TTPVHCC tỉnh để trả </w:t>
            </w:r>
            <w:r>
              <w:rPr>
                <w:rFonts w:eastAsia="Times New Roman"/>
                <w:spacing w:val="-4"/>
                <w:sz w:val="26"/>
                <w:szCs w:val="26"/>
              </w:rPr>
              <w:t xml:space="preserve"> KQ</w:t>
            </w:r>
            <w:r w:rsidRPr="004F55C8">
              <w:rPr>
                <w:rFonts w:eastAsia="Times New Roman"/>
                <w:spacing w:val="-4"/>
                <w:sz w:val="26"/>
                <w:szCs w:val="26"/>
              </w:rPr>
              <w:t>cho tổ chức,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555"/>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w:t>
            </w:r>
            <w:r>
              <w:rPr>
                <w:rFonts w:eastAsia="Times New Roman"/>
                <w:sz w:val="26"/>
                <w:szCs w:val="26"/>
              </w:rPr>
              <w:t>0</w:t>
            </w:r>
            <w:r w:rsidRPr="00CC2181">
              <w:rPr>
                <w:rFonts w:eastAsia="Times New Roman"/>
                <w:sz w:val="26"/>
                <w:szCs w:val="26"/>
              </w:rPr>
              <w:t xml:space="preserve">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735"/>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Lãnh đạo Sở ký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 Giám đốc hoặc Phó Giám đốc</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95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Trình UBND tỉnh ký duyệt</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Lãnh đạo UBND tỉnh</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w:t>
            </w:r>
            <w:r>
              <w:rPr>
                <w:rFonts w:eastAsia="Times New Roman"/>
                <w:sz w:val="26"/>
                <w:szCs w:val="26"/>
              </w:rPr>
              <w:t>4</w:t>
            </w:r>
            <w:r w:rsidRPr="00CC2181">
              <w:rPr>
                <w:rFonts w:eastAsia="Times New Roman"/>
                <w:sz w:val="26"/>
                <w:szCs w:val="26"/>
              </w:rPr>
              <w:t xml:space="preserve">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7</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7</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KQ</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Năng lượng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02"/>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000000" w:fill="FFFFFF"/>
            <w:vAlign w:val="center"/>
          </w:tcPr>
          <w:p w:rsidR="00167B81" w:rsidRPr="006C0132" w:rsidRDefault="00167B81" w:rsidP="00B326B1">
            <w:pPr>
              <w:spacing w:after="0" w:line="240" w:lineRule="auto"/>
              <w:jc w:val="center"/>
              <w:rPr>
                <w:rFonts w:eastAsia="Times New Roman"/>
                <w:b/>
                <w:sz w:val="26"/>
                <w:szCs w:val="26"/>
              </w:rPr>
            </w:pPr>
            <w:r w:rsidRPr="006C0132">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000000" w:fill="FFFFFF"/>
            <w:vAlign w:val="center"/>
          </w:tcPr>
          <w:p w:rsidR="00167B81" w:rsidRPr="006C0132" w:rsidRDefault="00167B81" w:rsidP="00B326B1">
            <w:pPr>
              <w:spacing w:after="0" w:line="240" w:lineRule="auto"/>
              <w:jc w:val="center"/>
              <w:rPr>
                <w:rFonts w:eastAsia="Times New Roman"/>
                <w:b/>
                <w:sz w:val="26"/>
                <w:szCs w:val="26"/>
              </w:rPr>
            </w:pPr>
            <w:r w:rsidRPr="006C0132">
              <w:rPr>
                <w:rFonts w:eastAsia="Times New Roman"/>
                <w:b/>
                <w:sz w:val="26"/>
                <w:szCs w:val="26"/>
              </w:rPr>
              <w:t>17 ngày</w:t>
            </w:r>
          </w:p>
        </w:tc>
        <w:tc>
          <w:tcPr>
            <w:tcW w:w="954" w:type="dxa"/>
            <w:tcBorders>
              <w:top w:val="single" w:sz="4" w:space="0" w:color="auto"/>
              <w:left w:val="nil"/>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p>
        </w:tc>
        <w:tc>
          <w:tcPr>
            <w:tcW w:w="940" w:type="dxa"/>
            <w:tcBorders>
              <w:top w:val="single" w:sz="4" w:space="0" w:color="auto"/>
              <w:left w:val="nil"/>
              <w:bottom w:val="single" w:sz="4" w:space="0" w:color="auto"/>
              <w:right w:val="single" w:sz="4" w:space="0" w:color="auto"/>
            </w:tcBorders>
            <w:shd w:val="clear" w:color="000000" w:fill="FFFFFF"/>
            <w:vAlign w:val="center"/>
          </w:tcPr>
          <w:p w:rsidR="00167B81" w:rsidRPr="00CC2181" w:rsidRDefault="00167B81" w:rsidP="00B326B1">
            <w:pPr>
              <w:spacing w:after="0" w:line="240" w:lineRule="auto"/>
              <w:jc w:val="center"/>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315"/>
        </w:trPr>
        <w:tc>
          <w:tcPr>
            <w:tcW w:w="12833" w:type="dxa"/>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7E5B7E" w:rsidP="00B326B1">
            <w:pPr>
              <w:spacing w:after="0" w:line="240" w:lineRule="auto"/>
              <w:rPr>
                <w:rFonts w:eastAsia="Times New Roman"/>
                <w:b/>
                <w:bCs/>
                <w:sz w:val="26"/>
                <w:szCs w:val="26"/>
              </w:rPr>
            </w:pPr>
            <w:r>
              <w:rPr>
                <w:rFonts w:eastAsia="Times New Roman"/>
                <w:b/>
                <w:bCs/>
                <w:sz w:val="26"/>
                <w:szCs w:val="26"/>
              </w:rPr>
              <w:t>VIII</w:t>
            </w:r>
            <w:r w:rsidR="00167B81" w:rsidRPr="00CC2181">
              <w:rPr>
                <w:rFonts w:eastAsia="Times New Roman"/>
                <w:b/>
                <w:bCs/>
                <w:sz w:val="26"/>
                <w:szCs w:val="26"/>
              </w:rPr>
              <w:t>. An toàn thực phẩm .</w:t>
            </w:r>
          </w:p>
        </w:tc>
        <w:tc>
          <w:tcPr>
            <w:tcW w:w="1400" w:type="dxa"/>
            <w:gridSpan w:val="2"/>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b/>
                <w:bCs/>
                <w:sz w:val="26"/>
                <w:szCs w:val="26"/>
              </w:rPr>
            </w:pPr>
          </w:p>
        </w:tc>
      </w:tr>
      <w:tr w:rsidR="00167B81" w:rsidRPr="00CC2181" w:rsidTr="006E7BD2">
        <w:trPr>
          <w:gridAfter w:val="13"/>
          <w:wAfter w:w="14744" w:type="dxa"/>
          <w:trHeight w:val="467"/>
        </w:trPr>
        <w:tc>
          <w:tcPr>
            <w:tcW w:w="12833" w:type="dxa"/>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rPr>
                <w:rFonts w:eastAsia="Times New Roman"/>
                <w:b/>
                <w:bCs/>
                <w:sz w:val="26"/>
                <w:szCs w:val="26"/>
              </w:rPr>
            </w:pPr>
            <w:r w:rsidRPr="00CC2181">
              <w:rPr>
                <w:rFonts w:eastAsia="Times New Roman"/>
                <w:b/>
                <w:bCs/>
                <w:sz w:val="26"/>
                <w:szCs w:val="26"/>
              </w:rPr>
              <w:t>3</w:t>
            </w:r>
            <w:r w:rsidR="00E51DC5">
              <w:rPr>
                <w:rFonts w:eastAsia="Times New Roman"/>
                <w:b/>
                <w:bCs/>
                <w:sz w:val="26"/>
                <w:szCs w:val="26"/>
              </w:rPr>
              <w:t>7</w:t>
            </w:r>
            <w:r w:rsidRPr="00CC2181">
              <w:rPr>
                <w:rFonts w:eastAsia="Times New Roman"/>
                <w:b/>
                <w:bCs/>
                <w:sz w:val="26"/>
                <w:szCs w:val="26"/>
              </w:rPr>
              <w:t>. Cấp Giấy chứng nhận đủ điều kiện an toàn thực phẩm đối với cơ sở sản xuất, kinh doanh thực p</w:t>
            </w:r>
            <w:r>
              <w:rPr>
                <w:rFonts w:eastAsia="Times New Roman"/>
                <w:b/>
                <w:bCs/>
                <w:sz w:val="26"/>
                <w:szCs w:val="26"/>
              </w:rPr>
              <w:t>hẩm do Sở Công Thương thực hiện</w:t>
            </w:r>
            <w:r w:rsidRPr="00CC2181">
              <w:rPr>
                <w:rFonts w:eastAsia="Times New Roman"/>
                <w:b/>
                <w:bCs/>
                <w:sz w:val="26"/>
                <w:szCs w:val="26"/>
              </w:rPr>
              <w:t>.</w:t>
            </w:r>
            <w:r>
              <w:rPr>
                <w:rFonts w:eastAsia="Times New Roman"/>
                <w:b/>
                <w:bCs/>
                <w:sz w:val="26"/>
                <w:szCs w:val="26"/>
              </w:rPr>
              <w:t xml:space="preserve"> </w:t>
            </w:r>
            <w:r w:rsidRPr="00CC2181">
              <w:rPr>
                <w:rFonts w:eastAsia="Times New Roman"/>
                <w:b/>
                <w:bCs/>
                <w:sz w:val="26"/>
                <w:szCs w:val="26"/>
              </w:rPr>
              <w:t>Mã số TTHC:</w:t>
            </w:r>
            <w:r w:rsidRPr="00CC2181">
              <w:rPr>
                <w:sz w:val="26"/>
                <w:szCs w:val="26"/>
                <w:shd w:val="clear" w:color="auto" w:fill="FFFFFF"/>
              </w:rPr>
              <w:t xml:space="preserve"> </w:t>
            </w:r>
            <w:r w:rsidRPr="00CC2181">
              <w:rPr>
                <w:b/>
                <w:sz w:val="26"/>
                <w:szCs w:val="26"/>
                <w:shd w:val="clear" w:color="auto" w:fill="FFFFFF"/>
              </w:rPr>
              <w:t>2.000591.000.00.00.H10</w:t>
            </w:r>
            <w:r w:rsidR="007E5B7E">
              <w:rPr>
                <w:rFonts w:eastAsia="Times New Roman"/>
                <w:b/>
                <w:bCs/>
                <w:sz w:val="26"/>
                <w:szCs w:val="26"/>
              </w:rPr>
              <w:t>.DVC</w:t>
            </w:r>
            <w:r w:rsidRPr="00CC2181">
              <w:rPr>
                <w:rFonts w:eastAsia="Times New Roman"/>
                <w:b/>
                <w:bCs/>
                <w:sz w:val="26"/>
                <w:szCs w:val="26"/>
              </w:rPr>
              <w:t xml:space="preserve">: </w:t>
            </w:r>
            <w:r w:rsidR="00D16F12">
              <w:rPr>
                <w:rFonts w:eastAsia="Times New Roman"/>
                <w:b/>
                <w:bCs/>
                <w:sz w:val="26"/>
                <w:szCs w:val="26"/>
              </w:rPr>
              <w:t>Toàn trình</w:t>
            </w:r>
          </w:p>
        </w:tc>
        <w:tc>
          <w:tcPr>
            <w:tcW w:w="1400" w:type="dxa"/>
            <w:gridSpan w:val="2"/>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b/>
                <w:bCs/>
                <w:sz w:val="26"/>
                <w:szCs w:val="26"/>
                <w:lang w:val="pt-BR"/>
              </w:rPr>
            </w:pPr>
          </w:p>
        </w:tc>
      </w:tr>
      <w:tr w:rsidR="00167B81" w:rsidRPr="00CC2181" w:rsidTr="006E7BD2">
        <w:trPr>
          <w:gridAfter w:val="13"/>
          <w:wAfter w:w="14744" w:type="dxa"/>
          <w:trHeight w:val="591"/>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116B5B" w:rsidRDefault="00167B81" w:rsidP="00B326B1">
            <w:pPr>
              <w:spacing w:after="0" w:line="240" w:lineRule="auto"/>
              <w:jc w:val="center"/>
              <w:rPr>
                <w:rFonts w:eastAsia="Times New Roman"/>
                <w:sz w:val="24"/>
                <w:szCs w:val="24"/>
              </w:rPr>
            </w:pPr>
            <w:r w:rsidRPr="00116B5B">
              <w:rPr>
                <w:rFonts w:eastAsia="Times New Roman"/>
                <w:sz w:val="24"/>
                <w:szCs w:val="24"/>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D0552F" w:rsidRDefault="00167B81" w:rsidP="00B326B1">
            <w:pPr>
              <w:spacing w:after="0" w:line="240" w:lineRule="auto"/>
              <w:jc w:val="center"/>
              <w:rPr>
                <w:rFonts w:eastAsia="Times New Roman"/>
                <w:sz w:val="26"/>
                <w:szCs w:val="26"/>
              </w:rPr>
            </w:pPr>
            <w:r w:rsidRPr="00D0552F">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D0552F" w:rsidRDefault="00167B81" w:rsidP="00B326B1">
            <w:pPr>
              <w:spacing w:after="0" w:line="240" w:lineRule="auto"/>
              <w:jc w:val="center"/>
              <w:rPr>
                <w:rFonts w:eastAsia="Times New Roman"/>
                <w:sz w:val="26"/>
                <w:szCs w:val="26"/>
              </w:rPr>
            </w:pPr>
            <w:r w:rsidRPr="00D0552F">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D0552F" w:rsidRDefault="00167B81" w:rsidP="00B326B1">
            <w:pPr>
              <w:spacing w:after="0" w:line="240" w:lineRule="auto"/>
              <w:jc w:val="center"/>
              <w:rPr>
                <w:rFonts w:eastAsia="Times New Roman"/>
                <w:sz w:val="26"/>
                <w:szCs w:val="26"/>
              </w:rPr>
            </w:pPr>
            <w:r w:rsidRPr="00D0552F">
              <w:rPr>
                <w:rFonts w:eastAsia="Times New Roman"/>
                <w:sz w:val="26"/>
                <w:szCs w:val="26"/>
              </w:rPr>
              <w:t>Bộ phận tiếp nhận tại (TTPVHCC)</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Default="00167B81" w:rsidP="00B326B1">
            <w:pPr>
              <w:spacing w:after="0" w:line="240" w:lineRule="auto"/>
              <w:jc w:val="center"/>
              <w:rPr>
                <w:rFonts w:eastAsia="Times New Roman"/>
                <w:sz w:val="26"/>
                <w:szCs w:val="26"/>
              </w:rPr>
            </w:pPr>
            <w:r w:rsidRPr="00CC2181">
              <w:rPr>
                <w:rFonts w:eastAsia="Times New Roman"/>
                <w:sz w:val="26"/>
                <w:szCs w:val="26"/>
              </w:rPr>
              <w:t>0,5  ngày</w:t>
            </w:r>
          </w:p>
          <w:p w:rsidR="00167B81" w:rsidRDefault="00167B81" w:rsidP="00B326B1">
            <w:pPr>
              <w:spacing w:after="0" w:line="240" w:lineRule="auto"/>
              <w:jc w:val="center"/>
              <w:rPr>
                <w:rFonts w:eastAsia="Times New Roman"/>
                <w:sz w:val="26"/>
                <w:szCs w:val="26"/>
              </w:rPr>
            </w:pPr>
          </w:p>
          <w:p w:rsidR="00167B81" w:rsidRDefault="00167B81" w:rsidP="00B326B1">
            <w:pPr>
              <w:spacing w:after="0" w:line="240" w:lineRule="auto"/>
              <w:jc w:val="center"/>
              <w:rPr>
                <w:rFonts w:eastAsia="Times New Roman"/>
                <w:sz w:val="26"/>
                <w:szCs w:val="26"/>
              </w:rPr>
            </w:pPr>
          </w:p>
          <w:p w:rsidR="00167B81" w:rsidRDefault="00167B81" w:rsidP="00B326B1">
            <w:pPr>
              <w:spacing w:after="0" w:line="240" w:lineRule="auto"/>
              <w:jc w:val="center"/>
              <w:rPr>
                <w:rFonts w:eastAsia="Times New Roman"/>
                <w:sz w:val="26"/>
                <w:szCs w:val="26"/>
              </w:rPr>
            </w:pPr>
          </w:p>
          <w:p w:rsidR="00167B81" w:rsidRPr="00CC2181" w:rsidRDefault="00167B81" w:rsidP="00B326B1">
            <w:pPr>
              <w:spacing w:after="0" w:line="240" w:lineRule="auto"/>
              <w:jc w:val="center"/>
              <w:rPr>
                <w:rFonts w:eastAsia="Times New Roman"/>
                <w:sz w:val="26"/>
                <w:szCs w:val="26"/>
              </w:rPr>
            </w:pP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Default="00167B81" w:rsidP="00B326B1">
            <w:pPr>
              <w:spacing w:after="0" w:line="240" w:lineRule="auto"/>
              <w:jc w:val="both"/>
              <w:rPr>
                <w:rFonts w:eastAsia="Times New Roman"/>
                <w:spacing w:val="-4"/>
                <w:sz w:val="26"/>
                <w:szCs w:val="26"/>
              </w:rPr>
            </w:pPr>
          </w:p>
          <w:p w:rsidR="00167B81" w:rsidRPr="00F75834" w:rsidRDefault="00167B81" w:rsidP="00B326B1">
            <w:pPr>
              <w:spacing w:after="0" w:line="240" w:lineRule="auto"/>
              <w:jc w:val="both"/>
              <w:rPr>
                <w:rFonts w:eastAsia="Times New Roman"/>
                <w:sz w:val="26"/>
                <w:szCs w:val="26"/>
              </w:rPr>
            </w:pPr>
            <w:r w:rsidRPr="00F75834">
              <w:rPr>
                <w:rFonts w:eastAsia="Times New Roman"/>
                <w:sz w:val="26"/>
                <w:szCs w:val="26"/>
              </w:rPr>
              <w:t>Bộ phận tiếp nhận ngành Công Thương tại Trung tâm phục vụ hành chính công tỉnh sau khi tiếp nhận, chuyển hồ sơ đến phòng chuyên môn giải quyết.</w:t>
            </w:r>
            <w:r w:rsidRPr="00F75834">
              <w:rPr>
                <w:rFonts w:eastAsia="Times New Roman"/>
                <w:sz w:val="26"/>
                <w:szCs w:val="26"/>
              </w:rPr>
              <w:br/>
              <w:t xml:space="preserve"> Trưởng phòng hoặc </w:t>
            </w:r>
            <w:r>
              <w:rPr>
                <w:rFonts w:eastAsia="Times New Roman"/>
                <w:sz w:val="26"/>
                <w:szCs w:val="26"/>
              </w:rPr>
              <w:t>PTP</w:t>
            </w:r>
            <w:r w:rsidRPr="00F75834">
              <w:rPr>
                <w:rFonts w:eastAsia="Times New Roman"/>
                <w:sz w:val="26"/>
                <w:szCs w:val="26"/>
              </w:rPr>
              <w:t xml:space="preserve"> QLTM và </w:t>
            </w:r>
            <w:r w:rsidRPr="00F75834">
              <w:rPr>
                <w:rFonts w:eastAsia="Times New Roman"/>
                <w:sz w:val="26"/>
                <w:szCs w:val="26"/>
              </w:rPr>
              <w:lastRenderedPageBreak/>
              <w:t xml:space="preserve">QLCN sau khi tiếp nhận hồ sơ sẽ chuyển đến Công chức phòng QLTM và phòng Quản lý Công nghiệp tham mưu xử lý. Sau khi thẩm định hồ sơ, Công chức phòng QLTM và Công chức phòng Quản lý Công nghiệp trình Trưởng phòng hoặc </w:t>
            </w:r>
            <w:r>
              <w:rPr>
                <w:rFonts w:eastAsia="Times New Roman"/>
                <w:sz w:val="26"/>
                <w:szCs w:val="26"/>
              </w:rPr>
              <w:t>PTP</w:t>
            </w:r>
            <w:r w:rsidRPr="00F75834">
              <w:rPr>
                <w:rFonts w:eastAsia="Times New Roman"/>
                <w:sz w:val="26"/>
                <w:szCs w:val="26"/>
              </w:rPr>
              <w:t xml:space="preserve"> xem xét và trình Giám đốc Sở ký duyệt; Sau khi văn thư ban hành văn bản, Công chức phòng QLTM và công chức Quản lý Công nghiệp chuyển trả </w:t>
            </w:r>
            <w:r>
              <w:rPr>
                <w:rFonts w:eastAsia="Times New Roman"/>
                <w:sz w:val="26"/>
                <w:szCs w:val="26"/>
              </w:rPr>
              <w:t xml:space="preserve"> KQ</w:t>
            </w:r>
            <w:r w:rsidRPr="00F75834">
              <w:rPr>
                <w:rFonts w:eastAsia="Times New Roman"/>
                <w:sz w:val="26"/>
                <w:szCs w:val="26"/>
              </w:rPr>
              <w:t xml:space="preserve">đến bộ phận trả </w:t>
            </w:r>
            <w:r>
              <w:rPr>
                <w:rFonts w:eastAsia="Times New Roman"/>
                <w:sz w:val="26"/>
                <w:szCs w:val="26"/>
              </w:rPr>
              <w:t xml:space="preserve"> KQ </w:t>
            </w:r>
            <w:r w:rsidRPr="00F75834">
              <w:rPr>
                <w:rFonts w:eastAsia="Times New Roman"/>
                <w:sz w:val="26"/>
                <w:szCs w:val="26"/>
              </w:rPr>
              <w:t xml:space="preserve">của TTPVHCC tỉnh để trả </w:t>
            </w:r>
            <w:r>
              <w:rPr>
                <w:rFonts w:eastAsia="Times New Roman"/>
                <w:sz w:val="26"/>
                <w:szCs w:val="26"/>
              </w:rPr>
              <w:t xml:space="preserve"> KQ </w:t>
            </w:r>
            <w:r w:rsidRPr="00F75834">
              <w:rPr>
                <w:rFonts w:eastAsia="Times New Roman"/>
                <w:sz w:val="26"/>
                <w:szCs w:val="26"/>
              </w:rPr>
              <w:t>cho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1.000.000 đồng/lần/cơ sở (đối với cơ sở kinh doanh);</w:t>
            </w:r>
          </w:p>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- 2.500.000 đồng/ lần/cơ sở (đối với cơ sở sản xuất);</w:t>
            </w:r>
          </w:p>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- 2.500.000 đồng/ lần/cơ sở (đối với cơ sở sản xuất, kinh doanh).</w:t>
            </w:r>
          </w:p>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1260"/>
        </w:trPr>
        <w:tc>
          <w:tcPr>
            <w:tcW w:w="702"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116B5B" w:rsidRDefault="00167B81" w:rsidP="00B326B1">
            <w:pPr>
              <w:spacing w:after="0" w:line="240" w:lineRule="auto"/>
              <w:jc w:val="center"/>
              <w:rPr>
                <w:rFonts w:eastAsia="Times New Roman"/>
                <w:sz w:val="24"/>
                <w:szCs w:val="24"/>
              </w:rPr>
            </w:pPr>
            <w:r w:rsidRPr="00116B5B">
              <w:rPr>
                <w:rFonts w:eastAsia="Times New Roman"/>
                <w:sz w:val="24"/>
                <w:szCs w:val="24"/>
              </w:rPr>
              <w:t>2</w:t>
            </w:r>
          </w:p>
        </w:tc>
        <w:tc>
          <w:tcPr>
            <w:tcW w:w="8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D0552F" w:rsidRDefault="00167B81" w:rsidP="00B326B1">
            <w:pPr>
              <w:spacing w:after="0" w:line="240" w:lineRule="auto"/>
              <w:jc w:val="center"/>
              <w:rPr>
                <w:rFonts w:eastAsia="Times New Roman"/>
                <w:sz w:val="26"/>
                <w:szCs w:val="26"/>
              </w:rPr>
            </w:pPr>
            <w:r w:rsidRPr="00D0552F">
              <w:rPr>
                <w:rFonts w:eastAsia="Times New Roman"/>
                <w:sz w:val="26"/>
                <w:szCs w:val="26"/>
              </w:rPr>
              <w:t>Bước 2</w:t>
            </w:r>
          </w:p>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D0552F" w:rsidRDefault="00167B81" w:rsidP="00B326B1">
            <w:pPr>
              <w:spacing w:after="0" w:line="240" w:lineRule="auto"/>
              <w:jc w:val="center"/>
              <w:rPr>
                <w:rFonts w:eastAsia="Times New Roman"/>
                <w:sz w:val="26"/>
                <w:szCs w:val="26"/>
              </w:rPr>
            </w:pPr>
            <w:r w:rsidRPr="00D0552F">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D0552F" w:rsidRDefault="00167B81" w:rsidP="00B326B1">
            <w:pPr>
              <w:spacing w:after="0" w:line="240" w:lineRule="auto"/>
              <w:jc w:val="center"/>
              <w:rPr>
                <w:rFonts w:eastAsia="Times New Roman"/>
                <w:sz w:val="26"/>
                <w:szCs w:val="26"/>
              </w:rPr>
            </w:pPr>
            <w:r>
              <w:rPr>
                <w:rFonts w:eastAsia="Times New Roman"/>
                <w:sz w:val="26"/>
                <w:szCs w:val="26"/>
              </w:rPr>
              <w:t xml:space="preserve">Trưởng phòng (hoặc Phó Trưởng phòng) Quản lý thương mại </w:t>
            </w:r>
            <w:r w:rsidRPr="00D0552F">
              <w:rPr>
                <w:rFonts w:eastAsia="Times New Roman"/>
                <w:i/>
                <w:iCs/>
                <w:sz w:val="26"/>
                <w:szCs w:val="26"/>
              </w:rPr>
              <w:t xml:space="preserve">( xử lý hồ sơ của cơ </w:t>
            </w:r>
            <w:r w:rsidRPr="00D0552F">
              <w:rPr>
                <w:rFonts w:eastAsia="Times New Roman"/>
                <w:i/>
                <w:iCs/>
                <w:sz w:val="26"/>
                <w:szCs w:val="26"/>
              </w:rPr>
              <w:lastRenderedPageBreak/>
              <w:t>sở  kinh doanh thực phẩm)</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1260"/>
        </w:trPr>
        <w:tc>
          <w:tcPr>
            <w:tcW w:w="702"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858"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Default="00167B81" w:rsidP="00B326B1">
            <w:pPr>
              <w:spacing w:after="0" w:line="240" w:lineRule="auto"/>
              <w:jc w:val="center"/>
              <w:rPr>
                <w:rFonts w:eastAsia="Times New Roman"/>
                <w:i/>
                <w:iCs/>
                <w:sz w:val="26"/>
                <w:szCs w:val="26"/>
              </w:rPr>
            </w:pPr>
            <w:r>
              <w:rPr>
                <w:rFonts w:eastAsia="Times New Roman"/>
                <w:sz w:val="26"/>
                <w:szCs w:val="26"/>
              </w:rPr>
              <w:t>Trưởng phòng (hoặc Phó Trưởng phòng)</w:t>
            </w:r>
            <w:r w:rsidRPr="00D0552F">
              <w:rPr>
                <w:rFonts w:eastAsia="Times New Roman"/>
                <w:sz w:val="26"/>
                <w:szCs w:val="26"/>
              </w:rPr>
              <w:br/>
              <w:t>Quản lý Công nghiệp</w:t>
            </w:r>
            <w:r w:rsidRPr="00D0552F">
              <w:rPr>
                <w:rFonts w:eastAsia="Times New Roman"/>
                <w:sz w:val="26"/>
                <w:szCs w:val="26"/>
              </w:rPr>
              <w:br/>
            </w:r>
            <w:r w:rsidRPr="00D0552F">
              <w:rPr>
                <w:rFonts w:eastAsia="Times New Roman"/>
                <w:i/>
                <w:iCs/>
                <w:sz w:val="26"/>
                <w:szCs w:val="26"/>
              </w:rPr>
              <w:t>( xử lý hồ sơ của cơ sở  sản xuất thực phẩm)</w:t>
            </w:r>
          </w:p>
          <w:p w:rsidR="00167B81" w:rsidRDefault="00167B81" w:rsidP="00B326B1">
            <w:pPr>
              <w:spacing w:after="0" w:line="240" w:lineRule="auto"/>
              <w:jc w:val="center"/>
              <w:rPr>
                <w:rFonts w:eastAsia="Times New Roman"/>
                <w:i/>
                <w:iCs/>
                <w:sz w:val="26"/>
                <w:szCs w:val="26"/>
              </w:rPr>
            </w:pPr>
          </w:p>
          <w:p w:rsidR="00167B81" w:rsidRDefault="00167B81" w:rsidP="00B326B1">
            <w:pPr>
              <w:spacing w:after="0" w:line="240" w:lineRule="auto"/>
              <w:jc w:val="center"/>
              <w:rPr>
                <w:rFonts w:eastAsia="Times New Roman"/>
                <w:i/>
                <w:iCs/>
                <w:sz w:val="26"/>
                <w:szCs w:val="26"/>
              </w:rPr>
            </w:pPr>
          </w:p>
          <w:p w:rsidR="00167B81" w:rsidRDefault="00167B81" w:rsidP="00B326B1">
            <w:pPr>
              <w:spacing w:after="0" w:line="240" w:lineRule="auto"/>
              <w:jc w:val="center"/>
              <w:rPr>
                <w:rFonts w:eastAsia="Times New Roman"/>
                <w:i/>
                <w:iCs/>
                <w:sz w:val="26"/>
                <w:szCs w:val="26"/>
              </w:rPr>
            </w:pPr>
          </w:p>
          <w:p w:rsidR="00167B81" w:rsidRPr="00CC2181" w:rsidRDefault="00167B81" w:rsidP="00B326B1">
            <w:pPr>
              <w:spacing w:after="0" w:line="240" w:lineRule="auto"/>
              <w:jc w:val="center"/>
              <w:rPr>
                <w:rFonts w:eastAsia="Times New Roman"/>
                <w:sz w:val="26"/>
                <w:szCs w:val="26"/>
              </w:rPr>
            </w:pP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1260"/>
        </w:trPr>
        <w:tc>
          <w:tcPr>
            <w:tcW w:w="702"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8A6750" w:rsidRDefault="00167B81" w:rsidP="00B326B1">
            <w:pPr>
              <w:spacing w:after="0" w:line="240" w:lineRule="auto"/>
              <w:jc w:val="center"/>
              <w:rPr>
                <w:rFonts w:eastAsia="Times New Roman"/>
                <w:b/>
                <w:sz w:val="24"/>
                <w:szCs w:val="24"/>
              </w:rPr>
            </w:pPr>
            <w:r w:rsidRPr="008A6750">
              <w:rPr>
                <w:rFonts w:eastAsia="Times New Roman"/>
                <w:b/>
                <w:sz w:val="24"/>
                <w:szCs w:val="24"/>
              </w:rPr>
              <w:t>3</w:t>
            </w:r>
          </w:p>
        </w:tc>
        <w:tc>
          <w:tcPr>
            <w:tcW w:w="8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8A6750" w:rsidRDefault="00167B81" w:rsidP="00B326B1">
            <w:pPr>
              <w:spacing w:after="0" w:line="240" w:lineRule="auto"/>
              <w:jc w:val="center"/>
              <w:rPr>
                <w:rFonts w:eastAsia="Times New Roman"/>
                <w:sz w:val="26"/>
                <w:szCs w:val="26"/>
              </w:rPr>
            </w:pPr>
            <w:r w:rsidRPr="008A6750">
              <w:rPr>
                <w:rFonts w:eastAsia="Times New Roman"/>
                <w:sz w:val="26"/>
                <w:szCs w:val="26"/>
              </w:rPr>
              <w:t>Bước 3</w:t>
            </w:r>
          </w:p>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D0552F" w:rsidRDefault="00167B81" w:rsidP="00B326B1">
            <w:pPr>
              <w:spacing w:after="0" w:line="240" w:lineRule="auto"/>
              <w:jc w:val="center"/>
              <w:rPr>
                <w:rFonts w:eastAsia="Times New Roman"/>
                <w:sz w:val="26"/>
                <w:szCs w:val="26"/>
              </w:rPr>
            </w:pPr>
            <w:r w:rsidRPr="00D0552F">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D0552F" w:rsidRDefault="00167B81" w:rsidP="00B326B1">
            <w:pPr>
              <w:spacing w:after="0" w:line="240" w:lineRule="auto"/>
              <w:jc w:val="center"/>
              <w:rPr>
                <w:rFonts w:eastAsia="Times New Roman"/>
                <w:sz w:val="26"/>
                <w:szCs w:val="26"/>
              </w:rPr>
            </w:pPr>
            <w:r w:rsidRPr="00D0552F">
              <w:rPr>
                <w:rFonts w:eastAsia="Times New Roman"/>
                <w:sz w:val="26"/>
                <w:szCs w:val="26"/>
              </w:rPr>
              <w:t xml:space="preserve">Công chức phòng Quản lý </w:t>
            </w:r>
            <w:r>
              <w:rPr>
                <w:rFonts w:eastAsia="Times New Roman"/>
                <w:sz w:val="26"/>
                <w:szCs w:val="26"/>
              </w:rPr>
              <w:t>Thương mại</w:t>
            </w:r>
            <w:r w:rsidRPr="00D0552F">
              <w:rPr>
                <w:rFonts w:eastAsia="Times New Roman"/>
                <w:sz w:val="26"/>
                <w:szCs w:val="26"/>
              </w:rPr>
              <w:br/>
            </w:r>
            <w:r w:rsidRPr="00D0552F">
              <w:rPr>
                <w:rFonts w:eastAsia="Times New Roman"/>
                <w:i/>
                <w:iCs/>
                <w:sz w:val="26"/>
                <w:szCs w:val="26"/>
              </w:rPr>
              <w:t>( xử lý hồ sơ của cơ sở  sản xuất, kinh doanh thực phẩm)</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07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1260"/>
        </w:trPr>
        <w:tc>
          <w:tcPr>
            <w:tcW w:w="702"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8A6750" w:rsidRDefault="00167B81" w:rsidP="00B326B1">
            <w:pPr>
              <w:spacing w:after="0" w:line="240" w:lineRule="auto"/>
              <w:rPr>
                <w:rFonts w:eastAsia="Times New Roman"/>
                <w:b/>
                <w:sz w:val="26"/>
                <w:szCs w:val="26"/>
              </w:rPr>
            </w:pPr>
          </w:p>
        </w:tc>
        <w:tc>
          <w:tcPr>
            <w:tcW w:w="858" w:type="dxa"/>
            <w:vMerge/>
            <w:tcBorders>
              <w:top w:val="single" w:sz="4" w:space="0" w:color="auto"/>
              <w:left w:val="single" w:sz="4" w:space="0" w:color="auto"/>
              <w:bottom w:val="single" w:sz="4" w:space="0" w:color="auto"/>
              <w:right w:val="single" w:sz="4" w:space="0" w:color="auto"/>
            </w:tcBorders>
            <w:vAlign w:val="center"/>
            <w:hideMark/>
          </w:tcPr>
          <w:p w:rsidR="00167B81" w:rsidRPr="008A6750" w:rsidRDefault="00167B81" w:rsidP="00B326B1">
            <w:pPr>
              <w:spacing w:after="0" w:line="240" w:lineRule="auto"/>
              <w:rPr>
                <w:rFonts w:eastAsia="Times New Roman"/>
                <w:b/>
                <w:sz w:val="26"/>
                <w:szCs w:val="26"/>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D0552F">
              <w:rPr>
                <w:rFonts w:eastAsia="Times New Roman"/>
                <w:sz w:val="26"/>
                <w:szCs w:val="26"/>
              </w:rPr>
              <w:t xml:space="preserve">Công chức phòng Quản lý </w:t>
            </w:r>
            <w:r>
              <w:rPr>
                <w:rFonts w:eastAsia="Times New Roman"/>
                <w:sz w:val="26"/>
                <w:szCs w:val="26"/>
              </w:rPr>
              <w:t>Thương mại</w:t>
            </w:r>
            <w:r w:rsidRPr="00D0552F">
              <w:rPr>
                <w:rFonts w:eastAsia="Times New Roman"/>
                <w:sz w:val="26"/>
                <w:szCs w:val="26"/>
              </w:rPr>
              <w:br/>
            </w:r>
            <w:r w:rsidRPr="00D0552F">
              <w:rPr>
                <w:rFonts w:eastAsia="Times New Roman"/>
                <w:i/>
                <w:iCs/>
                <w:sz w:val="26"/>
                <w:szCs w:val="26"/>
              </w:rPr>
              <w:t>( xử lý hồ sơ của cơ sở  sản xuất, kinh doanh thực phẩm)</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tcBorders>
              <w:top w:val="single" w:sz="4" w:space="0" w:color="auto"/>
              <w:left w:val="nil"/>
              <w:bottom w:val="single" w:sz="4" w:space="0" w:color="auto"/>
              <w:right w:val="single" w:sz="4" w:space="0" w:color="auto"/>
            </w:tcBorders>
            <w:shd w:val="clear" w:color="auto" w:fill="auto"/>
            <w:vAlign w:val="center"/>
            <w:hideMark/>
          </w:tcPr>
          <w:p w:rsidR="00167B81" w:rsidRDefault="00167B81" w:rsidP="00B326B1">
            <w:pPr>
              <w:spacing w:after="0" w:line="240" w:lineRule="auto"/>
              <w:jc w:val="center"/>
              <w:rPr>
                <w:rFonts w:eastAsia="Times New Roman"/>
                <w:sz w:val="26"/>
                <w:szCs w:val="26"/>
              </w:rPr>
            </w:pPr>
          </w:p>
          <w:p w:rsidR="00167B81" w:rsidRDefault="00167B81" w:rsidP="00B326B1">
            <w:pPr>
              <w:spacing w:after="0" w:line="240" w:lineRule="auto"/>
              <w:jc w:val="center"/>
              <w:rPr>
                <w:rFonts w:eastAsia="Times New Roman"/>
                <w:sz w:val="26"/>
                <w:szCs w:val="26"/>
              </w:rPr>
            </w:pPr>
          </w:p>
          <w:p w:rsidR="00167B81" w:rsidRDefault="00167B81" w:rsidP="00B326B1">
            <w:pPr>
              <w:spacing w:after="0" w:line="240" w:lineRule="auto"/>
              <w:jc w:val="center"/>
              <w:rPr>
                <w:rFonts w:eastAsia="Times New Roman"/>
                <w:sz w:val="26"/>
                <w:szCs w:val="26"/>
              </w:rPr>
            </w:pPr>
          </w:p>
          <w:p w:rsidR="00167B81" w:rsidRDefault="00167B81" w:rsidP="00B326B1">
            <w:pPr>
              <w:spacing w:after="0" w:line="240" w:lineRule="auto"/>
              <w:jc w:val="center"/>
              <w:rPr>
                <w:rFonts w:eastAsia="Times New Roman"/>
                <w:sz w:val="26"/>
                <w:szCs w:val="26"/>
              </w:rPr>
            </w:pPr>
          </w:p>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1260"/>
        </w:trPr>
        <w:tc>
          <w:tcPr>
            <w:tcW w:w="702"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116B5B" w:rsidRDefault="00167B81" w:rsidP="00B326B1">
            <w:pPr>
              <w:spacing w:after="0" w:line="240" w:lineRule="auto"/>
              <w:jc w:val="center"/>
              <w:rPr>
                <w:rFonts w:eastAsia="Times New Roman"/>
                <w:sz w:val="24"/>
                <w:szCs w:val="24"/>
              </w:rPr>
            </w:pPr>
            <w:r w:rsidRPr="00116B5B">
              <w:rPr>
                <w:rFonts w:eastAsia="Times New Roman"/>
                <w:sz w:val="24"/>
                <w:szCs w:val="24"/>
              </w:rPr>
              <w:t>4</w:t>
            </w:r>
          </w:p>
        </w:tc>
        <w:tc>
          <w:tcPr>
            <w:tcW w:w="8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D0552F" w:rsidRDefault="00167B81" w:rsidP="00B326B1">
            <w:pPr>
              <w:spacing w:after="0" w:line="240" w:lineRule="auto"/>
              <w:jc w:val="center"/>
              <w:rPr>
                <w:rFonts w:eastAsia="Times New Roman"/>
                <w:sz w:val="26"/>
                <w:szCs w:val="26"/>
              </w:rPr>
            </w:pPr>
            <w:r w:rsidRPr="00D0552F">
              <w:rPr>
                <w:rFonts w:eastAsia="Times New Roman"/>
                <w:sz w:val="26"/>
                <w:szCs w:val="26"/>
              </w:rPr>
              <w:t>Bước 4</w:t>
            </w:r>
          </w:p>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D0552F" w:rsidRDefault="00167B81" w:rsidP="00B326B1">
            <w:pPr>
              <w:spacing w:after="0" w:line="240" w:lineRule="auto"/>
              <w:jc w:val="center"/>
              <w:rPr>
                <w:rFonts w:eastAsia="Times New Roman"/>
                <w:sz w:val="26"/>
                <w:szCs w:val="26"/>
              </w:rPr>
            </w:pPr>
            <w:r w:rsidRPr="00D0552F">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D0552F" w:rsidRDefault="00167B81" w:rsidP="00B326B1">
            <w:pPr>
              <w:spacing w:after="0" w:line="240" w:lineRule="auto"/>
              <w:jc w:val="center"/>
              <w:rPr>
                <w:rFonts w:eastAsia="Times New Roman"/>
                <w:sz w:val="26"/>
                <w:szCs w:val="26"/>
              </w:rPr>
            </w:pPr>
            <w:r>
              <w:rPr>
                <w:rFonts w:eastAsia="Times New Roman"/>
                <w:sz w:val="26"/>
                <w:szCs w:val="26"/>
              </w:rPr>
              <w:t xml:space="preserve">Trưởng phòng (hoặc Phó Trưởng phòng) Quản lý thương mại </w:t>
            </w:r>
            <w:r w:rsidRPr="00D0552F">
              <w:rPr>
                <w:rFonts w:eastAsia="Times New Roman"/>
                <w:i/>
                <w:iCs/>
                <w:sz w:val="26"/>
                <w:szCs w:val="26"/>
              </w:rPr>
              <w:t>( xử lý hồ sơ của cơ sở  kinh doanh thực phẩm)</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1260"/>
        </w:trPr>
        <w:tc>
          <w:tcPr>
            <w:tcW w:w="702"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858"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Pr>
                <w:rFonts w:eastAsia="Times New Roman"/>
                <w:sz w:val="26"/>
                <w:szCs w:val="26"/>
              </w:rPr>
              <w:t xml:space="preserve">Trưởng phòng (hoặc Phó Trưởng phòng) </w:t>
            </w:r>
            <w:r w:rsidRPr="00D0552F">
              <w:rPr>
                <w:rFonts w:eastAsia="Times New Roman"/>
                <w:sz w:val="26"/>
                <w:szCs w:val="26"/>
              </w:rPr>
              <w:t>Quản lý Công nghiệp</w:t>
            </w:r>
            <w:r w:rsidRPr="00D0552F">
              <w:rPr>
                <w:rFonts w:eastAsia="Times New Roman"/>
                <w:sz w:val="26"/>
                <w:szCs w:val="26"/>
              </w:rPr>
              <w:br/>
            </w:r>
            <w:r w:rsidRPr="00D0552F">
              <w:rPr>
                <w:rFonts w:eastAsia="Times New Roman"/>
                <w:i/>
                <w:iCs/>
                <w:sz w:val="26"/>
                <w:szCs w:val="26"/>
              </w:rPr>
              <w:t>( xử lý hồ sơ của cơ sở  sản xuất thực phẩm)</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31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116B5B" w:rsidRDefault="00167B81" w:rsidP="00B326B1">
            <w:pPr>
              <w:spacing w:after="0" w:line="240" w:lineRule="auto"/>
              <w:jc w:val="center"/>
              <w:rPr>
                <w:rFonts w:eastAsia="Times New Roman"/>
                <w:sz w:val="24"/>
                <w:szCs w:val="24"/>
              </w:rPr>
            </w:pPr>
            <w:r w:rsidRPr="00116B5B">
              <w:rPr>
                <w:rFonts w:eastAsia="Times New Roman"/>
                <w:sz w:val="24"/>
                <w:szCs w:val="24"/>
              </w:rPr>
              <w:t>5</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D0552F" w:rsidRDefault="00167B81" w:rsidP="00B326B1">
            <w:pPr>
              <w:spacing w:after="0" w:line="240" w:lineRule="auto"/>
              <w:jc w:val="center"/>
              <w:rPr>
                <w:rFonts w:eastAsia="Times New Roman"/>
                <w:sz w:val="26"/>
                <w:szCs w:val="26"/>
              </w:rPr>
            </w:pPr>
            <w:r w:rsidRPr="00D0552F">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D0552F" w:rsidRDefault="00167B81" w:rsidP="00B326B1">
            <w:pPr>
              <w:spacing w:after="0" w:line="240" w:lineRule="auto"/>
              <w:jc w:val="center"/>
              <w:rPr>
                <w:rFonts w:eastAsia="Times New Roman"/>
                <w:sz w:val="26"/>
                <w:szCs w:val="26"/>
              </w:rPr>
            </w:pPr>
            <w:r w:rsidRPr="00D0552F">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D0552F" w:rsidRDefault="00167B81" w:rsidP="00B326B1">
            <w:pPr>
              <w:spacing w:after="0" w:line="240" w:lineRule="auto"/>
              <w:jc w:val="center"/>
              <w:rPr>
                <w:rFonts w:eastAsia="Times New Roman"/>
                <w:sz w:val="26"/>
                <w:szCs w:val="26"/>
              </w:rPr>
            </w:pPr>
            <w:r w:rsidRPr="00D0552F">
              <w:rPr>
                <w:rFonts w:eastAsia="Times New Roman"/>
                <w:sz w:val="26"/>
                <w:szCs w:val="26"/>
              </w:rPr>
              <w:t>Giám đốc hoặc PGĐ Sở</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77"/>
        </w:trPr>
        <w:tc>
          <w:tcPr>
            <w:tcW w:w="702"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116B5B" w:rsidRDefault="00167B81" w:rsidP="00B326B1">
            <w:pPr>
              <w:spacing w:after="0" w:line="240" w:lineRule="auto"/>
              <w:jc w:val="center"/>
              <w:rPr>
                <w:rFonts w:eastAsia="Times New Roman"/>
                <w:sz w:val="24"/>
                <w:szCs w:val="24"/>
              </w:rPr>
            </w:pPr>
            <w:r w:rsidRPr="00116B5B">
              <w:rPr>
                <w:rFonts w:eastAsia="Times New Roman"/>
                <w:sz w:val="24"/>
                <w:szCs w:val="24"/>
              </w:rPr>
              <w:t>6</w:t>
            </w:r>
          </w:p>
        </w:tc>
        <w:tc>
          <w:tcPr>
            <w:tcW w:w="8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D0552F" w:rsidRDefault="00167B81" w:rsidP="00B326B1">
            <w:pPr>
              <w:spacing w:after="0" w:line="240" w:lineRule="auto"/>
              <w:jc w:val="center"/>
              <w:rPr>
                <w:rFonts w:eastAsia="Times New Roman"/>
                <w:sz w:val="26"/>
                <w:szCs w:val="26"/>
              </w:rPr>
            </w:pPr>
            <w:r w:rsidRPr="00D0552F">
              <w:rPr>
                <w:rFonts w:eastAsia="Times New Roman"/>
                <w:sz w:val="26"/>
                <w:szCs w:val="26"/>
              </w:rPr>
              <w:t>Bước 6</w:t>
            </w:r>
          </w:p>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D0552F" w:rsidRDefault="00167B81" w:rsidP="00B326B1">
            <w:pPr>
              <w:spacing w:after="0" w:line="240" w:lineRule="auto"/>
              <w:jc w:val="center"/>
              <w:rPr>
                <w:rFonts w:eastAsia="Times New Roman"/>
                <w:sz w:val="26"/>
                <w:szCs w:val="26"/>
              </w:rPr>
            </w:pPr>
            <w:r w:rsidRPr="00D0552F">
              <w:rPr>
                <w:rFonts w:eastAsia="Times New Roman"/>
                <w:sz w:val="26"/>
                <w:szCs w:val="26"/>
              </w:rPr>
              <w:t xml:space="preserve">Chuyển kết quả đến bộ phận trả kết quả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D0552F" w:rsidRDefault="00167B81" w:rsidP="00B326B1">
            <w:pPr>
              <w:spacing w:after="0" w:line="240" w:lineRule="auto"/>
              <w:rPr>
                <w:rFonts w:eastAsia="Times New Roman"/>
                <w:sz w:val="26"/>
                <w:szCs w:val="26"/>
              </w:rPr>
            </w:pPr>
            <w:r w:rsidRPr="00D0552F">
              <w:rPr>
                <w:rFonts w:eastAsia="Times New Roman"/>
                <w:sz w:val="26"/>
                <w:szCs w:val="26"/>
              </w:rPr>
              <w:t xml:space="preserve">Công chức phòng </w:t>
            </w:r>
            <w:r>
              <w:rPr>
                <w:rFonts w:eastAsia="Times New Roman"/>
                <w:sz w:val="26"/>
                <w:szCs w:val="26"/>
              </w:rPr>
              <w:t xml:space="preserve">Quản lý thương mại </w:t>
            </w:r>
            <w:r>
              <w:rPr>
                <w:rFonts w:eastAsia="Times New Roman"/>
                <w:i/>
                <w:iCs/>
                <w:sz w:val="26"/>
                <w:szCs w:val="26"/>
              </w:rPr>
              <w:t xml:space="preserve">( xử lý hồ sơ của cơ sở </w:t>
            </w:r>
            <w:r w:rsidRPr="00D0552F">
              <w:rPr>
                <w:rFonts w:eastAsia="Times New Roman"/>
                <w:i/>
                <w:iCs/>
                <w:sz w:val="26"/>
                <w:szCs w:val="26"/>
              </w:rPr>
              <w:t>kinh doanh thực phẩm)</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1260"/>
        </w:trPr>
        <w:tc>
          <w:tcPr>
            <w:tcW w:w="702"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858"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D0552F">
              <w:rPr>
                <w:rFonts w:eastAsia="Times New Roman"/>
                <w:sz w:val="26"/>
                <w:szCs w:val="26"/>
              </w:rPr>
              <w:t>Công chức phòng Quản lý Công nghiệp</w:t>
            </w:r>
            <w:r w:rsidRPr="00D0552F">
              <w:rPr>
                <w:rFonts w:eastAsia="Times New Roman"/>
                <w:sz w:val="26"/>
                <w:szCs w:val="26"/>
              </w:rPr>
              <w:br/>
            </w:r>
            <w:r w:rsidRPr="00D0552F">
              <w:rPr>
                <w:rFonts w:eastAsia="Times New Roman"/>
                <w:i/>
                <w:iCs/>
                <w:sz w:val="26"/>
                <w:szCs w:val="26"/>
              </w:rPr>
              <w:t>( xử lý hồ sơ của cơ sở  sản xuất thực phẩm)</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443"/>
        </w:trPr>
        <w:tc>
          <w:tcPr>
            <w:tcW w:w="702" w:type="dxa"/>
            <w:gridSpan w:val="2"/>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c>
          <w:tcPr>
            <w:tcW w:w="4686" w:type="dxa"/>
            <w:gridSpan w:val="3"/>
            <w:tcBorders>
              <w:top w:val="single" w:sz="4" w:space="0" w:color="auto"/>
              <w:left w:val="single" w:sz="4" w:space="0" w:color="auto"/>
              <w:bottom w:val="single" w:sz="4" w:space="0" w:color="auto"/>
              <w:right w:val="single" w:sz="4" w:space="0" w:color="auto"/>
            </w:tcBorders>
            <w:vAlign w:val="center"/>
          </w:tcPr>
          <w:p w:rsidR="00167B81" w:rsidRPr="006C0132" w:rsidRDefault="00167B81" w:rsidP="00B326B1">
            <w:pPr>
              <w:spacing w:after="0" w:line="240" w:lineRule="auto"/>
              <w:jc w:val="center"/>
              <w:rPr>
                <w:rFonts w:eastAsia="Times New Roman"/>
                <w:b/>
                <w:sz w:val="26"/>
                <w:szCs w:val="26"/>
              </w:rPr>
            </w:pPr>
            <w:r w:rsidRPr="006C0132">
              <w:rPr>
                <w:rFonts w:eastAsia="Times New Roman"/>
                <w:b/>
                <w:sz w:val="26"/>
                <w:szCs w:val="26"/>
              </w:rPr>
              <w:t>Tổng thời gian giải quyết</w:t>
            </w:r>
          </w:p>
        </w:tc>
        <w:tc>
          <w:tcPr>
            <w:tcW w:w="1030" w:type="dxa"/>
            <w:tcBorders>
              <w:top w:val="single" w:sz="4" w:space="0" w:color="auto"/>
              <w:left w:val="single" w:sz="4" w:space="0" w:color="auto"/>
              <w:bottom w:val="single" w:sz="4" w:space="0" w:color="auto"/>
              <w:right w:val="single" w:sz="4" w:space="0" w:color="auto"/>
            </w:tcBorders>
            <w:vAlign w:val="center"/>
          </w:tcPr>
          <w:p w:rsidR="00167B81" w:rsidRPr="006C0132" w:rsidRDefault="00167B81" w:rsidP="00B326B1">
            <w:pPr>
              <w:spacing w:after="0" w:line="240" w:lineRule="auto"/>
              <w:rPr>
                <w:rFonts w:eastAsia="Times New Roman"/>
                <w:b/>
                <w:sz w:val="26"/>
                <w:szCs w:val="26"/>
              </w:rPr>
            </w:pPr>
            <w:r w:rsidRPr="006C0132">
              <w:rPr>
                <w:rFonts w:eastAsia="Times New Roman"/>
                <w:b/>
                <w:sz w:val="26"/>
                <w:szCs w:val="26"/>
              </w:rPr>
              <w:t>10 ngày</w:t>
            </w:r>
          </w:p>
        </w:tc>
        <w:tc>
          <w:tcPr>
            <w:tcW w:w="954"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940" w:type="dxa"/>
            <w:tcBorders>
              <w:top w:val="single" w:sz="4" w:space="0" w:color="auto"/>
              <w:left w:val="nil"/>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45"/>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rPr>
                <w:rFonts w:eastAsia="Times New Roman"/>
                <w:b/>
                <w:bCs/>
                <w:sz w:val="26"/>
                <w:szCs w:val="26"/>
              </w:rPr>
            </w:pPr>
            <w:r w:rsidRPr="00CC2181">
              <w:rPr>
                <w:rFonts w:eastAsia="Times New Roman"/>
                <w:b/>
                <w:bCs/>
                <w:sz w:val="26"/>
                <w:szCs w:val="26"/>
              </w:rPr>
              <w:t>3</w:t>
            </w:r>
            <w:r w:rsidR="00E51DC5">
              <w:rPr>
                <w:rFonts w:eastAsia="Times New Roman"/>
                <w:b/>
                <w:bCs/>
                <w:sz w:val="26"/>
                <w:szCs w:val="26"/>
              </w:rPr>
              <w:t>8</w:t>
            </w:r>
            <w:r w:rsidRPr="00CC2181">
              <w:rPr>
                <w:rFonts w:eastAsia="Times New Roman"/>
                <w:b/>
                <w:bCs/>
                <w:sz w:val="26"/>
                <w:szCs w:val="26"/>
              </w:rPr>
              <w:t xml:space="preserve">, Cấp lại Giấy chứng nhận đủ điều kiện an toàn thực phẩm đối với cơ sở sản xuất, kinh doanh thực phẩm do Sở Công Thương thực hiện .Mã số TTHC:  </w:t>
            </w:r>
            <w:hyperlink r:id="rId10" w:history="1">
              <w:r w:rsidRPr="00CC2181">
                <w:rPr>
                  <w:rStyle w:val="linkthick"/>
                  <w:b/>
                  <w:sz w:val="26"/>
                  <w:szCs w:val="26"/>
                  <w:shd w:val="clear" w:color="auto" w:fill="FFFFFF"/>
                </w:rPr>
                <w:t>2.000535</w:t>
              </w:r>
            </w:hyperlink>
            <w:r w:rsidRPr="00CC2181">
              <w:rPr>
                <w:b/>
                <w:sz w:val="26"/>
                <w:szCs w:val="26"/>
                <w:shd w:val="clear" w:color="auto" w:fill="FFFFFF"/>
              </w:rPr>
              <w:t>.000.00.00.H10</w:t>
            </w:r>
            <w:r w:rsidRPr="00CC2181">
              <w:rPr>
                <w:rFonts w:eastAsia="Times New Roman"/>
                <w:b/>
                <w:bCs/>
                <w:sz w:val="26"/>
                <w:szCs w:val="26"/>
              </w:rPr>
              <w:t xml:space="preserve">.DVC : </w:t>
            </w:r>
            <w:r w:rsidR="00D16F12">
              <w:rPr>
                <w:rFonts w:eastAsia="Times New Roman"/>
                <w:b/>
                <w:bCs/>
                <w:sz w:val="26"/>
                <w:szCs w:val="26"/>
              </w:rPr>
              <w:t>Toàn trình</w:t>
            </w:r>
          </w:p>
        </w:tc>
      </w:tr>
      <w:tr w:rsidR="00167B81" w:rsidRPr="00CC2181" w:rsidTr="006E7BD2">
        <w:trPr>
          <w:gridAfter w:val="13"/>
          <w:wAfter w:w="14744" w:type="dxa"/>
          <w:trHeight w:val="915"/>
        </w:trPr>
        <w:tc>
          <w:tcPr>
            <w:tcW w:w="12833" w:type="dxa"/>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rPr>
                <w:rFonts w:eastAsia="Times New Roman"/>
                <w:b/>
                <w:bCs/>
                <w:i/>
                <w:iCs/>
                <w:sz w:val="26"/>
                <w:szCs w:val="26"/>
              </w:rPr>
            </w:pPr>
            <w:r w:rsidRPr="00CC2181">
              <w:rPr>
                <w:rFonts w:eastAsia="Times New Roman"/>
                <w:b/>
                <w:bCs/>
                <w:i/>
                <w:iCs/>
                <w:sz w:val="26"/>
                <w:szCs w:val="26"/>
              </w:rPr>
              <w:t xml:space="preserve"> Trường hợp cấp lại do Giấy chứng nhận bị mất hoặc bị hỏng; do thay đổi tên cơ sở nhưng không thay đổi chủ cơ sở, địa chỉ, địa điểm và toàn bộ quy trình sản xuất, mặt hàng kinh doanh; do thay đổi chủ cơ sở nhưng không thay đổi tên cơ sở, địa chỉ, địa điểm và toàn bộ quy trình sản xuất, mặt hàng kinh doanh</w:t>
            </w:r>
          </w:p>
        </w:tc>
        <w:tc>
          <w:tcPr>
            <w:tcW w:w="1400" w:type="dxa"/>
            <w:gridSpan w:val="2"/>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b/>
                <w:bCs/>
                <w:i/>
                <w:iCs/>
                <w:sz w:val="26"/>
                <w:szCs w:val="26"/>
              </w:rPr>
            </w:pPr>
            <w:r w:rsidRPr="00CC2181">
              <w:rPr>
                <w:rFonts w:eastAsia="Times New Roman"/>
                <w:sz w:val="26"/>
                <w:szCs w:val="26"/>
              </w:rPr>
              <w:t>Không</w:t>
            </w:r>
          </w:p>
        </w:tc>
      </w:tr>
      <w:tr w:rsidR="00167B81" w:rsidRPr="00CC2181" w:rsidTr="006E7BD2">
        <w:trPr>
          <w:gridAfter w:val="13"/>
          <w:wAfter w:w="14744" w:type="dxa"/>
          <w:trHeight w:val="439"/>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both"/>
              <w:rPr>
                <w:rFonts w:eastAsia="Times New Roman"/>
                <w:sz w:val="26"/>
                <w:szCs w:val="26"/>
              </w:rPr>
            </w:pPr>
            <w:r w:rsidRPr="00CC2181">
              <w:rPr>
                <w:rFonts w:eastAsia="Times New Roman"/>
                <w:sz w:val="26"/>
                <w:szCs w:val="26"/>
              </w:rPr>
              <w:t xml:space="preserve">Bộ phận tiếp nhận ngành Công Thương tại Trung tâm phục vụ hành chính công </w:t>
            </w:r>
            <w:r w:rsidRPr="00CC2181">
              <w:rPr>
                <w:rFonts w:eastAsia="Times New Roman"/>
                <w:sz w:val="26"/>
                <w:szCs w:val="26"/>
              </w:rPr>
              <w:lastRenderedPageBreak/>
              <w:t>tỉnh sau khi tiếp nhận, chuyển hồ sơ đến phòng chuyên môn giải quyết.</w:t>
            </w:r>
            <w:r w:rsidRPr="00CC2181">
              <w:rPr>
                <w:rFonts w:eastAsia="Times New Roman"/>
                <w:sz w:val="26"/>
                <w:szCs w:val="26"/>
              </w:rPr>
              <w:br/>
              <w:t xml:space="preserve"> Trưởng phòng hoặc </w:t>
            </w:r>
            <w:r>
              <w:rPr>
                <w:rFonts w:eastAsia="Times New Roman"/>
                <w:sz w:val="26"/>
                <w:szCs w:val="26"/>
              </w:rPr>
              <w:t>PTP</w:t>
            </w:r>
            <w:r w:rsidRPr="00CC2181">
              <w:rPr>
                <w:rFonts w:eastAsia="Times New Roman"/>
                <w:sz w:val="26"/>
                <w:szCs w:val="26"/>
              </w:rPr>
              <w:t xml:space="preserve"> QLTM và QLCN sau khi tiếp nhận hồ sơ sẽ chuyển đến Công chức phòng QLTM và phòng Quản lý Công nghiệp tham mưu xử lý. Sau khi thẩm định hồ sơ, Công chức phòng QLTM và Công chức phòng Quản lý Công nghiệp trình Trưởng phòng hoặc </w:t>
            </w:r>
            <w:r>
              <w:rPr>
                <w:rFonts w:eastAsia="Times New Roman"/>
                <w:sz w:val="26"/>
                <w:szCs w:val="26"/>
              </w:rPr>
              <w:t>PTP</w:t>
            </w:r>
            <w:r w:rsidRPr="00CC2181">
              <w:rPr>
                <w:rFonts w:eastAsia="Times New Roman"/>
                <w:sz w:val="26"/>
                <w:szCs w:val="26"/>
              </w:rPr>
              <w:t xml:space="preserve"> xem xét và trình Giám đốc Sở ký duyệt; Sau khi văn thư ban hành văn bản, Công chức phòng QLTM và công chức Quản lý Công nghiệp chuyển trả </w:t>
            </w:r>
            <w:r>
              <w:rPr>
                <w:rFonts w:eastAsia="Times New Roman"/>
                <w:sz w:val="26"/>
                <w:szCs w:val="26"/>
              </w:rPr>
              <w:t xml:space="preserve"> KQ</w:t>
            </w:r>
            <w:r w:rsidRPr="00CC2181">
              <w:rPr>
                <w:rFonts w:eastAsia="Times New Roman"/>
                <w:sz w:val="26"/>
                <w:szCs w:val="26"/>
              </w:rPr>
              <w:t xml:space="preserve">đến bộ phận trả </w:t>
            </w:r>
            <w:r>
              <w:rPr>
                <w:rFonts w:eastAsia="Times New Roman"/>
                <w:sz w:val="26"/>
                <w:szCs w:val="26"/>
              </w:rPr>
              <w:t xml:space="preserve"> KQ</w:t>
            </w:r>
            <w:r w:rsidRPr="00CC2181">
              <w:rPr>
                <w:rFonts w:eastAsia="Times New Roman"/>
                <w:sz w:val="26"/>
                <w:szCs w:val="26"/>
              </w:rPr>
              <w:t xml:space="preserve">của TTPVHCC tỉnh để trả </w:t>
            </w:r>
            <w:r>
              <w:rPr>
                <w:rFonts w:eastAsia="Times New Roman"/>
                <w:sz w:val="26"/>
                <w:szCs w:val="26"/>
              </w:rPr>
              <w:t xml:space="preserve"> KQ</w:t>
            </w:r>
            <w:r w:rsidRPr="00CC2181">
              <w:rPr>
                <w:rFonts w:eastAsia="Times New Roman"/>
                <w:sz w:val="26"/>
                <w:szCs w:val="26"/>
              </w:rPr>
              <w:t>cho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1260"/>
        </w:trPr>
        <w:tc>
          <w:tcPr>
            <w:tcW w:w="702"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2</w:t>
            </w:r>
          </w:p>
        </w:tc>
        <w:tc>
          <w:tcPr>
            <w:tcW w:w="8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r w:rsidRPr="00CC2181">
              <w:rPr>
                <w:rFonts w:eastAsia="Times New Roman"/>
                <w:sz w:val="26"/>
                <w:szCs w:val="26"/>
              </w:rPr>
              <w:br/>
            </w:r>
            <w:r w:rsidRPr="00CC2181">
              <w:rPr>
                <w:rFonts w:eastAsia="Times New Roman"/>
                <w:i/>
                <w:iCs/>
                <w:sz w:val="26"/>
                <w:szCs w:val="26"/>
              </w:rPr>
              <w:t>( xử lý hồ sơ của cơ sở kinh doanh thực phẩm)</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1260"/>
        </w:trPr>
        <w:tc>
          <w:tcPr>
            <w:tcW w:w="702"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858"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Công nghiệp</w:t>
            </w:r>
            <w:r w:rsidRPr="00CC2181">
              <w:rPr>
                <w:rFonts w:eastAsia="Times New Roman"/>
                <w:sz w:val="26"/>
                <w:szCs w:val="26"/>
              </w:rPr>
              <w:br/>
            </w:r>
            <w:r w:rsidRPr="00CC2181">
              <w:rPr>
                <w:rFonts w:eastAsia="Times New Roman"/>
                <w:i/>
                <w:iCs/>
                <w:sz w:val="26"/>
                <w:szCs w:val="26"/>
              </w:rPr>
              <w:t>( xử lý hồ sơ của cơ sở  sản xuất thực phẩm)</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1260"/>
        </w:trPr>
        <w:tc>
          <w:tcPr>
            <w:tcW w:w="702"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both"/>
              <w:rPr>
                <w:rFonts w:eastAsia="Times New Roman"/>
                <w:sz w:val="26"/>
                <w:szCs w:val="26"/>
              </w:rPr>
            </w:pPr>
            <w:r w:rsidRPr="00CC2181">
              <w:rPr>
                <w:rFonts w:eastAsia="Times New Roman"/>
                <w:sz w:val="26"/>
                <w:szCs w:val="26"/>
              </w:rPr>
              <w:t xml:space="preserve">Công chức phòng Quản lý thương mại </w:t>
            </w:r>
            <w:r w:rsidRPr="00CC2181">
              <w:rPr>
                <w:rFonts w:eastAsia="Times New Roman"/>
                <w:i/>
                <w:iCs/>
                <w:sz w:val="26"/>
                <w:szCs w:val="26"/>
              </w:rPr>
              <w:t>(xử lý hồ sơ của cơ sở  kinh doanh thực phẩm)</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1260"/>
        </w:trPr>
        <w:tc>
          <w:tcPr>
            <w:tcW w:w="702"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858"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Công nghiệp</w:t>
            </w:r>
            <w:r w:rsidRPr="00CC2181">
              <w:rPr>
                <w:rFonts w:eastAsia="Times New Roman"/>
                <w:sz w:val="26"/>
                <w:szCs w:val="26"/>
              </w:rPr>
              <w:br/>
            </w:r>
            <w:r w:rsidRPr="00CC2181">
              <w:rPr>
                <w:rFonts w:eastAsia="Times New Roman"/>
                <w:i/>
                <w:iCs/>
                <w:sz w:val="26"/>
                <w:szCs w:val="26"/>
              </w:rPr>
              <w:t>( xử lý hồ sơ của cơ sở  sản xuất thực phẩm)</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1260"/>
        </w:trPr>
        <w:tc>
          <w:tcPr>
            <w:tcW w:w="702"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r w:rsidRPr="00CC2181">
              <w:rPr>
                <w:rFonts w:eastAsia="Times New Roman"/>
                <w:i/>
                <w:iCs/>
                <w:sz w:val="26"/>
                <w:szCs w:val="26"/>
              </w:rPr>
              <w:t xml:space="preserve"> ( xử lý hồ sơ của cơ sở  kinh doanh thực phẩm)</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Default="00167B81" w:rsidP="00B326B1">
            <w:pPr>
              <w:spacing w:after="0" w:line="240" w:lineRule="auto"/>
              <w:jc w:val="center"/>
              <w:rPr>
                <w:rFonts w:eastAsia="Times New Roman"/>
                <w:sz w:val="26"/>
                <w:szCs w:val="26"/>
              </w:rPr>
            </w:pPr>
            <w:r>
              <w:rPr>
                <w:rFonts w:eastAsia="Times New Roman"/>
                <w:sz w:val="26"/>
                <w:szCs w:val="26"/>
              </w:rPr>
              <w:t>0,5</w:t>
            </w:r>
          </w:p>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1260"/>
        </w:trPr>
        <w:tc>
          <w:tcPr>
            <w:tcW w:w="702"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858"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Công nghiệp</w:t>
            </w:r>
            <w:r w:rsidRPr="00CC2181">
              <w:rPr>
                <w:rFonts w:eastAsia="Times New Roman"/>
                <w:i/>
                <w:iCs/>
                <w:sz w:val="26"/>
                <w:szCs w:val="26"/>
              </w:rPr>
              <w:t xml:space="preserve"> ( xử lý hồ sơ của cơ sở  sản xuất </w:t>
            </w:r>
            <w:r w:rsidRPr="00CC2181">
              <w:rPr>
                <w:rFonts w:eastAsia="Times New Roman"/>
                <w:i/>
                <w:iCs/>
                <w:sz w:val="26"/>
                <w:szCs w:val="26"/>
              </w:rPr>
              <w:lastRenderedPageBreak/>
              <w:t>thực phẩm)</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31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5</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Giám đốc hoặc PGĐ Sở</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1260"/>
        </w:trPr>
        <w:tc>
          <w:tcPr>
            <w:tcW w:w="702"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Công chức phòng Quản lý thương mại </w:t>
            </w:r>
            <w:r w:rsidRPr="00CC2181">
              <w:rPr>
                <w:rFonts w:eastAsia="Times New Roman"/>
                <w:i/>
                <w:iCs/>
                <w:sz w:val="26"/>
                <w:szCs w:val="26"/>
              </w:rPr>
              <w:t>( xử lý hồ sơ của cơ sở kinh doanh thực phẩm)</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1260"/>
        </w:trPr>
        <w:tc>
          <w:tcPr>
            <w:tcW w:w="702"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858"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Công chức phòng Quản lý Công nghiệp </w:t>
            </w:r>
            <w:r w:rsidRPr="00CC2181">
              <w:rPr>
                <w:rFonts w:eastAsia="Times New Roman"/>
                <w:i/>
                <w:iCs/>
                <w:sz w:val="26"/>
                <w:szCs w:val="26"/>
              </w:rPr>
              <w:t>( xử lý hồ sơ của cơ sở  sản xuất thực phẩm)</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56"/>
        </w:trPr>
        <w:tc>
          <w:tcPr>
            <w:tcW w:w="702" w:type="dxa"/>
            <w:gridSpan w:val="2"/>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4686" w:type="dxa"/>
            <w:gridSpan w:val="3"/>
            <w:tcBorders>
              <w:top w:val="single" w:sz="4" w:space="0" w:color="auto"/>
              <w:left w:val="single" w:sz="4" w:space="0" w:color="auto"/>
              <w:bottom w:val="single" w:sz="4" w:space="0" w:color="auto"/>
              <w:right w:val="single" w:sz="4" w:space="0" w:color="auto"/>
            </w:tcBorders>
            <w:vAlign w:val="center"/>
          </w:tcPr>
          <w:p w:rsidR="00167B81" w:rsidRPr="003C047C" w:rsidRDefault="00167B81" w:rsidP="00B326B1">
            <w:pPr>
              <w:spacing w:after="0" w:line="240" w:lineRule="auto"/>
              <w:jc w:val="center"/>
              <w:rPr>
                <w:rFonts w:eastAsia="Times New Roman"/>
                <w:b/>
                <w:sz w:val="26"/>
                <w:szCs w:val="26"/>
              </w:rPr>
            </w:pPr>
            <w:r w:rsidRPr="003C047C">
              <w:rPr>
                <w:rFonts w:eastAsia="Times New Roman"/>
                <w:b/>
                <w:sz w:val="26"/>
                <w:szCs w:val="26"/>
              </w:rPr>
              <w:t>Tổng thời gian giải quyết</w:t>
            </w:r>
          </w:p>
        </w:tc>
        <w:tc>
          <w:tcPr>
            <w:tcW w:w="1030" w:type="dxa"/>
            <w:tcBorders>
              <w:top w:val="single" w:sz="4" w:space="0" w:color="auto"/>
              <w:left w:val="single" w:sz="4" w:space="0" w:color="auto"/>
              <w:bottom w:val="single" w:sz="4" w:space="0" w:color="auto"/>
              <w:right w:val="single" w:sz="4" w:space="0" w:color="auto"/>
            </w:tcBorders>
            <w:vAlign w:val="center"/>
          </w:tcPr>
          <w:p w:rsidR="00167B81" w:rsidRPr="003C047C" w:rsidRDefault="00167B81" w:rsidP="00B326B1">
            <w:pPr>
              <w:spacing w:after="0" w:line="240" w:lineRule="auto"/>
              <w:jc w:val="center"/>
              <w:rPr>
                <w:rFonts w:eastAsia="Times New Roman"/>
                <w:b/>
                <w:sz w:val="26"/>
                <w:szCs w:val="26"/>
              </w:rPr>
            </w:pPr>
            <w:r w:rsidRPr="003C047C">
              <w:rPr>
                <w:rFonts w:eastAsia="Times New Roman"/>
                <w:b/>
                <w:sz w:val="26"/>
                <w:szCs w:val="26"/>
              </w:rPr>
              <w:t>02 ngày</w:t>
            </w:r>
          </w:p>
        </w:tc>
        <w:tc>
          <w:tcPr>
            <w:tcW w:w="954"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585"/>
        </w:trPr>
        <w:tc>
          <w:tcPr>
            <w:tcW w:w="12833" w:type="dxa"/>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rPr>
                <w:rFonts w:eastAsia="Times New Roman"/>
                <w:b/>
                <w:bCs/>
                <w:i/>
                <w:iCs/>
                <w:sz w:val="26"/>
                <w:szCs w:val="26"/>
              </w:rPr>
            </w:pPr>
            <w:r w:rsidRPr="00CC2181">
              <w:rPr>
                <w:rFonts w:eastAsia="Times New Roman"/>
                <w:b/>
                <w:bCs/>
                <w:i/>
                <w:iCs/>
                <w:sz w:val="26"/>
                <w:szCs w:val="26"/>
              </w:rPr>
              <w:t xml:space="preserve"> Cấp lại Giấy chứng nhận do cơ sở thay đổi địa điểm sản xuất, kinh doanh; thay đổi, bổ sung quy trình sản xuất, mặt hàng kinh doanh hoặc khi Giấy chứng nhận hết hiệu lực </w:t>
            </w:r>
          </w:p>
        </w:tc>
        <w:tc>
          <w:tcPr>
            <w:tcW w:w="1400" w:type="dxa"/>
            <w:gridSpan w:val="2"/>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tabs>
                <w:tab w:val="left" w:pos="0"/>
                <w:tab w:val="left" w:pos="709"/>
              </w:tabs>
              <w:spacing w:after="0" w:line="240" w:lineRule="auto"/>
              <w:ind w:right="113"/>
              <w:jc w:val="center"/>
              <w:rPr>
                <w:rFonts w:eastAsia="Times New Roman"/>
                <w:b/>
                <w:bCs/>
                <w:i/>
                <w:iCs/>
                <w:sz w:val="26"/>
                <w:szCs w:val="26"/>
                <w:lang w:val="pt-BR"/>
              </w:rPr>
            </w:pPr>
          </w:p>
        </w:tc>
      </w:tr>
      <w:tr w:rsidR="00167B81" w:rsidRPr="00CC2181" w:rsidTr="006E7BD2">
        <w:trPr>
          <w:gridAfter w:val="13"/>
          <w:wAfter w:w="14744" w:type="dxa"/>
          <w:trHeight w:val="948"/>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both"/>
              <w:rPr>
                <w:rFonts w:eastAsia="Times New Roman"/>
                <w:sz w:val="26"/>
                <w:szCs w:val="26"/>
              </w:rPr>
            </w:pPr>
            <w:r w:rsidRPr="00CC2181">
              <w:rPr>
                <w:rFonts w:eastAsia="Times New Roman"/>
                <w:sz w:val="26"/>
                <w:szCs w:val="26"/>
              </w:rPr>
              <w:t>Bộ phận tiếp nhận ngành Công Thương tại Trung tâm phục vụ hành chính công tỉnh sau khi tiếp nhận, chuyển hồ sơ đến phòng chuyên môn giải quyết.</w:t>
            </w:r>
            <w:r w:rsidRPr="00CC2181">
              <w:rPr>
                <w:rFonts w:eastAsia="Times New Roman"/>
                <w:sz w:val="26"/>
                <w:szCs w:val="26"/>
              </w:rPr>
              <w:br/>
              <w:t xml:space="preserve"> Trưởng phòng hoặc </w:t>
            </w:r>
            <w:r>
              <w:rPr>
                <w:rFonts w:eastAsia="Times New Roman"/>
                <w:sz w:val="26"/>
                <w:szCs w:val="26"/>
              </w:rPr>
              <w:t>PTP</w:t>
            </w:r>
            <w:r w:rsidRPr="00CC2181">
              <w:rPr>
                <w:rFonts w:eastAsia="Times New Roman"/>
                <w:sz w:val="26"/>
                <w:szCs w:val="26"/>
              </w:rPr>
              <w:t xml:space="preserve"> QLTM và QLCN sau khi tiếp nhận hồ sơ sẽ chuyển đến Công chức phòng QLTM và phòng Quản lý Công nghiệp tham mưu xử lý. Sau khi thẩm định hồ sơ, Công chức </w:t>
            </w:r>
            <w:r w:rsidRPr="00CC2181">
              <w:rPr>
                <w:rFonts w:eastAsia="Times New Roman"/>
                <w:sz w:val="26"/>
                <w:szCs w:val="26"/>
              </w:rPr>
              <w:lastRenderedPageBreak/>
              <w:t xml:space="preserve">phòng QLTM và Công chức phòng Quản lý Công nghiệp trình Trưởng phòng hoặc </w:t>
            </w:r>
            <w:r>
              <w:rPr>
                <w:rFonts w:eastAsia="Times New Roman"/>
                <w:sz w:val="26"/>
                <w:szCs w:val="26"/>
              </w:rPr>
              <w:t>PTP</w:t>
            </w:r>
            <w:r w:rsidRPr="00CC2181">
              <w:rPr>
                <w:rFonts w:eastAsia="Times New Roman"/>
                <w:sz w:val="26"/>
                <w:szCs w:val="26"/>
              </w:rPr>
              <w:t xml:space="preserve"> xem xét và trình Giám đốc Sở ký duyệt; Sau khi văn thư ban hành văn bản, Công chức phòng QLTM và công chức Quản lý Công nghiệp chuyển trả </w:t>
            </w:r>
            <w:r>
              <w:rPr>
                <w:rFonts w:eastAsia="Times New Roman"/>
                <w:sz w:val="26"/>
                <w:szCs w:val="26"/>
              </w:rPr>
              <w:t xml:space="preserve"> KQ</w:t>
            </w:r>
            <w:r w:rsidRPr="00CC2181">
              <w:rPr>
                <w:rFonts w:eastAsia="Times New Roman"/>
                <w:sz w:val="26"/>
                <w:szCs w:val="26"/>
              </w:rPr>
              <w:t xml:space="preserve">đến bộ phận trả </w:t>
            </w:r>
            <w:r>
              <w:rPr>
                <w:rFonts w:eastAsia="Times New Roman"/>
                <w:sz w:val="26"/>
                <w:szCs w:val="26"/>
              </w:rPr>
              <w:t xml:space="preserve"> KQ</w:t>
            </w:r>
            <w:r w:rsidRPr="00CC2181">
              <w:rPr>
                <w:rFonts w:eastAsia="Times New Roman"/>
                <w:sz w:val="26"/>
                <w:szCs w:val="26"/>
              </w:rPr>
              <w:t xml:space="preserve">của TTPVHCC tỉnh để trả </w:t>
            </w:r>
            <w:r>
              <w:rPr>
                <w:rFonts w:eastAsia="Times New Roman"/>
                <w:sz w:val="26"/>
                <w:szCs w:val="26"/>
              </w:rPr>
              <w:t xml:space="preserve"> KQ</w:t>
            </w:r>
            <w:r w:rsidRPr="00CC2181">
              <w:rPr>
                <w:rFonts w:eastAsia="Times New Roman"/>
                <w:sz w:val="26"/>
                <w:szCs w:val="26"/>
              </w:rPr>
              <w:t>cho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1260"/>
        </w:trPr>
        <w:tc>
          <w:tcPr>
            <w:tcW w:w="702"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r w:rsidRPr="00CC2181">
              <w:rPr>
                <w:rFonts w:eastAsia="Times New Roman"/>
                <w:sz w:val="26"/>
                <w:szCs w:val="26"/>
              </w:rPr>
              <w:br/>
            </w:r>
            <w:r w:rsidRPr="00CC2181">
              <w:rPr>
                <w:rFonts w:eastAsia="Times New Roman"/>
                <w:i/>
                <w:iCs/>
                <w:sz w:val="26"/>
                <w:szCs w:val="26"/>
              </w:rPr>
              <w:t>( xử lý hồ sơ của cơ sở kinh doanh thực phẩm)</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1842"/>
        </w:trPr>
        <w:tc>
          <w:tcPr>
            <w:tcW w:w="702"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858"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Công nghiệp</w:t>
            </w:r>
            <w:r w:rsidRPr="00CC2181">
              <w:rPr>
                <w:rFonts w:eastAsia="Times New Roman"/>
                <w:sz w:val="26"/>
                <w:szCs w:val="26"/>
              </w:rPr>
              <w:br/>
            </w:r>
            <w:r w:rsidRPr="00CC2181">
              <w:rPr>
                <w:rFonts w:eastAsia="Times New Roman"/>
                <w:i/>
                <w:iCs/>
                <w:sz w:val="26"/>
                <w:szCs w:val="26"/>
              </w:rPr>
              <w:t>( xử lý hồ sơ của cơ sở  sản xuất thực phẩm)</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1260"/>
        </w:trPr>
        <w:tc>
          <w:tcPr>
            <w:tcW w:w="702"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3</w:t>
            </w:r>
          </w:p>
        </w:tc>
        <w:tc>
          <w:tcPr>
            <w:tcW w:w="8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Công chức phòng Quản lý thương mại </w:t>
            </w:r>
            <w:r w:rsidRPr="00CC2181">
              <w:rPr>
                <w:rFonts w:eastAsia="Times New Roman"/>
                <w:i/>
                <w:iCs/>
                <w:sz w:val="26"/>
                <w:szCs w:val="26"/>
              </w:rPr>
              <w:t>(xử lý hồ sơ của cơ sở  kinh doanh thực phẩm)</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7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1260"/>
        </w:trPr>
        <w:tc>
          <w:tcPr>
            <w:tcW w:w="702"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858"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Công nghiệp</w:t>
            </w:r>
            <w:r w:rsidRPr="00CC2181">
              <w:rPr>
                <w:rFonts w:eastAsia="Times New Roman"/>
                <w:sz w:val="26"/>
                <w:szCs w:val="26"/>
              </w:rPr>
              <w:br/>
            </w:r>
            <w:r w:rsidRPr="00CC2181">
              <w:rPr>
                <w:rFonts w:eastAsia="Times New Roman"/>
                <w:i/>
                <w:iCs/>
                <w:sz w:val="26"/>
                <w:szCs w:val="26"/>
              </w:rPr>
              <w:t>( xử lý hồ sơ của cơ sở  sản xuất thực phẩm)</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1260"/>
        </w:trPr>
        <w:tc>
          <w:tcPr>
            <w:tcW w:w="702"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r w:rsidRPr="00CC2181">
              <w:rPr>
                <w:rFonts w:eastAsia="Times New Roman"/>
                <w:i/>
                <w:iCs/>
                <w:sz w:val="26"/>
                <w:szCs w:val="26"/>
              </w:rPr>
              <w:t xml:space="preserve"> ( xử lý hồ sơ của cơ sở  kinh doanh thực phẩm)</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1455"/>
        </w:trPr>
        <w:tc>
          <w:tcPr>
            <w:tcW w:w="702"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858"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Công nghiệp</w:t>
            </w:r>
            <w:r w:rsidRPr="00CC2181">
              <w:rPr>
                <w:rFonts w:eastAsia="Times New Roman"/>
                <w:i/>
                <w:iCs/>
                <w:sz w:val="26"/>
                <w:szCs w:val="26"/>
              </w:rPr>
              <w:t xml:space="preserve"> ( xử lý hồ sơ của cơ sở  sản xuất thực phẩm)</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467"/>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Giám đốc hoặc PGĐ Sở</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1380"/>
        </w:trPr>
        <w:tc>
          <w:tcPr>
            <w:tcW w:w="702"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6</w:t>
            </w:r>
          </w:p>
        </w:tc>
        <w:tc>
          <w:tcPr>
            <w:tcW w:w="8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Công chức phòng Quản lý thương mại </w:t>
            </w:r>
            <w:r w:rsidRPr="00CC2181">
              <w:rPr>
                <w:rFonts w:eastAsia="Times New Roman"/>
                <w:i/>
                <w:iCs/>
                <w:sz w:val="26"/>
                <w:szCs w:val="26"/>
              </w:rPr>
              <w:t>(xử lý hồ sơ của cơ sở kinh doanh thực phẩm)</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1260"/>
        </w:trPr>
        <w:tc>
          <w:tcPr>
            <w:tcW w:w="702"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858"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Công nghiệp</w:t>
            </w:r>
            <w:r w:rsidRPr="00CC2181">
              <w:rPr>
                <w:rFonts w:eastAsia="Times New Roman"/>
                <w:sz w:val="26"/>
                <w:szCs w:val="26"/>
              </w:rPr>
              <w:br/>
            </w:r>
            <w:r w:rsidRPr="00CC2181">
              <w:rPr>
                <w:rFonts w:eastAsia="Times New Roman"/>
                <w:i/>
                <w:iCs/>
                <w:sz w:val="26"/>
                <w:szCs w:val="26"/>
              </w:rPr>
              <w:t>( xử lý hồ sơ của cơ sở  sản xuất thực phẩm)</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809"/>
        </w:trPr>
        <w:tc>
          <w:tcPr>
            <w:tcW w:w="702" w:type="dxa"/>
            <w:gridSpan w:val="2"/>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4686" w:type="dxa"/>
            <w:gridSpan w:val="3"/>
            <w:tcBorders>
              <w:top w:val="single" w:sz="4" w:space="0" w:color="auto"/>
              <w:left w:val="single" w:sz="4" w:space="0" w:color="auto"/>
              <w:bottom w:val="single" w:sz="4" w:space="0" w:color="auto"/>
              <w:right w:val="single" w:sz="4" w:space="0" w:color="auto"/>
            </w:tcBorders>
            <w:vAlign w:val="center"/>
          </w:tcPr>
          <w:p w:rsidR="00167B81" w:rsidRPr="003C047C" w:rsidRDefault="00167B81" w:rsidP="00B326B1">
            <w:pPr>
              <w:spacing w:after="0" w:line="240" w:lineRule="auto"/>
              <w:jc w:val="center"/>
              <w:rPr>
                <w:rFonts w:eastAsia="Times New Roman"/>
                <w:b/>
                <w:sz w:val="26"/>
                <w:szCs w:val="26"/>
              </w:rPr>
            </w:pPr>
            <w:r w:rsidRPr="003C047C">
              <w:rPr>
                <w:rFonts w:eastAsia="Times New Roman"/>
                <w:b/>
                <w:sz w:val="26"/>
                <w:szCs w:val="26"/>
              </w:rPr>
              <w:t>Tổng thời gian giải quyết</w:t>
            </w:r>
          </w:p>
        </w:tc>
        <w:tc>
          <w:tcPr>
            <w:tcW w:w="1030" w:type="dxa"/>
            <w:tcBorders>
              <w:top w:val="single" w:sz="4" w:space="0" w:color="auto"/>
              <w:left w:val="single" w:sz="4" w:space="0" w:color="auto"/>
              <w:bottom w:val="single" w:sz="4" w:space="0" w:color="auto"/>
              <w:right w:val="single" w:sz="4" w:space="0" w:color="auto"/>
            </w:tcBorders>
            <w:vAlign w:val="center"/>
          </w:tcPr>
          <w:p w:rsidR="00167B81" w:rsidRPr="003C047C" w:rsidRDefault="00167B81" w:rsidP="00B326B1">
            <w:pPr>
              <w:spacing w:after="0" w:line="240" w:lineRule="auto"/>
              <w:jc w:val="center"/>
              <w:rPr>
                <w:rFonts w:eastAsia="Times New Roman"/>
                <w:b/>
                <w:color w:val="FF0000"/>
                <w:sz w:val="26"/>
                <w:szCs w:val="26"/>
              </w:rPr>
            </w:pPr>
            <w:r w:rsidRPr="003C047C">
              <w:rPr>
                <w:rFonts w:eastAsia="Times New Roman"/>
                <w:b/>
                <w:sz w:val="26"/>
                <w:szCs w:val="26"/>
              </w:rPr>
              <w:t>10 ngày</w:t>
            </w:r>
          </w:p>
        </w:tc>
        <w:tc>
          <w:tcPr>
            <w:tcW w:w="954"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207"/>
        </w:trPr>
        <w:tc>
          <w:tcPr>
            <w:tcW w:w="12833" w:type="dxa"/>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7E5B7E" w:rsidP="00B326B1">
            <w:pPr>
              <w:spacing w:after="0" w:line="240" w:lineRule="auto"/>
              <w:rPr>
                <w:rFonts w:eastAsia="Times New Roman"/>
                <w:b/>
                <w:bCs/>
                <w:sz w:val="26"/>
                <w:szCs w:val="26"/>
              </w:rPr>
            </w:pPr>
            <w:r>
              <w:rPr>
                <w:rFonts w:eastAsia="Times New Roman"/>
                <w:b/>
                <w:bCs/>
                <w:sz w:val="26"/>
                <w:szCs w:val="26"/>
              </w:rPr>
              <w:t>I</w:t>
            </w:r>
            <w:r w:rsidR="00167B81" w:rsidRPr="00CC2181">
              <w:rPr>
                <w:rFonts w:eastAsia="Times New Roman"/>
                <w:b/>
                <w:bCs/>
                <w:sz w:val="26"/>
                <w:szCs w:val="26"/>
              </w:rPr>
              <w:t>X. Lưu thông hàng hóa trong nước .</w:t>
            </w:r>
          </w:p>
        </w:tc>
        <w:tc>
          <w:tcPr>
            <w:tcW w:w="1400" w:type="dxa"/>
            <w:gridSpan w:val="2"/>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b/>
                <w:bCs/>
                <w:sz w:val="26"/>
                <w:szCs w:val="26"/>
              </w:rPr>
            </w:pPr>
          </w:p>
        </w:tc>
      </w:tr>
      <w:tr w:rsidR="00167B81" w:rsidRPr="00CC2181" w:rsidTr="006E7BD2">
        <w:trPr>
          <w:gridAfter w:val="13"/>
          <w:wAfter w:w="14744" w:type="dxa"/>
          <w:trHeight w:val="207"/>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vAlign w:val="center"/>
          </w:tcPr>
          <w:p w:rsidR="00167B81" w:rsidRPr="00CC2181" w:rsidRDefault="00167B81" w:rsidP="00B326B1">
            <w:pPr>
              <w:spacing w:after="0" w:line="240" w:lineRule="auto"/>
              <w:rPr>
                <w:rFonts w:eastAsia="Times New Roman"/>
                <w:b/>
                <w:bCs/>
                <w:sz w:val="26"/>
                <w:szCs w:val="26"/>
              </w:rPr>
            </w:pPr>
            <w:r w:rsidRPr="00CC2181">
              <w:rPr>
                <w:rFonts w:eastAsia="Times New Roman"/>
                <w:b/>
                <w:bCs/>
                <w:sz w:val="26"/>
                <w:szCs w:val="26"/>
              </w:rPr>
              <w:t>3</w:t>
            </w:r>
            <w:r w:rsidR="00E51DC5">
              <w:rPr>
                <w:rFonts w:eastAsia="Times New Roman"/>
                <w:b/>
                <w:bCs/>
                <w:sz w:val="26"/>
                <w:szCs w:val="26"/>
              </w:rPr>
              <w:t>9</w:t>
            </w:r>
            <w:r w:rsidRPr="00CC2181">
              <w:rPr>
                <w:rFonts w:eastAsia="Times New Roman"/>
                <w:b/>
                <w:bCs/>
                <w:sz w:val="26"/>
                <w:szCs w:val="26"/>
              </w:rPr>
              <w:t>. Cấp Giấy phép sản xuất rượu công nghiệp Mã số TTHC:</w:t>
            </w:r>
            <w:r w:rsidRPr="00CC2181">
              <w:rPr>
                <w:b/>
                <w:sz w:val="26"/>
                <w:szCs w:val="26"/>
                <w:shd w:val="clear" w:color="auto" w:fill="FFFFFF"/>
              </w:rPr>
              <w:t xml:space="preserve"> 2.001646.000.00.00.H10</w:t>
            </w:r>
            <w:r w:rsidRPr="00CC2181">
              <w:rPr>
                <w:rFonts w:eastAsia="Times New Roman"/>
                <w:b/>
                <w:bCs/>
                <w:sz w:val="26"/>
                <w:szCs w:val="26"/>
              </w:rPr>
              <w:t xml:space="preserve"> .DVC : </w:t>
            </w:r>
            <w:r w:rsidR="00D16F12">
              <w:rPr>
                <w:rFonts w:eastAsia="Times New Roman"/>
                <w:b/>
                <w:bCs/>
                <w:sz w:val="26"/>
                <w:szCs w:val="26"/>
              </w:rPr>
              <w:t>Toàn trình</w:t>
            </w:r>
            <w:r w:rsidRPr="00CC2181">
              <w:rPr>
                <w:rFonts w:eastAsia="Times New Roman"/>
                <w:b/>
                <w:bCs/>
                <w:sz w:val="26"/>
                <w:szCs w:val="26"/>
              </w:rPr>
              <w:t xml:space="preserve"> (quy mô dưới 3 triệu lít/năm).</w:t>
            </w:r>
          </w:p>
        </w:tc>
      </w:tr>
      <w:tr w:rsidR="00167B81"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A1076A" w:rsidRDefault="00167B81" w:rsidP="00B326B1">
            <w:pPr>
              <w:spacing w:after="0" w:line="240" w:lineRule="auto"/>
              <w:jc w:val="both"/>
              <w:rPr>
                <w:rFonts w:eastAsia="Times New Roman"/>
                <w:spacing w:val="-4"/>
                <w:sz w:val="26"/>
                <w:szCs w:val="26"/>
              </w:rPr>
            </w:pPr>
            <w:r w:rsidRPr="00A1076A">
              <w:rPr>
                <w:rFonts w:eastAsia="Times New Roman"/>
                <w:spacing w:val="-4"/>
                <w:sz w:val="26"/>
                <w:szCs w:val="26"/>
              </w:rPr>
              <w:t xml:space="preserve">Bộ phận tiếp nhận ngành Công Thương tại Trung tâm phục vụ hành chính công tỉnh sau khi tiếp nhận, chuyển hồ sơ đến phòng chuyên môn giải quyết, Trưởng phòng hoặc </w:t>
            </w:r>
            <w:r>
              <w:rPr>
                <w:rFonts w:eastAsia="Times New Roman"/>
                <w:spacing w:val="-4"/>
                <w:sz w:val="26"/>
                <w:szCs w:val="26"/>
              </w:rPr>
              <w:t>PTP</w:t>
            </w:r>
            <w:r w:rsidRPr="00A1076A">
              <w:rPr>
                <w:rFonts w:eastAsia="Times New Roman"/>
                <w:spacing w:val="-4"/>
                <w:sz w:val="26"/>
                <w:szCs w:val="26"/>
              </w:rPr>
              <w:t xml:space="preserve"> sau khi tiếp nhận hồ sơ sẽ chuyển đến Công chức phòng Quản lý Công nghiệp tham mưu xử lý. Sau khi thẩm định hồ sơ, Công chức phòng Quản lý Công nghiệp trình Trưởng phòng hoặc </w:t>
            </w:r>
            <w:r>
              <w:rPr>
                <w:rFonts w:eastAsia="Times New Roman"/>
                <w:spacing w:val="-4"/>
                <w:sz w:val="26"/>
                <w:szCs w:val="26"/>
              </w:rPr>
              <w:t>PTP</w:t>
            </w:r>
            <w:r w:rsidRPr="00A1076A">
              <w:rPr>
                <w:rFonts w:eastAsia="Times New Roman"/>
                <w:spacing w:val="-4"/>
                <w:sz w:val="26"/>
                <w:szCs w:val="26"/>
              </w:rPr>
              <w:t xml:space="preserve"> xem xét và trình Giám đốc Sở hoặc Phó giám đốc Sở ký duyệt; Sau khi văn thư ban hành văn bản, Công chức phòng Quản lý Công nghiệp </w:t>
            </w:r>
            <w:r>
              <w:rPr>
                <w:rFonts w:eastAsia="Times New Roman"/>
                <w:spacing w:val="-4"/>
                <w:sz w:val="26"/>
                <w:szCs w:val="26"/>
              </w:rPr>
              <w:t>chuyển KQ đến bộ phận trả  KQ của TTPVHCC để  trả  cho tổ chức doanh nghiệp theo yêu cấu đã đăng ký trước đó.</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color w:val="FF0000"/>
                <w:sz w:val="26"/>
                <w:szCs w:val="26"/>
              </w:rPr>
            </w:pPr>
            <w:r w:rsidRPr="00CC2181">
              <w:rPr>
                <w:rFonts w:eastAsia="Times New Roman"/>
                <w:sz w:val="26"/>
                <w:szCs w:val="26"/>
              </w:rPr>
              <w:t>2.200.000 đồng/doanh nghiệp</w:t>
            </w: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Công nghiệp</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A1076A"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Thẩm định, thành lập đoàn thẩm định thực tế tại cơ sở</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Công nghiệp</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7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A1076A"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Công nghiệp</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A1076A"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31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Giám đốc hoặc Phó Giám đốc</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A1076A"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1124"/>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6</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Công nghiệp</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A1076A"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1124"/>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67B81" w:rsidRPr="002561D2" w:rsidRDefault="00167B81" w:rsidP="00B326B1">
            <w:pPr>
              <w:spacing w:after="0" w:line="240" w:lineRule="auto"/>
              <w:jc w:val="center"/>
              <w:rPr>
                <w:rFonts w:eastAsia="Times New Roman"/>
                <w:b/>
                <w:sz w:val="26"/>
                <w:szCs w:val="26"/>
              </w:rPr>
            </w:pPr>
            <w:r w:rsidRPr="002561D2">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67B81" w:rsidRPr="002561D2" w:rsidRDefault="00167B81" w:rsidP="00B326B1">
            <w:pPr>
              <w:spacing w:after="0" w:line="240" w:lineRule="auto"/>
              <w:jc w:val="center"/>
              <w:rPr>
                <w:rFonts w:eastAsia="Times New Roman"/>
                <w:b/>
                <w:sz w:val="26"/>
                <w:szCs w:val="26"/>
              </w:rPr>
            </w:pPr>
            <w:r w:rsidRPr="002561D2">
              <w:rPr>
                <w:rFonts w:eastAsia="Times New Roman"/>
                <w:b/>
                <w:sz w:val="26"/>
                <w:szCs w:val="26"/>
              </w:rPr>
              <w:t>10</w:t>
            </w:r>
          </w:p>
          <w:p w:rsidR="00167B81" w:rsidRPr="002561D2" w:rsidRDefault="00167B81" w:rsidP="00B326B1">
            <w:pPr>
              <w:spacing w:after="0" w:line="240" w:lineRule="auto"/>
              <w:jc w:val="center"/>
              <w:rPr>
                <w:rFonts w:eastAsia="Times New Roman"/>
                <w:b/>
                <w:sz w:val="26"/>
                <w:szCs w:val="26"/>
              </w:rPr>
            </w:pPr>
            <w:r w:rsidRPr="002561D2">
              <w:rPr>
                <w:rFonts w:eastAsia="Times New Roman"/>
                <w:b/>
                <w:sz w:val="26"/>
                <w:szCs w:val="26"/>
              </w:rPr>
              <w:t>ngày</w:t>
            </w:r>
          </w:p>
        </w:tc>
        <w:tc>
          <w:tcPr>
            <w:tcW w:w="954"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A1076A" w:rsidRDefault="00167B81" w:rsidP="00B326B1">
            <w:pPr>
              <w:spacing w:after="0" w:line="240" w:lineRule="auto"/>
              <w:rPr>
                <w:rFonts w:eastAsia="Times New Roman"/>
                <w:spacing w:val="-4"/>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71"/>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vAlign w:val="center"/>
          </w:tcPr>
          <w:p w:rsidR="00167B81" w:rsidRPr="00A1076A" w:rsidRDefault="00E51DC5" w:rsidP="00B326B1">
            <w:pPr>
              <w:spacing w:after="0" w:line="240" w:lineRule="auto"/>
              <w:rPr>
                <w:rFonts w:eastAsia="Times New Roman"/>
                <w:spacing w:val="-4"/>
                <w:sz w:val="26"/>
                <w:szCs w:val="26"/>
              </w:rPr>
            </w:pPr>
            <w:r>
              <w:rPr>
                <w:rFonts w:eastAsia="Times New Roman"/>
                <w:b/>
                <w:bCs/>
                <w:spacing w:val="-4"/>
                <w:sz w:val="26"/>
                <w:szCs w:val="26"/>
              </w:rPr>
              <w:t>40</w:t>
            </w:r>
            <w:r w:rsidR="00167B81" w:rsidRPr="00A1076A">
              <w:rPr>
                <w:rFonts w:eastAsia="Times New Roman"/>
                <w:b/>
                <w:bCs/>
                <w:spacing w:val="-4"/>
                <w:sz w:val="26"/>
                <w:szCs w:val="26"/>
              </w:rPr>
              <w:t>. Cấp sửa đổi, bổ sung Giấy phép sản xuất rượu công nghiệp (dưới 3 triệu lít/năm) Mã số TTHC:</w:t>
            </w:r>
            <w:r w:rsidR="00167B81" w:rsidRPr="00A1076A">
              <w:rPr>
                <w:b/>
                <w:spacing w:val="-4"/>
                <w:sz w:val="26"/>
                <w:szCs w:val="26"/>
                <w:shd w:val="clear" w:color="auto" w:fill="FFFFFF"/>
              </w:rPr>
              <w:t xml:space="preserve"> 2.001636.000.00.00.H10</w:t>
            </w:r>
            <w:r w:rsidR="00167B81" w:rsidRPr="00A1076A">
              <w:rPr>
                <w:rFonts w:eastAsia="Times New Roman"/>
                <w:b/>
                <w:bCs/>
                <w:spacing w:val="-4"/>
                <w:sz w:val="26"/>
                <w:szCs w:val="26"/>
              </w:rPr>
              <w:t xml:space="preserve">. DVC: </w:t>
            </w:r>
            <w:r w:rsidR="00D16F12">
              <w:rPr>
                <w:rFonts w:eastAsia="Times New Roman"/>
                <w:b/>
                <w:bCs/>
                <w:spacing w:val="-4"/>
                <w:sz w:val="26"/>
                <w:szCs w:val="26"/>
              </w:rPr>
              <w:t>Toàn trình</w:t>
            </w:r>
            <w:r w:rsidR="00167B81" w:rsidRPr="00A1076A">
              <w:rPr>
                <w:rFonts w:eastAsia="Times New Roman"/>
                <w:b/>
                <w:bCs/>
                <w:spacing w:val="-4"/>
                <w:sz w:val="26"/>
                <w:szCs w:val="26"/>
              </w:rPr>
              <w:t>.</w:t>
            </w:r>
          </w:p>
        </w:tc>
      </w:tr>
      <w:tr w:rsidR="00167B81" w:rsidRPr="00CC2181" w:rsidTr="006E7BD2">
        <w:trPr>
          <w:gridAfter w:val="13"/>
          <w:wAfter w:w="14744" w:type="dxa"/>
          <w:trHeight w:val="633"/>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A1076A" w:rsidRDefault="00167B81" w:rsidP="00B326B1">
            <w:pPr>
              <w:spacing w:after="0" w:line="240" w:lineRule="auto"/>
              <w:jc w:val="both"/>
              <w:rPr>
                <w:rFonts w:eastAsia="Times New Roman"/>
                <w:spacing w:val="-4"/>
                <w:sz w:val="26"/>
                <w:szCs w:val="26"/>
              </w:rPr>
            </w:pPr>
            <w:r w:rsidRPr="00A1076A">
              <w:rPr>
                <w:rFonts w:eastAsia="Times New Roman"/>
                <w:spacing w:val="-4"/>
                <w:sz w:val="26"/>
                <w:szCs w:val="26"/>
              </w:rPr>
              <w:t xml:space="preserve">Bộ phận tiếp nhận ngành Công Thương tại Trung tâm phục vụ hành chính công tỉnh sau khi tiếp nhận, chuyển hồ sơ đến phòng chuyên môn giải quyết, Trưởng phòng hoặc </w:t>
            </w:r>
            <w:r>
              <w:rPr>
                <w:rFonts w:eastAsia="Times New Roman"/>
                <w:spacing w:val="-4"/>
                <w:sz w:val="26"/>
                <w:szCs w:val="26"/>
              </w:rPr>
              <w:t>PTP</w:t>
            </w:r>
            <w:r w:rsidRPr="00A1076A">
              <w:rPr>
                <w:rFonts w:eastAsia="Times New Roman"/>
                <w:spacing w:val="-4"/>
                <w:sz w:val="26"/>
                <w:szCs w:val="26"/>
              </w:rPr>
              <w:t xml:space="preserve"> sau khi tiếp nhận hồ sơ sẽ chuyển đến Công chức phòng Quản lý Công nghiệp tham mưu xử lý. Sau khi thẩm định hồ sơ, Công chức phòng Quản lý Công nghiệp trình Trưởng phòng hoặc </w:t>
            </w:r>
            <w:r>
              <w:rPr>
                <w:rFonts w:eastAsia="Times New Roman"/>
                <w:spacing w:val="-4"/>
                <w:sz w:val="26"/>
                <w:szCs w:val="26"/>
              </w:rPr>
              <w:t>PTP</w:t>
            </w:r>
            <w:r w:rsidRPr="00A1076A">
              <w:rPr>
                <w:rFonts w:eastAsia="Times New Roman"/>
                <w:spacing w:val="-4"/>
                <w:sz w:val="26"/>
                <w:szCs w:val="26"/>
              </w:rPr>
              <w:t xml:space="preserve"> xem xét và trình Giám đốc Sở hoặc Phó giám đốc Sở ký duyệt; Sau khi văn thư ban hành văn bản, Công chức phòng Quản lý Công nghiệp </w:t>
            </w:r>
            <w:r>
              <w:rPr>
                <w:rFonts w:eastAsia="Times New Roman"/>
                <w:spacing w:val="-4"/>
                <w:sz w:val="26"/>
                <w:szCs w:val="26"/>
              </w:rPr>
              <w:t>chuyển KQ đến bộ phận trả  KQ của TTPVHCC để  trả  cho tổ chức doanh nghiệp theo yêu cấu đã đăng ký trước đó.</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2.200.000 đồng/doanh nghiệp</w:t>
            </w: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Công nghiệp</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Công nghiệp</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03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Công nghiệp</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31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Giám đốc hoặc Phó Giám đốc</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Công nghiệp</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67B81" w:rsidRPr="002561D2" w:rsidRDefault="00167B81" w:rsidP="00B326B1">
            <w:pPr>
              <w:spacing w:after="0" w:line="240" w:lineRule="auto"/>
              <w:jc w:val="center"/>
              <w:rPr>
                <w:rFonts w:eastAsia="Times New Roman"/>
                <w:b/>
                <w:sz w:val="26"/>
                <w:szCs w:val="26"/>
              </w:rPr>
            </w:pPr>
            <w:r w:rsidRPr="002561D2">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67B81" w:rsidRPr="002561D2" w:rsidRDefault="00167B81" w:rsidP="00B326B1">
            <w:pPr>
              <w:spacing w:after="0" w:line="240" w:lineRule="auto"/>
              <w:jc w:val="center"/>
              <w:rPr>
                <w:rFonts w:eastAsia="Times New Roman"/>
                <w:b/>
                <w:sz w:val="26"/>
                <w:szCs w:val="26"/>
              </w:rPr>
            </w:pPr>
            <w:r w:rsidRPr="002561D2">
              <w:rPr>
                <w:rFonts w:eastAsia="Times New Roman"/>
                <w:b/>
                <w:sz w:val="26"/>
                <w:szCs w:val="26"/>
              </w:rPr>
              <w:t>05</w:t>
            </w:r>
          </w:p>
          <w:p w:rsidR="00167B81" w:rsidRPr="002561D2" w:rsidRDefault="00167B81" w:rsidP="00B326B1">
            <w:pPr>
              <w:spacing w:after="0" w:line="240" w:lineRule="auto"/>
              <w:jc w:val="center"/>
              <w:rPr>
                <w:rFonts w:eastAsia="Times New Roman"/>
                <w:b/>
                <w:sz w:val="26"/>
                <w:szCs w:val="26"/>
              </w:rPr>
            </w:pPr>
            <w:r w:rsidRPr="002561D2">
              <w:rPr>
                <w:rFonts w:eastAsia="Times New Roman"/>
                <w:b/>
                <w:sz w:val="26"/>
                <w:szCs w:val="26"/>
              </w:rPr>
              <w:t>ngày</w:t>
            </w:r>
          </w:p>
        </w:tc>
        <w:tc>
          <w:tcPr>
            <w:tcW w:w="954"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591"/>
        </w:trPr>
        <w:tc>
          <w:tcPr>
            <w:tcW w:w="12833" w:type="dxa"/>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rPr>
                <w:rFonts w:eastAsia="Times New Roman"/>
                <w:b/>
                <w:bCs/>
                <w:sz w:val="26"/>
                <w:szCs w:val="26"/>
              </w:rPr>
            </w:pPr>
            <w:r w:rsidRPr="00CC2181">
              <w:rPr>
                <w:rFonts w:eastAsia="Times New Roman"/>
                <w:b/>
                <w:bCs/>
                <w:sz w:val="26"/>
                <w:szCs w:val="26"/>
              </w:rPr>
              <w:t>4</w:t>
            </w:r>
            <w:r w:rsidR="00E51DC5">
              <w:rPr>
                <w:rFonts w:eastAsia="Times New Roman"/>
                <w:b/>
                <w:bCs/>
                <w:sz w:val="26"/>
                <w:szCs w:val="26"/>
              </w:rPr>
              <w:t>1</w:t>
            </w:r>
            <w:r w:rsidRPr="00CC2181">
              <w:rPr>
                <w:rFonts w:eastAsia="Times New Roman"/>
                <w:b/>
                <w:bCs/>
                <w:sz w:val="26"/>
                <w:szCs w:val="26"/>
              </w:rPr>
              <w:t>. Cấp lại Giấy phép sản xuất rượu công nghiệp (dưới 3 triệu lít/năm) Mã số TTHC:</w:t>
            </w:r>
            <w:r w:rsidRPr="00CC2181">
              <w:rPr>
                <w:b/>
                <w:sz w:val="26"/>
                <w:szCs w:val="26"/>
                <w:shd w:val="clear" w:color="auto" w:fill="FFFFFF"/>
              </w:rPr>
              <w:t xml:space="preserve"> 2.001630.000.00.00.H10.</w:t>
            </w:r>
            <w:r w:rsidRPr="00CC2181">
              <w:rPr>
                <w:rFonts w:eastAsia="Times New Roman"/>
                <w:b/>
                <w:bCs/>
                <w:sz w:val="26"/>
                <w:szCs w:val="26"/>
              </w:rPr>
              <w:t xml:space="preserve"> DVC: </w:t>
            </w:r>
            <w:r w:rsidR="00D16F12">
              <w:rPr>
                <w:rFonts w:eastAsia="Times New Roman"/>
                <w:b/>
                <w:bCs/>
                <w:sz w:val="26"/>
                <w:szCs w:val="26"/>
              </w:rPr>
              <w:t>Toàn trình</w:t>
            </w:r>
            <w:r w:rsidRPr="00CC2181">
              <w:rPr>
                <w:rFonts w:eastAsia="Times New Roman"/>
                <w:b/>
                <w:bCs/>
                <w:sz w:val="26"/>
                <w:szCs w:val="26"/>
              </w:rPr>
              <w:t>.</w:t>
            </w:r>
          </w:p>
        </w:tc>
        <w:tc>
          <w:tcPr>
            <w:tcW w:w="1400" w:type="dxa"/>
            <w:gridSpan w:val="2"/>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2.200.000 đồng/doanh nghiệp</w:t>
            </w:r>
          </w:p>
        </w:tc>
      </w:tr>
      <w:tr w:rsidR="00167B81" w:rsidRPr="00CC2181" w:rsidTr="006E7BD2">
        <w:trPr>
          <w:gridAfter w:val="13"/>
          <w:wAfter w:w="14744" w:type="dxa"/>
          <w:trHeight w:val="61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A1076A" w:rsidRDefault="00167B81" w:rsidP="00B326B1">
            <w:pPr>
              <w:spacing w:after="0" w:line="240" w:lineRule="auto"/>
              <w:jc w:val="both"/>
              <w:rPr>
                <w:rFonts w:eastAsia="Times New Roman"/>
                <w:spacing w:val="-4"/>
                <w:sz w:val="26"/>
                <w:szCs w:val="26"/>
              </w:rPr>
            </w:pPr>
            <w:r w:rsidRPr="00A1076A">
              <w:rPr>
                <w:rFonts w:eastAsia="Times New Roman"/>
                <w:spacing w:val="-4"/>
                <w:sz w:val="26"/>
                <w:szCs w:val="26"/>
              </w:rPr>
              <w:t xml:space="preserve">Bộ phận tiếp nhận ngành Công Thương tại Trung tâm phục vụ hành chính công tỉnh sau khi tiếp nhận, chuyển hồ sơ đến phòng chuyên môn giải quyết, Trưởng phòng hoặc </w:t>
            </w:r>
            <w:r>
              <w:rPr>
                <w:rFonts w:eastAsia="Times New Roman"/>
                <w:spacing w:val="-4"/>
                <w:sz w:val="26"/>
                <w:szCs w:val="26"/>
              </w:rPr>
              <w:t>PTP</w:t>
            </w:r>
            <w:r w:rsidRPr="00A1076A">
              <w:rPr>
                <w:rFonts w:eastAsia="Times New Roman"/>
                <w:spacing w:val="-4"/>
                <w:sz w:val="26"/>
                <w:szCs w:val="26"/>
              </w:rPr>
              <w:t xml:space="preserve"> sau khi tiếp nhận hồ sơ sẽ chuyển đến Công chức phòng QLCN tham mưu xử lý. Sau khi thẩm định hồ sơ, Công chức phòng QLCN trình Trưởng phòng hoặc </w:t>
            </w:r>
            <w:r>
              <w:rPr>
                <w:rFonts w:eastAsia="Times New Roman"/>
                <w:spacing w:val="-4"/>
                <w:sz w:val="26"/>
                <w:szCs w:val="26"/>
              </w:rPr>
              <w:t>PTP</w:t>
            </w:r>
            <w:r w:rsidRPr="00A1076A">
              <w:rPr>
                <w:rFonts w:eastAsia="Times New Roman"/>
                <w:spacing w:val="-4"/>
                <w:sz w:val="26"/>
                <w:szCs w:val="26"/>
              </w:rPr>
              <w:t xml:space="preserve"> xem xét và trình Giám đốc Sở hoặc Phó giám đốc Sở ký duyệt; Sau khi văn thư ban hành văn bản, Công chức phòng QLCN </w:t>
            </w:r>
            <w:r>
              <w:rPr>
                <w:rFonts w:eastAsia="Times New Roman"/>
                <w:spacing w:val="-4"/>
                <w:sz w:val="26"/>
                <w:szCs w:val="26"/>
              </w:rPr>
              <w:t>chuyển KQ đến bộ phận trả  KQ của TTPVHCC để  trả  cho tổ chức doanh nghiệp theo yêu cấu đã đăng ký trước đó.</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Công nghiệp</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Công nghiệp</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03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Công nghiệp</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31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Giám đốc hoặc Phó Giám đốc</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Công nghiệp</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81"/>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67B81" w:rsidRPr="002561D2" w:rsidRDefault="00167B81" w:rsidP="00B326B1">
            <w:pPr>
              <w:spacing w:after="0" w:line="240" w:lineRule="auto"/>
              <w:jc w:val="center"/>
              <w:rPr>
                <w:rFonts w:eastAsia="Times New Roman"/>
                <w:b/>
                <w:sz w:val="26"/>
                <w:szCs w:val="26"/>
              </w:rPr>
            </w:pPr>
            <w:r w:rsidRPr="002561D2">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67B81" w:rsidRPr="002561D2" w:rsidRDefault="00167B81" w:rsidP="00B326B1">
            <w:pPr>
              <w:spacing w:after="0" w:line="240" w:lineRule="auto"/>
              <w:jc w:val="center"/>
              <w:rPr>
                <w:rFonts w:eastAsia="Times New Roman"/>
                <w:b/>
                <w:sz w:val="26"/>
                <w:szCs w:val="26"/>
              </w:rPr>
            </w:pPr>
            <w:r w:rsidRPr="002561D2">
              <w:rPr>
                <w:rFonts w:eastAsia="Times New Roman"/>
                <w:b/>
                <w:sz w:val="26"/>
                <w:szCs w:val="26"/>
              </w:rPr>
              <w:t>05</w:t>
            </w:r>
          </w:p>
          <w:p w:rsidR="00167B81" w:rsidRPr="002561D2" w:rsidRDefault="00167B81" w:rsidP="00B326B1">
            <w:pPr>
              <w:spacing w:after="0" w:line="240" w:lineRule="auto"/>
              <w:jc w:val="center"/>
              <w:rPr>
                <w:rFonts w:eastAsia="Times New Roman"/>
                <w:b/>
                <w:color w:val="FF0000"/>
                <w:sz w:val="26"/>
                <w:szCs w:val="26"/>
                <w:highlight w:val="yellow"/>
              </w:rPr>
            </w:pPr>
            <w:r w:rsidRPr="002561D2">
              <w:rPr>
                <w:rFonts w:eastAsia="Times New Roman"/>
                <w:b/>
                <w:sz w:val="26"/>
                <w:szCs w:val="26"/>
              </w:rPr>
              <w:t>ngày</w:t>
            </w:r>
          </w:p>
        </w:tc>
        <w:tc>
          <w:tcPr>
            <w:tcW w:w="954"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430"/>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vAlign w:val="center"/>
          </w:tcPr>
          <w:p w:rsidR="00167B81" w:rsidRPr="00CC2181" w:rsidRDefault="00167B81" w:rsidP="00B326B1">
            <w:pPr>
              <w:spacing w:after="0" w:line="240" w:lineRule="auto"/>
              <w:rPr>
                <w:rFonts w:eastAsia="Times New Roman"/>
                <w:b/>
                <w:sz w:val="26"/>
                <w:szCs w:val="26"/>
              </w:rPr>
            </w:pPr>
            <w:r w:rsidRPr="00CC2181">
              <w:rPr>
                <w:rFonts w:eastAsia="Times New Roman"/>
                <w:b/>
                <w:sz w:val="26"/>
                <w:szCs w:val="26"/>
              </w:rPr>
              <w:t>4</w:t>
            </w:r>
            <w:r w:rsidR="00E51DC5">
              <w:rPr>
                <w:rFonts w:eastAsia="Times New Roman"/>
                <w:b/>
                <w:sz w:val="26"/>
                <w:szCs w:val="26"/>
              </w:rPr>
              <w:t>2</w:t>
            </w:r>
            <w:r w:rsidRPr="00CC2181">
              <w:rPr>
                <w:rFonts w:eastAsia="Times New Roman"/>
                <w:b/>
                <w:sz w:val="26"/>
                <w:szCs w:val="26"/>
              </w:rPr>
              <w:t>.Cấp giấy tiếp nhận thông báo kinh doanh xăng dầu bằng thiết bị bán xăng dầu quy mô nhỏ.</w:t>
            </w:r>
            <w:r w:rsidR="00981665">
              <w:rPr>
                <w:rFonts w:eastAsia="Times New Roman"/>
                <w:b/>
                <w:sz w:val="26"/>
                <w:szCs w:val="26"/>
              </w:rPr>
              <w:t xml:space="preserve"> </w:t>
            </w:r>
            <w:r w:rsidRPr="00CC2181">
              <w:rPr>
                <w:rFonts w:eastAsia="Times New Roman"/>
                <w:b/>
                <w:sz w:val="26"/>
                <w:szCs w:val="26"/>
              </w:rPr>
              <w:t>Mã 1.010696.000.00.00.H10</w:t>
            </w:r>
          </w:p>
        </w:tc>
      </w:tr>
      <w:tr w:rsidR="00167B81"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tcBorders>
              <w:top w:val="single" w:sz="4" w:space="0" w:color="auto"/>
              <w:left w:val="nil"/>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both"/>
              <w:rPr>
                <w:rFonts w:eastAsia="Times New Roman"/>
                <w:sz w:val="26"/>
                <w:szCs w:val="26"/>
              </w:rPr>
            </w:pPr>
            <w:r w:rsidRPr="00CC2181">
              <w:rPr>
                <w:rFonts w:eastAsia="Times New Roman"/>
                <w:sz w:val="26"/>
                <w:szCs w:val="26"/>
              </w:rPr>
              <w:t xml:space="preserve">Bộ phận tiếp nhận ngành Công Thương tại Trung tâm phục vụ hành chính công tỉnh sau khi tiếp nhận, chuyển hồ sơ đến phòng chuyên môn giải quyết, Trưởng phòng hoặc </w:t>
            </w:r>
            <w:r>
              <w:rPr>
                <w:rFonts w:eastAsia="Times New Roman"/>
                <w:sz w:val="26"/>
                <w:szCs w:val="26"/>
              </w:rPr>
              <w:t>PTP QLTM</w:t>
            </w:r>
            <w:r w:rsidRPr="00CC2181">
              <w:rPr>
                <w:rFonts w:eastAsia="Times New Roman"/>
                <w:sz w:val="26"/>
                <w:szCs w:val="26"/>
              </w:rPr>
              <w:t xml:space="preserve"> sau khi tiếp nhận hồ sơ sẽ chuyển đến Công chức phòng QLTM tham mưu xử lý. Sau khi thẩm định hồ sơ, Công chức QLTM trình Trưởng phòng hoặc </w:t>
            </w:r>
            <w:r>
              <w:rPr>
                <w:rFonts w:eastAsia="Times New Roman"/>
                <w:sz w:val="26"/>
                <w:szCs w:val="26"/>
              </w:rPr>
              <w:t xml:space="preserve">PTP xem xét </w:t>
            </w:r>
            <w:r>
              <w:rPr>
                <w:rFonts w:eastAsia="Times New Roman"/>
                <w:sz w:val="26"/>
                <w:szCs w:val="26"/>
              </w:rPr>
              <w:lastRenderedPageBreak/>
              <w:t>và trình Giám đốc hoặc</w:t>
            </w:r>
            <w:r w:rsidRPr="00CC2181">
              <w:rPr>
                <w:rFonts w:eastAsia="Times New Roman"/>
                <w:sz w:val="26"/>
                <w:szCs w:val="26"/>
              </w:rPr>
              <w:t xml:space="preserve"> Phó Giám đốc Sở ký duyệt; Sau khi văn thư ban hành văn bản, Công chức phòng QLTM chuyển trả </w:t>
            </w:r>
            <w:r>
              <w:rPr>
                <w:rFonts w:eastAsia="Times New Roman"/>
                <w:sz w:val="26"/>
                <w:szCs w:val="26"/>
              </w:rPr>
              <w:t xml:space="preserve"> KQ</w:t>
            </w:r>
            <w:r w:rsidRPr="00CC2181">
              <w:rPr>
                <w:rFonts w:eastAsia="Times New Roman"/>
                <w:sz w:val="26"/>
                <w:szCs w:val="26"/>
              </w:rPr>
              <w:t xml:space="preserve">đến bộ phận trả </w:t>
            </w:r>
            <w:r>
              <w:rPr>
                <w:rFonts w:eastAsia="Times New Roman"/>
                <w:sz w:val="26"/>
                <w:szCs w:val="26"/>
              </w:rPr>
              <w:t xml:space="preserve"> KQ</w:t>
            </w:r>
            <w:r w:rsidRPr="00CC2181">
              <w:rPr>
                <w:rFonts w:eastAsia="Times New Roman"/>
                <w:sz w:val="26"/>
                <w:szCs w:val="26"/>
              </w:rPr>
              <w:t xml:space="preserve">của TTPVHCC tỉnh để trả </w:t>
            </w:r>
            <w:r>
              <w:rPr>
                <w:rFonts w:eastAsia="Times New Roman"/>
                <w:sz w:val="26"/>
                <w:szCs w:val="26"/>
              </w:rPr>
              <w:t xml:space="preserve"> KQ</w:t>
            </w:r>
            <w:r w:rsidRPr="00CC2181">
              <w:rPr>
                <w:rFonts w:eastAsia="Times New Roman"/>
                <w:sz w:val="26"/>
                <w:szCs w:val="26"/>
              </w:rPr>
              <w:t>cho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Không</w:t>
            </w:r>
          </w:p>
        </w:tc>
      </w:tr>
      <w:tr w:rsidR="00167B81"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1,5 ngày</w:t>
            </w:r>
          </w:p>
        </w:tc>
        <w:tc>
          <w:tcPr>
            <w:tcW w:w="954" w:type="dxa"/>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4</w:t>
            </w:r>
          </w:p>
        </w:tc>
        <w:tc>
          <w:tcPr>
            <w:tcW w:w="858" w:type="dxa"/>
            <w:tcBorders>
              <w:top w:val="single" w:sz="4" w:space="0" w:color="auto"/>
              <w:left w:val="nil"/>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5</w:t>
            </w:r>
          </w:p>
        </w:tc>
        <w:tc>
          <w:tcPr>
            <w:tcW w:w="858" w:type="dxa"/>
            <w:tcBorders>
              <w:top w:val="single" w:sz="4" w:space="0" w:color="auto"/>
              <w:left w:val="nil"/>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Giám đốc hoặc Phó Giám đốc</w:t>
            </w:r>
          </w:p>
        </w:tc>
        <w:tc>
          <w:tcPr>
            <w:tcW w:w="1030" w:type="dxa"/>
            <w:tcBorders>
              <w:top w:val="single" w:sz="4" w:space="0" w:color="auto"/>
              <w:left w:val="nil"/>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719"/>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67B81" w:rsidRPr="002561D2" w:rsidRDefault="00167B81" w:rsidP="00B326B1">
            <w:pPr>
              <w:spacing w:after="0" w:line="240" w:lineRule="auto"/>
              <w:jc w:val="center"/>
              <w:rPr>
                <w:rFonts w:eastAsia="Times New Roman"/>
                <w:b/>
                <w:sz w:val="26"/>
                <w:szCs w:val="26"/>
              </w:rPr>
            </w:pPr>
            <w:r w:rsidRPr="002561D2">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67B81" w:rsidRPr="002561D2" w:rsidRDefault="00167B81" w:rsidP="00B326B1">
            <w:pPr>
              <w:spacing w:after="0" w:line="240" w:lineRule="auto"/>
              <w:jc w:val="center"/>
              <w:rPr>
                <w:rFonts w:eastAsia="Times New Roman"/>
                <w:b/>
                <w:sz w:val="26"/>
                <w:szCs w:val="26"/>
              </w:rPr>
            </w:pPr>
            <w:r w:rsidRPr="002561D2">
              <w:rPr>
                <w:rFonts w:eastAsia="Times New Roman"/>
                <w:b/>
                <w:sz w:val="26"/>
                <w:szCs w:val="26"/>
              </w:rPr>
              <w:t>04 ngày</w:t>
            </w:r>
          </w:p>
        </w:tc>
        <w:tc>
          <w:tcPr>
            <w:tcW w:w="954"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315"/>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rPr>
                <w:rFonts w:eastAsia="Times New Roman"/>
                <w:b/>
                <w:bCs/>
                <w:sz w:val="26"/>
                <w:szCs w:val="26"/>
              </w:rPr>
            </w:pPr>
            <w:r w:rsidRPr="00CC2181">
              <w:rPr>
                <w:rFonts w:eastAsia="Times New Roman"/>
                <w:b/>
                <w:bCs/>
                <w:sz w:val="26"/>
                <w:szCs w:val="26"/>
              </w:rPr>
              <w:t>4</w:t>
            </w:r>
            <w:r w:rsidR="00E51DC5">
              <w:rPr>
                <w:rFonts w:eastAsia="Times New Roman"/>
                <w:b/>
                <w:bCs/>
                <w:sz w:val="26"/>
                <w:szCs w:val="26"/>
              </w:rPr>
              <w:t>3</w:t>
            </w:r>
            <w:r w:rsidRPr="00CC2181">
              <w:rPr>
                <w:rFonts w:eastAsia="Times New Roman"/>
                <w:b/>
                <w:bCs/>
                <w:sz w:val="26"/>
                <w:szCs w:val="26"/>
              </w:rPr>
              <w:t>. Cấp Giấy xác nhận đủ điều kiện làm tổng đại lý kinh doanh xăng dầu thuộc thẩm quyền cấp của Sở Công Thương  .Mã số TTHC:</w:t>
            </w:r>
            <w:r w:rsidRPr="00CC2181">
              <w:rPr>
                <w:b/>
                <w:sz w:val="26"/>
                <w:szCs w:val="26"/>
              </w:rPr>
              <w:t xml:space="preserve"> </w:t>
            </w:r>
            <w:hyperlink r:id="rId11" w:history="1">
              <w:r w:rsidRPr="00CC2181">
                <w:rPr>
                  <w:rStyle w:val="link"/>
                  <w:b/>
                  <w:sz w:val="26"/>
                  <w:szCs w:val="26"/>
                </w:rPr>
                <w:t>2.000674</w:t>
              </w:r>
            </w:hyperlink>
            <w:r w:rsidRPr="00CC2181">
              <w:rPr>
                <w:b/>
                <w:sz w:val="26"/>
                <w:szCs w:val="26"/>
                <w:shd w:val="clear" w:color="auto" w:fill="FFFFFF"/>
              </w:rPr>
              <w:t>.000.00.00.H10</w:t>
            </w:r>
            <w:r w:rsidRPr="00CC2181">
              <w:rPr>
                <w:rFonts w:eastAsia="Times New Roman"/>
                <w:b/>
                <w:bCs/>
                <w:sz w:val="26"/>
                <w:szCs w:val="26"/>
              </w:rPr>
              <w:t xml:space="preserve"> .DVC : </w:t>
            </w:r>
            <w:r w:rsidR="00D16F12">
              <w:rPr>
                <w:rFonts w:eastAsia="Times New Roman"/>
                <w:b/>
                <w:bCs/>
                <w:sz w:val="26"/>
                <w:szCs w:val="26"/>
              </w:rPr>
              <w:t>Toàn trình</w:t>
            </w:r>
          </w:p>
        </w:tc>
      </w:tr>
      <w:tr w:rsidR="00167B81" w:rsidRPr="00CC2181" w:rsidTr="006E7BD2">
        <w:trPr>
          <w:gridAfter w:val="13"/>
          <w:wAfter w:w="14744" w:type="dxa"/>
          <w:trHeight w:val="523"/>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both"/>
              <w:rPr>
                <w:rFonts w:eastAsia="Times New Roman"/>
                <w:sz w:val="26"/>
                <w:szCs w:val="26"/>
              </w:rPr>
            </w:pPr>
            <w:r w:rsidRPr="00CC2181">
              <w:rPr>
                <w:rFonts w:eastAsia="Times New Roman"/>
                <w:sz w:val="26"/>
                <w:szCs w:val="26"/>
              </w:rPr>
              <w:t xml:space="preserve">Bộ phận tiếp nhận ngành Công Thương tại Trung tâm phục vụ hành chính công tỉnh sau khi tiếp nhận, chuyển hồ sơ đến phòng chuyên môn giải quyết, Trưởng phòng hoặc </w:t>
            </w:r>
            <w:r>
              <w:rPr>
                <w:rFonts w:eastAsia="Times New Roman"/>
                <w:sz w:val="26"/>
                <w:szCs w:val="26"/>
              </w:rPr>
              <w:t xml:space="preserve">PTP QLTM </w:t>
            </w:r>
            <w:r w:rsidRPr="00CC2181">
              <w:rPr>
                <w:rFonts w:eastAsia="Times New Roman"/>
                <w:sz w:val="26"/>
                <w:szCs w:val="26"/>
              </w:rPr>
              <w:t xml:space="preserve">sau khi tiếp nhận hồ sơ sẽ chuyển đến Công chức phòng QLTM tham mưu xử lý. Sau khi thẩm định hồ sơ, Công chức QLTM trình Trưởng phòng hoặc </w:t>
            </w:r>
            <w:r>
              <w:rPr>
                <w:rFonts w:eastAsia="Times New Roman"/>
                <w:sz w:val="26"/>
                <w:szCs w:val="26"/>
              </w:rPr>
              <w:t>PTP</w:t>
            </w:r>
            <w:r w:rsidRPr="00CC2181">
              <w:rPr>
                <w:rFonts w:eastAsia="Times New Roman"/>
                <w:sz w:val="26"/>
                <w:szCs w:val="26"/>
              </w:rPr>
              <w:t xml:space="preserve"> xem xét và trình Giám đốc hoắc Phó Giám đốc Sở ký duyệt; Sau khi văn thư ban hành văn bản, Công chức phòng QLTM </w:t>
            </w:r>
            <w:r w:rsidRPr="00CC2181">
              <w:rPr>
                <w:rFonts w:eastAsia="Times New Roman"/>
                <w:sz w:val="26"/>
                <w:szCs w:val="26"/>
              </w:rPr>
              <w:lastRenderedPageBreak/>
              <w:t xml:space="preserve">chuyển trả </w:t>
            </w:r>
            <w:r>
              <w:rPr>
                <w:rFonts w:eastAsia="Times New Roman"/>
                <w:sz w:val="26"/>
                <w:szCs w:val="26"/>
              </w:rPr>
              <w:t xml:space="preserve"> KQ</w:t>
            </w:r>
            <w:r w:rsidRPr="00CC2181">
              <w:rPr>
                <w:rFonts w:eastAsia="Times New Roman"/>
                <w:sz w:val="26"/>
                <w:szCs w:val="26"/>
              </w:rPr>
              <w:t xml:space="preserve">đến bộ phận trả </w:t>
            </w:r>
            <w:r>
              <w:rPr>
                <w:rFonts w:eastAsia="Times New Roman"/>
                <w:sz w:val="26"/>
                <w:szCs w:val="26"/>
              </w:rPr>
              <w:t xml:space="preserve"> KQ</w:t>
            </w:r>
            <w:r w:rsidRPr="00CC2181">
              <w:rPr>
                <w:rFonts w:eastAsia="Times New Roman"/>
                <w:sz w:val="26"/>
                <w:szCs w:val="26"/>
              </w:rPr>
              <w:t xml:space="preserve">của TTPVHCC tỉnh để trả </w:t>
            </w:r>
            <w:r>
              <w:rPr>
                <w:rFonts w:eastAsia="Times New Roman"/>
                <w:sz w:val="26"/>
                <w:szCs w:val="26"/>
              </w:rPr>
              <w:t xml:space="preserve"> KQ</w:t>
            </w:r>
            <w:r w:rsidRPr="00CC2181">
              <w:rPr>
                <w:rFonts w:eastAsia="Times New Roman"/>
                <w:sz w:val="26"/>
                <w:szCs w:val="26"/>
              </w:rPr>
              <w:t>cho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 Tại các thị xã, thành phố: 1.200.000 đồng;</w:t>
            </w:r>
          </w:p>
          <w:p w:rsidR="00167B81" w:rsidRPr="00CC2181" w:rsidRDefault="00167B81" w:rsidP="00B326B1">
            <w:pPr>
              <w:spacing w:after="0" w:line="240" w:lineRule="auto"/>
              <w:jc w:val="center"/>
              <w:rPr>
                <w:color w:val="FF0000"/>
                <w:sz w:val="26"/>
                <w:szCs w:val="26"/>
                <w:lang w:val="hr-HR"/>
              </w:rPr>
            </w:pPr>
            <w:r w:rsidRPr="00CC2181">
              <w:rPr>
                <w:rFonts w:eastAsia="Times New Roman"/>
                <w:sz w:val="26"/>
                <w:szCs w:val="26"/>
              </w:rPr>
              <w:t>- Tại các huyện: 600.000 đồng</w:t>
            </w:r>
            <w:r w:rsidRPr="00CC2181">
              <w:rPr>
                <w:color w:val="FF0000"/>
                <w:sz w:val="26"/>
                <w:szCs w:val="26"/>
                <w:lang w:val="hr-HR"/>
              </w:rPr>
              <w:t>;</w:t>
            </w:r>
          </w:p>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7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31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Giám đốc hoặc PGĐ Sở</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1224"/>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6</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41"/>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67B81" w:rsidRPr="00F53C3D" w:rsidRDefault="00167B81" w:rsidP="00B326B1">
            <w:pPr>
              <w:spacing w:after="0" w:line="240" w:lineRule="auto"/>
              <w:jc w:val="center"/>
              <w:rPr>
                <w:rFonts w:eastAsia="Times New Roman"/>
                <w:b/>
                <w:sz w:val="26"/>
                <w:szCs w:val="26"/>
              </w:rPr>
            </w:pPr>
            <w:r w:rsidRPr="00F53C3D">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67B81" w:rsidRPr="00F53C3D" w:rsidRDefault="00167B81" w:rsidP="00B326B1">
            <w:pPr>
              <w:spacing w:after="0" w:line="240" w:lineRule="auto"/>
              <w:jc w:val="center"/>
              <w:rPr>
                <w:rFonts w:eastAsia="Times New Roman"/>
                <w:b/>
                <w:sz w:val="26"/>
                <w:szCs w:val="26"/>
              </w:rPr>
            </w:pPr>
            <w:r w:rsidRPr="00F53C3D">
              <w:rPr>
                <w:rFonts w:eastAsia="Times New Roman"/>
                <w:b/>
                <w:sz w:val="26"/>
                <w:szCs w:val="26"/>
              </w:rPr>
              <w:t>10 ngày</w:t>
            </w:r>
          </w:p>
        </w:tc>
        <w:tc>
          <w:tcPr>
            <w:tcW w:w="954" w:type="dxa"/>
            <w:tcBorders>
              <w:top w:val="single" w:sz="4" w:space="0" w:color="auto"/>
              <w:left w:val="single" w:sz="4" w:space="0" w:color="auto"/>
              <w:bottom w:val="single" w:sz="4" w:space="0" w:color="auto"/>
              <w:right w:val="single" w:sz="4" w:space="0" w:color="auto"/>
            </w:tcBorders>
            <w:vAlign w:val="center"/>
          </w:tcPr>
          <w:p w:rsidR="00167B81" w:rsidRPr="00316763" w:rsidRDefault="00167B81" w:rsidP="00B326B1">
            <w:pPr>
              <w:spacing w:after="0" w:line="240" w:lineRule="auto"/>
              <w:rPr>
                <w:rFonts w:eastAsia="Times New Roman"/>
                <w:color w:val="FF0000"/>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67B81" w:rsidRPr="00316763" w:rsidRDefault="00167B81" w:rsidP="00B326B1">
            <w:pPr>
              <w:spacing w:after="0" w:line="240" w:lineRule="auto"/>
              <w:rPr>
                <w:rFonts w:eastAsia="Times New Roman"/>
                <w:color w:val="FF0000"/>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315"/>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rPr>
                <w:rFonts w:eastAsia="Times New Roman"/>
                <w:b/>
                <w:bCs/>
                <w:sz w:val="26"/>
                <w:szCs w:val="26"/>
              </w:rPr>
            </w:pPr>
            <w:r w:rsidRPr="00CC2181">
              <w:rPr>
                <w:rFonts w:eastAsia="Times New Roman"/>
                <w:b/>
                <w:bCs/>
                <w:sz w:val="26"/>
                <w:szCs w:val="26"/>
              </w:rPr>
              <w:t>4</w:t>
            </w:r>
            <w:r w:rsidR="00E51DC5">
              <w:rPr>
                <w:rFonts w:eastAsia="Times New Roman"/>
                <w:b/>
                <w:bCs/>
                <w:sz w:val="26"/>
                <w:szCs w:val="26"/>
              </w:rPr>
              <w:t>4</w:t>
            </w:r>
            <w:r w:rsidRPr="00CC2181">
              <w:rPr>
                <w:rFonts w:eastAsia="Times New Roman"/>
                <w:b/>
                <w:bCs/>
                <w:sz w:val="26"/>
                <w:szCs w:val="26"/>
              </w:rPr>
              <w:t xml:space="preserve">. Cấp sửa đổi, bổ sung Giấy xác nhận đủ điều kiện làm tổng đại lý kinh doanh xăng dầu thuộc thẩm quyền cấp của Sở Công Thương .Mã số TTHC: </w:t>
            </w:r>
            <w:hyperlink r:id="rId12" w:history="1">
              <w:r w:rsidRPr="00CC2181">
                <w:rPr>
                  <w:rFonts w:eastAsia="Times New Roman"/>
                  <w:b/>
                  <w:bCs/>
                  <w:sz w:val="26"/>
                  <w:szCs w:val="26"/>
                </w:rPr>
                <w:t>2.000666</w:t>
              </w:r>
            </w:hyperlink>
            <w:r w:rsidRPr="00CC2181">
              <w:rPr>
                <w:sz w:val="26"/>
                <w:szCs w:val="26"/>
                <w:shd w:val="clear" w:color="auto" w:fill="FFFFFF"/>
              </w:rPr>
              <w:t>.</w:t>
            </w:r>
            <w:r w:rsidRPr="00CC2181">
              <w:rPr>
                <w:b/>
                <w:sz w:val="26"/>
                <w:szCs w:val="26"/>
                <w:shd w:val="clear" w:color="auto" w:fill="FFFFFF"/>
              </w:rPr>
              <w:t>000.00.00.H10</w:t>
            </w:r>
            <w:r w:rsidRPr="00CC2181">
              <w:rPr>
                <w:rFonts w:eastAsia="Times New Roman"/>
                <w:b/>
                <w:bCs/>
                <w:sz w:val="26"/>
                <w:szCs w:val="26"/>
              </w:rPr>
              <w:t xml:space="preserve">.DVC: </w:t>
            </w:r>
            <w:r w:rsidR="00D16F12">
              <w:rPr>
                <w:rFonts w:eastAsia="Times New Roman"/>
                <w:b/>
                <w:bCs/>
                <w:sz w:val="26"/>
                <w:szCs w:val="26"/>
              </w:rPr>
              <w:t>Toàn trình</w:t>
            </w:r>
          </w:p>
        </w:tc>
      </w:tr>
      <w:tr w:rsidR="00167B81"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Tiếp nhận hồ sơ và 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r w:rsidRPr="00CC2181">
              <w:rPr>
                <w:rFonts w:eastAsia="Times New Roman"/>
                <w:sz w:val="26"/>
                <w:szCs w:val="26"/>
              </w:rPr>
              <w:br/>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rPr>
                <w:rFonts w:eastAsia="Times New Roman"/>
                <w:sz w:val="26"/>
                <w:szCs w:val="26"/>
              </w:rPr>
            </w:pPr>
            <w:r w:rsidRPr="00CC2181">
              <w:rPr>
                <w:rFonts w:eastAsia="Times New Roman"/>
                <w:sz w:val="26"/>
                <w:szCs w:val="26"/>
              </w:rPr>
              <w:t xml:space="preserve">Bộ phận tiếp nhận ngành Công Thương tại Trung tâm phục vụ hành chính công tỉnh tiếp nhận hồ sơ của tổ chức, cá nhân; xem xét và thẩm định hồ sơ trình Giám đốc hoặc Phó Giám đốc Sở phê duyệt; Sau khi văn thư ban hành văn bản, Bộ phận tiếp nhận ngành Công Thương chuyển trả </w:t>
            </w:r>
            <w:r>
              <w:rPr>
                <w:rFonts w:eastAsia="Times New Roman"/>
                <w:sz w:val="26"/>
                <w:szCs w:val="26"/>
              </w:rPr>
              <w:t xml:space="preserve"> KQ</w:t>
            </w:r>
            <w:r w:rsidRPr="00CC2181">
              <w:rPr>
                <w:rFonts w:eastAsia="Times New Roman"/>
                <w:sz w:val="26"/>
                <w:szCs w:val="26"/>
              </w:rPr>
              <w:t xml:space="preserve">đến bộ phận trả </w:t>
            </w:r>
            <w:r>
              <w:rPr>
                <w:rFonts w:eastAsia="Times New Roman"/>
                <w:sz w:val="26"/>
                <w:szCs w:val="26"/>
              </w:rPr>
              <w:t xml:space="preserve"> KQ</w:t>
            </w:r>
            <w:r w:rsidRPr="00CC2181">
              <w:rPr>
                <w:rFonts w:eastAsia="Times New Roman"/>
                <w:sz w:val="26"/>
                <w:szCs w:val="26"/>
              </w:rPr>
              <w:t xml:space="preserve">của TTPVHCC tỉnh để trả </w:t>
            </w:r>
            <w:r>
              <w:rPr>
                <w:rFonts w:eastAsia="Times New Roman"/>
                <w:sz w:val="26"/>
                <w:szCs w:val="26"/>
              </w:rPr>
              <w:t xml:space="preserve"> KQ</w:t>
            </w:r>
            <w:r w:rsidRPr="00CC2181">
              <w:rPr>
                <w:rFonts w:eastAsia="Times New Roman"/>
                <w:sz w:val="26"/>
                <w:szCs w:val="26"/>
              </w:rPr>
              <w:t>cho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r>
      <w:tr w:rsidR="00167B81" w:rsidRPr="00CC2181" w:rsidTr="006E7BD2">
        <w:trPr>
          <w:gridAfter w:val="13"/>
          <w:wAfter w:w="14744" w:type="dxa"/>
          <w:trHeight w:val="78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Giám đốc hoặc Phó Giám đốc Sở</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121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r w:rsidRPr="00CC2181">
              <w:rPr>
                <w:rFonts w:eastAsia="Times New Roman"/>
                <w:sz w:val="26"/>
                <w:szCs w:val="26"/>
              </w:rPr>
              <w:br/>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899"/>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67B81" w:rsidRPr="00722600" w:rsidRDefault="00167B81" w:rsidP="00B326B1">
            <w:pPr>
              <w:spacing w:after="0" w:line="240" w:lineRule="auto"/>
              <w:jc w:val="center"/>
              <w:rPr>
                <w:rFonts w:eastAsia="Times New Roman"/>
                <w:b/>
                <w:sz w:val="26"/>
                <w:szCs w:val="26"/>
              </w:rPr>
            </w:pPr>
            <w:r w:rsidRPr="00722600">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67B81" w:rsidRPr="00722600" w:rsidRDefault="00167B81" w:rsidP="00B326B1">
            <w:pPr>
              <w:spacing w:after="0" w:line="240" w:lineRule="auto"/>
              <w:jc w:val="center"/>
              <w:rPr>
                <w:rFonts w:eastAsia="Times New Roman"/>
                <w:b/>
                <w:sz w:val="26"/>
                <w:szCs w:val="26"/>
              </w:rPr>
            </w:pPr>
            <w:r w:rsidRPr="00722600">
              <w:rPr>
                <w:rFonts w:eastAsia="Times New Roman"/>
                <w:b/>
                <w:sz w:val="26"/>
                <w:szCs w:val="26"/>
              </w:rPr>
              <w:t>03 ngày</w:t>
            </w:r>
          </w:p>
        </w:tc>
        <w:tc>
          <w:tcPr>
            <w:tcW w:w="954"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315"/>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rPr>
                <w:rFonts w:eastAsia="Times New Roman"/>
                <w:b/>
                <w:bCs/>
                <w:sz w:val="26"/>
                <w:szCs w:val="26"/>
              </w:rPr>
            </w:pPr>
            <w:r w:rsidRPr="00CC2181">
              <w:rPr>
                <w:rFonts w:eastAsia="Times New Roman"/>
                <w:b/>
                <w:bCs/>
                <w:sz w:val="26"/>
                <w:szCs w:val="26"/>
              </w:rPr>
              <w:t>4</w:t>
            </w:r>
            <w:r w:rsidR="00E51DC5">
              <w:rPr>
                <w:rFonts w:eastAsia="Times New Roman"/>
                <w:b/>
                <w:bCs/>
                <w:sz w:val="26"/>
                <w:szCs w:val="26"/>
              </w:rPr>
              <w:t>5</w:t>
            </w:r>
            <w:r w:rsidRPr="00CC2181">
              <w:rPr>
                <w:rFonts w:eastAsia="Times New Roman"/>
                <w:b/>
                <w:bCs/>
                <w:sz w:val="26"/>
                <w:szCs w:val="26"/>
              </w:rPr>
              <w:t xml:space="preserve">. Cấp lại Giấy xác nhận đủ điều kiện làm tổng đại lý kinh doanh xăng dầu thuộc thẩm quyền cấp của Sở Công Thương .Mã số TTHC: </w:t>
            </w:r>
            <w:hyperlink r:id="rId13" w:history="1">
              <w:r w:rsidRPr="00CC2181">
                <w:rPr>
                  <w:rFonts w:eastAsia="Times New Roman"/>
                  <w:b/>
                  <w:bCs/>
                  <w:sz w:val="26"/>
                  <w:szCs w:val="26"/>
                </w:rPr>
                <w:t>2.000664</w:t>
              </w:r>
            </w:hyperlink>
            <w:r w:rsidRPr="00CC2181">
              <w:rPr>
                <w:rFonts w:eastAsia="Times New Roman"/>
                <w:b/>
                <w:bCs/>
                <w:sz w:val="26"/>
                <w:szCs w:val="26"/>
              </w:rPr>
              <w:t>.0</w:t>
            </w:r>
            <w:r w:rsidRPr="00CC2181">
              <w:rPr>
                <w:b/>
                <w:sz w:val="26"/>
                <w:szCs w:val="26"/>
                <w:shd w:val="clear" w:color="auto" w:fill="FFFFFF"/>
              </w:rPr>
              <w:t>00.00.00.H10</w:t>
            </w:r>
            <w:r w:rsidRPr="00CC2181">
              <w:rPr>
                <w:rFonts w:eastAsia="Times New Roman"/>
                <w:b/>
                <w:bCs/>
                <w:sz w:val="26"/>
                <w:szCs w:val="26"/>
              </w:rPr>
              <w:t xml:space="preserve">.DVC : </w:t>
            </w:r>
            <w:r w:rsidR="00D16F12">
              <w:rPr>
                <w:rFonts w:eastAsia="Times New Roman"/>
                <w:b/>
                <w:bCs/>
                <w:sz w:val="26"/>
                <w:szCs w:val="26"/>
              </w:rPr>
              <w:t>Toàn trình</w:t>
            </w:r>
          </w:p>
        </w:tc>
      </w:tr>
      <w:tr w:rsidR="00167B81" w:rsidRPr="00CC2181" w:rsidTr="006E7BD2">
        <w:trPr>
          <w:gridAfter w:val="13"/>
          <w:wAfter w:w="14744" w:type="dxa"/>
          <w:trHeight w:val="851"/>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B70B8C" w:rsidRDefault="00167B81" w:rsidP="00B326B1">
            <w:pPr>
              <w:spacing w:after="0" w:line="240" w:lineRule="auto"/>
              <w:jc w:val="both"/>
              <w:rPr>
                <w:rFonts w:eastAsia="Times New Roman"/>
                <w:spacing w:val="-4"/>
                <w:sz w:val="26"/>
                <w:szCs w:val="26"/>
              </w:rPr>
            </w:pPr>
            <w:r w:rsidRPr="00B70B8C">
              <w:rPr>
                <w:rFonts w:eastAsia="Times New Roman"/>
                <w:spacing w:val="-4"/>
                <w:sz w:val="26"/>
                <w:szCs w:val="26"/>
              </w:rPr>
              <w:t xml:space="preserve">Bộ phận tiếp nhận ngành Công Thương tại Trung tâm phục vụ hành chính công tỉnh sau khi tiếp nhận, chuyển hồ sơ đến phòng chuyên môn giải quyết, Trưởng phòng hoặc </w:t>
            </w:r>
            <w:r>
              <w:rPr>
                <w:rFonts w:eastAsia="Times New Roman"/>
                <w:spacing w:val="-4"/>
                <w:sz w:val="26"/>
                <w:szCs w:val="26"/>
              </w:rPr>
              <w:t>PTP</w:t>
            </w:r>
            <w:r w:rsidRPr="00B70B8C">
              <w:rPr>
                <w:rFonts w:eastAsia="Times New Roman"/>
                <w:spacing w:val="-4"/>
                <w:sz w:val="26"/>
                <w:szCs w:val="26"/>
              </w:rPr>
              <w:t xml:space="preserve"> QLTM sau khi tiếp nhận hồ sơ sẽ chuyển đến Công chức phòng QLTM tham mưu xử lý. Sau khi thẩm định hồ sơ, Công chức QLTM trình Trưởng phòng </w:t>
            </w:r>
            <w:r w:rsidRPr="00B70B8C">
              <w:rPr>
                <w:rFonts w:eastAsia="Times New Roman"/>
                <w:spacing w:val="-4"/>
                <w:sz w:val="26"/>
                <w:szCs w:val="26"/>
              </w:rPr>
              <w:lastRenderedPageBreak/>
              <w:t xml:space="preserve">hoặc </w:t>
            </w:r>
            <w:r>
              <w:rPr>
                <w:rFonts w:eastAsia="Times New Roman"/>
                <w:spacing w:val="-4"/>
                <w:sz w:val="26"/>
                <w:szCs w:val="26"/>
              </w:rPr>
              <w:t>PTP</w:t>
            </w:r>
            <w:r w:rsidRPr="00B70B8C">
              <w:rPr>
                <w:rFonts w:eastAsia="Times New Roman"/>
                <w:spacing w:val="-4"/>
                <w:sz w:val="26"/>
                <w:szCs w:val="26"/>
              </w:rPr>
              <w:t xml:space="preserve"> xem xét và trình Giám đốc hoắc Phó Giám đốc Sở ký duyệt; Sau khi văn thư ban hành văn bản, Công chức phòng QLTM chuyển trả </w:t>
            </w:r>
            <w:r>
              <w:rPr>
                <w:rFonts w:eastAsia="Times New Roman"/>
                <w:spacing w:val="-4"/>
                <w:sz w:val="26"/>
                <w:szCs w:val="26"/>
              </w:rPr>
              <w:t xml:space="preserve"> KQ</w:t>
            </w:r>
            <w:r w:rsidRPr="00B70B8C">
              <w:rPr>
                <w:rFonts w:eastAsia="Times New Roman"/>
                <w:spacing w:val="-4"/>
                <w:sz w:val="26"/>
                <w:szCs w:val="26"/>
              </w:rPr>
              <w:t xml:space="preserve">đến bộ phận trả </w:t>
            </w:r>
            <w:r>
              <w:rPr>
                <w:rFonts w:eastAsia="Times New Roman"/>
                <w:spacing w:val="-4"/>
                <w:sz w:val="26"/>
                <w:szCs w:val="26"/>
              </w:rPr>
              <w:t xml:space="preserve"> KQ</w:t>
            </w:r>
            <w:r w:rsidRPr="00B70B8C">
              <w:rPr>
                <w:rFonts w:eastAsia="Times New Roman"/>
                <w:spacing w:val="-4"/>
                <w:sz w:val="26"/>
                <w:szCs w:val="26"/>
              </w:rPr>
              <w:t xml:space="preserve">của TTPVHCC tỉnh để trả </w:t>
            </w:r>
            <w:r>
              <w:rPr>
                <w:rFonts w:eastAsia="Times New Roman"/>
                <w:spacing w:val="-4"/>
                <w:sz w:val="26"/>
                <w:szCs w:val="26"/>
              </w:rPr>
              <w:t xml:space="preserve"> KQ</w:t>
            </w:r>
            <w:r w:rsidRPr="00B70B8C">
              <w:rPr>
                <w:rFonts w:eastAsia="Times New Roman"/>
                <w:spacing w:val="-4"/>
                <w:sz w:val="26"/>
                <w:szCs w:val="26"/>
              </w:rPr>
              <w:t>cho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Không</w:t>
            </w: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2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4</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52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5</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Giám đốc hoặc PGĐ Sở</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67B81" w:rsidRPr="00722600" w:rsidRDefault="00167B81" w:rsidP="00B326B1">
            <w:pPr>
              <w:spacing w:after="0" w:line="240" w:lineRule="auto"/>
              <w:jc w:val="center"/>
              <w:rPr>
                <w:rFonts w:eastAsia="Times New Roman"/>
                <w:b/>
                <w:sz w:val="26"/>
                <w:szCs w:val="26"/>
              </w:rPr>
            </w:pPr>
            <w:r w:rsidRPr="00722600">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67B81" w:rsidRPr="00722600" w:rsidRDefault="00167B81" w:rsidP="00B326B1">
            <w:pPr>
              <w:spacing w:after="0" w:line="240" w:lineRule="auto"/>
              <w:jc w:val="center"/>
              <w:rPr>
                <w:rFonts w:eastAsia="Times New Roman"/>
                <w:b/>
                <w:sz w:val="26"/>
                <w:szCs w:val="26"/>
              </w:rPr>
            </w:pPr>
            <w:r w:rsidRPr="00722600">
              <w:rPr>
                <w:rFonts w:eastAsia="Times New Roman"/>
                <w:b/>
                <w:sz w:val="26"/>
                <w:szCs w:val="26"/>
              </w:rPr>
              <w:t>05 ngày</w:t>
            </w:r>
          </w:p>
        </w:tc>
        <w:tc>
          <w:tcPr>
            <w:tcW w:w="954"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315"/>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rPr>
                <w:rFonts w:eastAsia="Times New Roman"/>
                <w:b/>
                <w:bCs/>
                <w:sz w:val="26"/>
                <w:szCs w:val="26"/>
              </w:rPr>
            </w:pPr>
            <w:r w:rsidRPr="00CC2181">
              <w:rPr>
                <w:rFonts w:eastAsia="Times New Roman"/>
                <w:b/>
                <w:bCs/>
                <w:sz w:val="26"/>
                <w:szCs w:val="26"/>
              </w:rPr>
              <w:t>4</w:t>
            </w:r>
            <w:r w:rsidR="00E51DC5">
              <w:rPr>
                <w:rFonts w:eastAsia="Times New Roman"/>
                <w:b/>
                <w:bCs/>
                <w:sz w:val="26"/>
                <w:szCs w:val="26"/>
              </w:rPr>
              <w:t>6</w:t>
            </w:r>
            <w:r w:rsidRPr="00CC2181">
              <w:rPr>
                <w:rFonts w:eastAsia="Times New Roman"/>
                <w:b/>
                <w:bCs/>
                <w:sz w:val="26"/>
                <w:szCs w:val="26"/>
              </w:rPr>
              <w:t>. Cấp Giấy xác nhận đủ điều kiện làm đại lý bán lẻ xăng dầu .Mã số TTHC:</w:t>
            </w:r>
            <w:r w:rsidRPr="00CC2181">
              <w:rPr>
                <w:sz w:val="26"/>
                <w:szCs w:val="26"/>
              </w:rPr>
              <w:t xml:space="preserve"> </w:t>
            </w:r>
            <w:hyperlink r:id="rId14" w:history="1">
              <w:r w:rsidRPr="00CC2181">
                <w:rPr>
                  <w:rFonts w:eastAsia="Times New Roman"/>
                  <w:b/>
                  <w:bCs/>
                  <w:sz w:val="26"/>
                  <w:szCs w:val="26"/>
                </w:rPr>
                <w:t>2.000673</w:t>
              </w:r>
            </w:hyperlink>
            <w:r w:rsidRPr="00CC2181">
              <w:rPr>
                <w:rFonts w:eastAsia="Times New Roman"/>
                <w:b/>
                <w:bCs/>
                <w:sz w:val="26"/>
                <w:szCs w:val="26"/>
              </w:rPr>
              <w:t>.</w:t>
            </w:r>
            <w:r w:rsidRPr="00136119">
              <w:rPr>
                <w:rFonts w:eastAsia="Times New Roman"/>
                <w:b/>
                <w:bCs/>
                <w:sz w:val="26"/>
                <w:szCs w:val="26"/>
              </w:rPr>
              <w:t>0</w:t>
            </w:r>
            <w:r w:rsidRPr="00136119">
              <w:rPr>
                <w:b/>
                <w:sz w:val="26"/>
                <w:szCs w:val="26"/>
                <w:shd w:val="clear" w:color="auto" w:fill="FFFFFF"/>
              </w:rPr>
              <w:t>00.00.00.H10</w:t>
            </w:r>
            <w:r w:rsidRPr="00CC2181">
              <w:rPr>
                <w:rFonts w:eastAsia="Times New Roman"/>
                <w:b/>
                <w:bCs/>
                <w:sz w:val="26"/>
                <w:szCs w:val="26"/>
              </w:rPr>
              <w:t xml:space="preserve">.DVC : </w:t>
            </w:r>
            <w:r w:rsidR="00D16F12">
              <w:rPr>
                <w:rFonts w:eastAsia="Times New Roman"/>
                <w:b/>
                <w:bCs/>
                <w:sz w:val="26"/>
                <w:szCs w:val="26"/>
              </w:rPr>
              <w:t>Toàn trình</w:t>
            </w:r>
            <w:r w:rsidRPr="00CC2181">
              <w:rPr>
                <w:rFonts w:eastAsia="Times New Roman"/>
                <w:b/>
                <w:bCs/>
                <w:sz w:val="26"/>
                <w:szCs w:val="26"/>
              </w:rPr>
              <w:t> </w:t>
            </w:r>
          </w:p>
        </w:tc>
      </w:tr>
      <w:tr w:rsidR="00167B81" w:rsidRPr="00CC2181" w:rsidTr="006E7BD2">
        <w:trPr>
          <w:gridAfter w:val="13"/>
          <w:wAfter w:w="14744" w:type="dxa"/>
          <w:trHeight w:val="61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542B76" w:rsidRDefault="00167B81" w:rsidP="00B326B1">
            <w:pPr>
              <w:spacing w:after="0" w:line="240" w:lineRule="auto"/>
              <w:rPr>
                <w:rFonts w:eastAsia="Times New Roman"/>
                <w:spacing w:val="-4"/>
                <w:sz w:val="26"/>
                <w:szCs w:val="26"/>
              </w:rPr>
            </w:pPr>
            <w:r w:rsidRPr="00542B76">
              <w:rPr>
                <w:rFonts w:eastAsia="Times New Roman"/>
                <w:spacing w:val="-4"/>
                <w:sz w:val="26"/>
                <w:szCs w:val="26"/>
              </w:rPr>
              <w:t xml:space="preserve">Bộ phận tiếp nhận ngành Công Thương tại Trung tâm phục vụ hành chính công tỉnh sau khi tiếp nhận, chuyển hồ sơ đến phòng chuyên môn giải quyết, Trưởng phòng hoặc </w:t>
            </w:r>
            <w:r>
              <w:rPr>
                <w:rFonts w:eastAsia="Times New Roman"/>
                <w:spacing w:val="-4"/>
                <w:sz w:val="26"/>
                <w:szCs w:val="26"/>
              </w:rPr>
              <w:t>PTP</w:t>
            </w:r>
            <w:r w:rsidRPr="00542B76">
              <w:rPr>
                <w:rFonts w:eastAsia="Times New Roman"/>
                <w:spacing w:val="-4"/>
                <w:sz w:val="26"/>
                <w:szCs w:val="26"/>
              </w:rPr>
              <w:t xml:space="preserve"> QLTM sau khi tiếp nhận hồ sơ sẽ chuyển đến Công chức phòng QLTM tham mưu xử lý. Sau khi thẩm định hồ sơ, Công chức QLTM trình Trưởng phòng hoặc </w:t>
            </w:r>
            <w:r>
              <w:rPr>
                <w:rFonts w:eastAsia="Times New Roman"/>
                <w:spacing w:val="-4"/>
                <w:sz w:val="26"/>
                <w:szCs w:val="26"/>
              </w:rPr>
              <w:t>PTP</w:t>
            </w:r>
            <w:r w:rsidRPr="00542B76">
              <w:rPr>
                <w:rFonts w:eastAsia="Times New Roman"/>
                <w:spacing w:val="-4"/>
                <w:sz w:val="26"/>
                <w:szCs w:val="26"/>
              </w:rPr>
              <w:t xml:space="preserve"> xem xét và trình Giám đốc hoắc Phó Giám đốc Sở ký duyệt; Sau khi văn thư ban hành văn bản, Công chức phòng QLTM chuyển trả </w:t>
            </w:r>
            <w:r>
              <w:rPr>
                <w:rFonts w:eastAsia="Times New Roman"/>
                <w:spacing w:val="-4"/>
                <w:sz w:val="26"/>
                <w:szCs w:val="26"/>
              </w:rPr>
              <w:t xml:space="preserve"> KQ</w:t>
            </w:r>
            <w:r w:rsidRPr="00542B76">
              <w:rPr>
                <w:rFonts w:eastAsia="Times New Roman"/>
                <w:spacing w:val="-4"/>
                <w:sz w:val="26"/>
                <w:szCs w:val="26"/>
              </w:rPr>
              <w:t xml:space="preserve">đến bộ phận trả </w:t>
            </w:r>
            <w:r>
              <w:rPr>
                <w:rFonts w:eastAsia="Times New Roman"/>
                <w:spacing w:val="-4"/>
                <w:sz w:val="26"/>
                <w:szCs w:val="26"/>
              </w:rPr>
              <w:t xml:space="preserve"> KQ</w:t>
            </w:r>
            <w:r w:rsidRPr="00542B76">
              <w:rPr>
                <w:rFonts w:eastAsia="Times New Roman"/>
                <w:spacing w:val="-4"/>
                <w:sz w:val="26"/>
                <w:szCs w:val="26"/>
              </w:rPr>
              <w:t xml:space="preserve">của TTPVHCC tỉnh để trả </w:t>
            </w:r>
            <w:r>
              <w:rPr>
                <w:rFonts w:eastAsia="Times New Roman"/>
                <w:spacing w:val="-4"/>
                <w:sz w:val="26"/>
                <w:szCs w:val="26"/>
              </w:rPr>
              <w:t xml:space="preserve"> KQ</w:t>
            </w:r>
            <w:r w:rsidRPr="00542B76">
              <w:rPr>
                <w:rFonts w:eastAsia="Times New Roman"/>
                <w:spacing w:val="-4"/>
                <w:sz w:val="26"/>
                <w:szCs w:val="26"/>
              </w:rPr>
              <w:t>cho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Tại các thị xã, thành phố: 1.200.000 đồng;</w:t>
            </w:r>
          </w:p>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Tại các huyện: 600.000 đồng;</w:t>
            </w:r>
          </w:p>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07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70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Giám đốc hoặc PGĐ Sở</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742"/>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67B81" w:rsidRPr="00722600" w:rsidRDefault="00167B81" w:rsidP="00B326B1">
            <w:pPr>
              <w:spacing w:after="0" w:line="240" w:lineRule="auto"/>
              <w:jc w:val="center"/>
              <w:rPr>
                <w:rFonts w:eastAsia="Times New Roman"/>
                <w:b/>
                <w:sz w:val="26"/>
                <w:szCs w:val="26"/>
              </w:rPr>
            </w:pPr>
            <w:r w:rsidRPr="00722600">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67B81" w:rsidRPr="00722600" w:rsidRDefault="00167B81" w:rsidP="00B326B1">
            <w:pPr>
              <w:spacing w:after="0" w:line="240" w:lineRule="auto"/>
              <w:jc w:val="center"/>
              <w:rPr>
                <w:rFonts w:eastAsia="Times New Roman"/>
                <w:b/>
                <w:sz w:val="26"/>
                <w:szCs w:val="26"/>
              </w:rPr>
            </w:pPr>
            <w:r w:rsidRPr="00722600">
              <w:rPr>
                <w:rFonts w:eastAsia="Times New Roman"/>
                <w:b/>
                <w:sz w:val="26"/>
                <w:szCs w:val="26"/>
              </w:rPr>
              <w:t>10 ngày</w:t>
            </w:r>
          </w:p>
        </w:tc>
        <w:tc>
          <w:tcPr>
            <w:tcW w:w="954"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315"/>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rPr>
                <w:rFonts w:eastAsia="Times New Roman"/>
                <w:b/>
                <w:bCs/>
                <w:sz w:val="26"/>
                <w:szCs w:val="26"/>
              </w:rPr>
            </w:pPr>
            <w:r w:rsidRPr="00CC2181">
              <w:rPr>
                <w:rFonts w:eastAsia="Times New Roman"/>
                <w:b/>
                <w:bCs/>
                <w:sz w:val="26"/>
                <w:szCs w:val="26"/>
              </w:rPr>
              <w:lastRenderedPageBreak/>
              <w:t>4</w:t>
            </w:r>
            <w:r w:rsidR="00E51DC5">
              <w:rPr>
                <w:rFonts w:eastAsia="Times New Roman"/>
                <w:b/>
                <w:bCs/>
                <w:sz w:val="26"/>
                <w:szCs w:val="26"/>
              </w:rPr>
              <w:t>7</w:t>
            </w:r>
            <w:r w:rsidRPr="00CC2181">
              <w:rPr>
                <w:rFonts w:eastAsia="Times New Roman"/>
                <w:b/>
                <w:bCs/>
                <w:sz w:val="26"/>
                <w:szCs w:val="26"/>
              </w:rPr>
              <w:t>. Cấp bổ sung, sửa đổi Giấy xác nhận đủ điều kiện làm đại lý bán lẻ xăng dầu. Mã số TTHC:</w:t>
            </w:r>
            <w:r w:rsidRPr="00CC2181">
              <w:rPr>
                <w:sz w:val="26"/>
                <w:szCs w:val="26"/>
              </w:rPr>
              <w:t xml:space="preserve"> </w:t>
            </w:r>
            <w:hyperlink r:id="rId15" w:history="1">
              <w:r w:rsidRPr="00CC2181">
                <w:rPr>
                  <w:rFonts w:eastAsia="Times New Roman"/>
                  <w:b/>
                  <w:bCs/>
                  <w:sz w:val="26"/>
                  <w:szCs w:val="26"/>
                </w:rPr>
                <w:t>2.000669</w:t>
              </w:r>
            </w:hyperlink>
            <w:r w:rsidRPr="00CC2181">
              <w:rPr>
                <w:rFonts w:eastAsia="Times New Roman"/>
                <w:b/>
                <w:bCs/>
                <w:sz w:val="26"/>
                <w:szCs w:val="26"/>
              </w:rPr>
              <w:t>.</w:t>
            </w:r>
            <w:r w:rsidRPr="00CC2181">
              <w:rPr>
                <w:b/>
                <w:sz w:val="26"/>
                <w:szCs w:val="26"/>
                <w:shd w:val="clear" w:color="auto" w:fill="FFFFFF"/>
              </w:rPr>
              <w:t>000.00.00.H10</w:t>
            </w:r>
            <w:r w:rsidRPr="00CC2181">
              <w:rPr>
                <w:rFonts w:eastAsia="Times New Roman"/>
                <w:b/>
                <w:bCs/>
                <w:sz w:val="26"/>
                <w:szCs w:val="26"/>
              </w:rPr>
              <w:t xml:space="preserve">.DVC : </w:t>
            </w:r>
            <w:r w:rsidR="00D16F12">
              <w:rPr>
                <w:rFonts w:eastAsia="Times New Roman"/>
                <w:b/>
                <w:bCs/>
                <w:sz w:val="26"/>
                <w:szCs w:val="26"/>
              </w:rPr>
              <w:t>Toàn trình</w:t>
            </w:r>
          </w:p>
        </w:tc>
      </w:tr>
      <w:tr w:rsidR="00167B81" w:rsidRPr="00CC2181" w:rsidTr="006E7BD2">
        <w:trPr>
          <w:gridAfter w:val="13"/>
          <w:wAfter w:w="14744" w:type="dxa"/>
          <w:trHeight w:val="114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Tiếp nhận hồ sơ và 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rPr>
                <w:rFonts w:eastAsia="Times New Roman"/>
                <w:sz w:val="26"/>
                <w:szCs w:val="26"/>
              </w:rPr>
            </w:pPr>
            <w:r w:rsidRPr="00CC2181">
              <w:rPr>
                <w:rFonts w:eastAsia="Times New Roman"/>
                <w:sz w:val="26"/>
                <w:szCs w:val="26"/>
              </w:rPr>
              <w:t xml:space="preserve">Bộ phận tiếp nhận ngành Công Thương tại Trung tâm phục vụ hành chính công tỉnh tiếp nhận hồ sơ của tổ chức, cá nhân; xem xét và thẩm định hồ sơ trình Giám đốc hoặc Phó Giám đốc Sở phê duyệt; Sau khi văn thư ban hành văn bản, Bộ phận tiếp nhận ngành Công Thương chuyển trả </w:t>
            </w:r>
            <w:r>
              <w:rPr>
                <w:rFonts w:eastAsia="Times New Roman"/>
                <w:sz w:val="26"/>
                <w:szCs w:val="26"/>
              </w:rPr>
              <w:t xml:space="preserve"> KQ</w:t>
            </w:r>
            <w:r w:rsidRPr="00CC2181">
              <w:rPr>
                <w:rFonts w:eastAsia="Times New Roman"/>
                <w:sz w:val="26"/>
                <w:szCs w:val="26"/>
              </w:rPr>
              <w:t xml:space="preserve">đến bộ phận trả </w:t>
            </w:r>
            <w:r>
              <w:rPr>
                <w:rFonts w:eastAsia="Times New Roman"/>
                <w:sz w:val="26"/>
                <w:szCs w:val="26"/>
              </w:rPr>
              <w:t xml:space="preserve"> KQ</w:t>
            </w:r>
            <w:r w:rsidRPr="00CC2181">
              <w:rPr>
                <w:rFonts w:eastAsia="Times New Roman"/>
                <w:sz w:val="26"/>
                <w:szCs w:val="26"/>
              </w:rPr>
              <w:t xml:space="preserve">của TTPVHCC tỉnh để trả </w:t>
            </w:r>
            <w:r>
              <w:rPr>
                <w:rFonts w:eastAsia="Times New Roman"/>
                <w:sz w:val="26"/>
                <w:szCs w:val="26"/>
              </w:rPr>
              <w:t xml:space="preserve"> KQ</w:t>
            </w:r>
            <w:r w:rsidRPr="00CC2181">
              <w:rPr>
                <w:rFonts w:eastAsia="Times New Roman"/>
                <w:sz w:val="26"/>
                <w:szCs w:val="26"/>
              </w:rPr>
              <w:t>cho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r>
      <w:tr w:rsidR="00167B81" w:rsidRPr="00CC2181" w:rsidTr="006E7BD2">
        <w:trPr>
          <w:gridAfter w:val="13"/>
          <w:wAfter w:w="14744" w:type="dxa"/>
          <w:trHeight w:val="58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Giám đốc hoặc Phó Giám đốc Sở</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129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r w:rsidRPr="00CC2181">
              <w:rPr>
                <w:rFonts w:eastAsia="Times New Roman"/>
                <w:sz w:val="26"/>
                <w:szCs w:val="26"/>
              </w:rPr>
              <w:br/>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982"/>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67B81" w:rsidRPr="00722600" w:rsidRDefault="00167B81" w:rsidP="00B326B1">
            <w:pPr>
              <w:spacing w:after="0" w:line="240" w:lineRule="auto"/>
              <w:jc w:val="center"/>
              <w:rPr>
                <w:rFonts w:eastAsia="Times New Roman"/>
                <w:b/>
                <w:sz w:val="26"/>
                <w:szCs w:val="26"/>
              </w:rPr>
            </w:pPr>
            <w:r w:rsidRPr="00722600">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67B81" w:rsidRPr="00722600" w:rsidRDefault="00167B81" w:rsidP="00B326B1">
            <w:pPr>
              <w:spacing w:after="0" w:line="240" w:lineRule="auto"/>
              <w:jc w:val="center"/>
              <w:rPr>
                <w:rFonts w:eastAsia="Times New Roman"/>
                <w:b/>
                <w:sz w:val="26"/>
                <w:szCs w:val="26"/>
              </w:rPr>
            </w:pPr>
            <w:r w:rsidRPr="00722600">
              <w:rPr>
                <w:rFonts w:eastAsia="Times New Roman"/>
                <w:b/>
                <w:sz w:val="26"/>
                <w:szCs w:val="26"/>
              </w:rPr>
              <w:t>03 ngày</w:t>
            </w:r>
          </w:p>
        </w:tc>
        <w:tc>
          <w:tcPr>
            <w:tcW w:w="954"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197"/>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rPr>
                <w:rFonts w:eastAsia="Times New Roman"/>
                <w:b/>
                <w:bCs/>
                <w:sz w:val="26"/>
                <w:szCs w:val="26"/>
              </w:rPr>
            </w:pPr>
            <w:r w:rsidRPr="00CC2181">
              <w:rPr>
                <w:rFonts w:eastAsia="Times New Roman"/>
                <w:b/>
                <w:bCs/>
                <w:sz w:val="26"/>
                <w:szCs w:val="26"/>
              </w:rPr>
              <w:t>4</w:t>
            </w:r>
            <w:r w:rsidR="00E51DC5">
              <w:rPr>
                <w:rFonts w:eastAsia="Times New Roman"/>
                <w:b/>
                <w:bCs/>
                <w:sz w:val="26"/>
                <w:szCs w:val="26"/>
              </w:rPr>
              <w:t>8</w:t>
            </w:r>
            <w:r w:rsidRPr="00CC2181">
              <w:rPr>
                <w:rFonts w:eastAsia="Times New Roman"/>
                <w:b/>
                <w:bCs/>
                <w:sz w:val="26"/>
                <w:szCs w:val="26"/>
              </w:rPr>
              <w:t>. Cấp lại Giấy xác nhận đủ điều kiện làm đại lý bán lẻ xăng dầu .Mã số TTHC:</w:t>
            </w:r>
            <w:r w:rsidRPr="00CC2181">
              <w:rPr>
                <w:sz w:val="26"/>
                <w:szCs w:val="26"/>
              </w:rPr>
              <w:t xml:space="preserve"> </w:t>
            </w:r>
            <w:hyperlink r:id="rId16" w:history="1">
              <w:r w:rsidRPr="00CC2181">
                <w:rPr>
                  <w:rFonts w:eastAsia="Times New Roman"/>
                  <w:b/>
                  <w:bCs/>
                  <w:sz w:val="26"/>
                  <w:szCs w:val="26"/>
                </w:rPr>
                <w:t>2.000672</w:t>
              </w:r>
            </w:hyperlink>
            <w:r w:rsidRPr="00136119">
              <w:rPr>
                <w:rFonts w:eastAsia="Times New Roman"/>
                <w:b/>
                <w:bCs/>
                <w:sz w:val="26"/>
                <w:szCs w:val="26"/>
              </w:rPr>
              <w:t>.</w:t>
            </w:r>
            <w:r w:rsidRPr="00136119">
              <w:rPr>
                <w:b/>
                <w:sz w:val="26"/>
                <w:szCs w:val="26"/>
                <w:shd w:val="clear" w:color="auto" w:fill="FFFFFF"/>
              </w:rPr>
              <w:t>000.00.00.H10</w:t>
            </w:r>
            <w:r w:rsidRPr="00CC2181">
              <w:rPr>
                <w:rFonts w:eastAsia="Times New Roman"/>
                <w:b/>
                <w:bCs/>
                <w:sz w:val="26"/>
                <w:szCs w:val="26"/>
              </w:rPr>
              <w:t xml:space="preserve">  DVC : </w:t>
            </w:r>
            <w:r w:rsidR="00D16F12">
              <w:rPr>
                <w:rFonts w:eastAsia="Times New Roman"/>
                <w:b/>
                <w:bCs/>
                <w:sz w:val="26"/>
                <w:szCs w:val="26"/>
              </w:rPr>
              <w:t>Toàn trình</w:t>
            </w:r>
          </w:p>
        </w:tc>
      </w:tr>
      <w:tr w:rsidR="00167B81"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r w:rsidRPr="00CC2181">
              <w:rPr>
                <w:rFonts w:eastAsia="Times New Roman"/>
                <w:sz w:val="26"/>
                <w:szCs w:val="26"/>
              </w:rPr>
              <w:br/>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both"/>
              <w:rPr>
                <w:rFonts w:eastAsia="Times New Roman"/>
                <w:sz w:val="26"/>
                <w:szCs w:val="26"/>
              </w:rPr>
            </w:pPr>
            <w:r w:rsidRPr="00CC2181">
              <w:rPr>
                <w:rFonts w:eastAsia="Times New Roman"/>
                <w:sz w:val="26"/>
                <w:szCs w:val="26"/>
              </w:rPr>
              <w:t xml:space="preserve">Bộ phận tiếp nhận ngành Công Thương tại Trung tâm phục vụ hành chính công tỉnh sau khi tiếp nhận, chuyển hồ sơ đến phòng chuyên môn giải quyết, Trưởng phòng hoặc </w:t>
            </w:r>
            <w:r>
              <w:rPr>
                <w:rFonts w:eastAsia="Times New Roman"/>
                <w:sz w:val="26"/>
                <w:szCs w:val="26"/>
              </w:rPr>
              <w:t>PTP QLTM</w:t>
            </w:r>
            <w:r w:rsidRPr="00CC2181">
              <w:rPr>
                <w:rFonts w:eastAsia="Times New Roman"/>
                <w:sz w:val="26"/>
                <w:szCs w:val="26"/>
              </w:rPr>
              <w:t xml:space="preserve"> sau khi tiếp nhận hồ sơ sẽ chuyển đến Công chức phòng QLTM tham mưu xử lý. Sau khi thẩm định hồ sơ, Công chức QLTM trình Trưởng phòng hoặc </w:t>
            </w:r>
            <w:r>
              <w:rPr>
                <w:rFonts w:eastAsia="Times New Roman"/>
                <w:sz w:val="26"/>
                <w:szCs w:val="26"/>
              </w:rPr>
              <w:t>PTP</w:t>
            </w:r>
            <w:r w:rsidRPr="00CC2181">
              <w:rPr>
                <w:rFonts w:eastAsia="Times New Roman"/>
                <w:sz w:val="26"/>
                <w:szCs w:val="26"/>
              </w:rPr>
              <w:t xml:space="preserve"> xem xét và trình Giám đốc hoắc Phó Giám đốc Sở ký duyệt; Sau khi văn thư ban hành văn bản, Công chức phòng QLTM chuyển trả </w:t>
            </w:r>
            <w:r>
              <w:rPr>
                <w:rFonts w:eastAsia="Times New Roman"/>
                <w:sz w:val="26"/>
                <w:szCs w:val="26"/>
              </w:rPr>
              <w:t xml:space="preserve"> KQ</w:t>
            </w:r>
            <w:r w:rsidRPr="00CC2181">
              <w:rPr>
                <w:rFonts w:eastAsia="Times New Roman"/>
                <w:sz w:val="26"/>
                <w:szCs w:val="26"/>
              </w:rPr>
              <w:t xml:space="preserve">đến bộ phận trả </w:t>
            </w:r>
            <w:r>
              <w:rPr>
                <w:rFonts w:eastAsia="Times New Roman"/>
                <w:sz w:val="26"/>
                <w:szCs w:val="26"/>
              </w:rPr>
              <w:t xml:space="preserve"> KQ</w:t>
            </w:r>
            <w:r w:rsidRPr="00CC2181">
              <w:rPr>
                <w:rFonts w:eastAsia="Times New Roman"/>
                <w:sz w:val="26"/>
                <w:szCs w:val="26"/>
              </w:rPr>
              <w:t xml:space="preserve">của TTPVHCC tỉnh để trả </w:t>
            </w:r>
            <w:r>
              <w:rPr>
                <w:rFonts w:eastAsia="Times New Roman"/>
                <w:sz w:val="26"/>
                <w:szCs w:val="26"/>
              </w:rPr>
              <w:t xml:space="preserve"> KQ</w:t>
            </w:r>
            <w:r w:rsidRPr="00CC2181">
              <w:rPr>
                <w:rFonts w:eastAsia="Times New Roman"/>
                <w:sz w:val="26"/>
                <w:szCs w:val="26"/>
              </w:rPr>
              <w:t>cho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02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1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Giám đốc hoặc PGĐ Sở</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w:t>
            </w:r>
            <w:r>
              <w:rPr>
                <w:rFonts w:eastAsia="Times New Roman"/>
                <w:sz w:val="26"/>
                <w:szCs w:val="26"/>
              </w:rPr>
              <w:lastRenderedPageBreak/>
              <w:t>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Công chức phòng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67B81" w:rsidRPr="00722600" w:rsidRDefault="00167B81" w:rsidP="00B326B1">
            <w:pPr>
              <w:spacing w:after="0" w:line="240" w:lineRule="auto"/>
              <w:jc w:val="center"/>
              <w:rPr>
                <w:rFonts w:eastAsia="Times New Roman"/>
                <w:b/>
                <w:sz w:val="26"/>
                <w:szCs w:val="26"/>
              </w:rPr>
            </w:pPr>
            <w:r w:rsidRPr="00722600">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67B81" w:rsidRPr="00722600" w:rsidRDefault="00167B81" w:rsidP="00B326B1">
            <w:pPr>
              <w:spacing w:after="0" w:line="240" w:lineRule="auto"/>
              <w:jc w:val="center"/>
              <w:rPr>
                <w:rFonts w:eastAsia="Times New Roman"/>
                <w:b/>
                <w:sz w:val="26"/>
                <w:szCs w:val="26"/>
              </w:rPr>
            </w:pPr>
            <w:r w:rsidRPr="00722600">
              <w:rPr>
                <w:rFonts w:eastAsia="Times New Roman"/>
                <w:b/>
                <w:sz w:val="26"/>
                <w:szCs w:val="26"/>
              </w:rPr>
              <w:t>05 ngày</w:t>
            </w:r>
          </w:p>
        </w:tc>
        <w:tc>
          <w:tcPr>
            <w:tcW w:w="954"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315"/>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D16F12">
            <w:pPr>
              <w:spacing w:after="0" w:line="240" w:lineRule="auto"/>
              <w:rPr>
                <w:rFonts w:eastAsia="Times New Roman"/>
                <w:b/>
                <w:bCs/>
                <w:sz w:val="26"/>
                <w:szCs w:val="26"/>
              </w:rPr>
            </w:pPr>
            <w:r w:rsidRPr="00CC2181">
              <w:rPr>
                <w:rFonts w:eastAsia="Times New Roman"/>
                <w:b/>
                <w:bCs/>
                <w:sz w:val="26"/>
                <w:szCs w:val="26"/>
              </w:rPr>
              <w:t>4</w:t>
            </w:r>
            <w:r w:rsidR="00E51DC5">
              <w:rPr>
                <w:rFonts w:eastAsia="Times New Roman"/>
                <w:b/>
                <w:bCs/>
                <w:sz w:val="26"/>
                <w:szCs w:val="26"/>
              </w:rPr>
              <w:t>9</w:t>
            </w:r>
            <w:r w:rsidRPr="00CC2181">
              <w:rPr>
                <w:rFonts w:eastAsia="Times New Roman"/>
                <w:b/>
                <w:bCs/>
                <w:sz w:val="26"/>
                <w:szCs w:val="26"/>
              </w:rPr>
              <w:t xml:space="preserve">. Cấp Giấy chứng nhận cửa hàng đủ điều kiện bán lẻ xăng dầu  .Mã số TTHC: </w:t>
            </w:r>
            <w:hyperlink r:id="rId17" w:history="1">
              <w:r w:rsidRPr="00CC2181">
                <w:rPr>
                  <w:rFonts w:eastAsia="Times New Roman"/>
                  <w:b/>
                  <w:bCs/>
                  <w:sz w:val="26"/>
                  <w:szCs w:val="26"/>
                </w:rPr>
                <w:t>2.000648</w:t>
              </w:r>
            </w:hyperlink>
            <w:r w:rsidRPr="00CC2181">
              <w:rPr>
                <w:rFonts w:eastAsia="Times New Roman"/>
                <w:b/>
                <w:bCs/>
                <w:sz w:val="26"/>
                <w:szCs w:val="26"/>
              </w:rPr>
              <w:t xml:space="preserve">.000.00.00.H10 .DVC : </w:t>
            </w:r>
            <w:r w:rsidR="00D16F12">
              <w:rPr>
                <w:rFonts w:eastAsia="Times New Roman"/>
                <w:b/>
                <w:bCs/>
                <w:sz w:val="26"/>
                <w:szCs w:val="26"/>
              </w:rPr>
              <w:t>Một phần</w:t>
            </w:r>
          </w:p>
        </w:tc>
      </w:tr>
      <w:tr w:rsidR="00167B81" w:rsidRPr="00CC2181" w:rsidTr="006E7BD2">
        <w:trPr>
          <w:gridAfter w:val="13"/>
          <w:wAfter w:w="14744" w:type="dxa"/>
          <w:trHeight w:val="871"/>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both"/>
              <w:rPr>
                <w:rFonts w:eastAsia="Times New Roman"/>
                <w:sz w:val="26"/>
                <w:szCs w:val="26"/>
              </w:rPr>
            </w:pPr>
            <w:r w:rsidRPr="00CC2181">
              <w:rPr>
                <w:rFonts w:eastAsia="Times New Roman"/>
                <w:sz w:val="26"/>
                <w:szCs w:val="26"/>
              </w:rPr>
              <w:t xml:space="preserve">Bộ phận tiếp nhận ngành Công Thương tại Trung tâm phục vụ hành chính công tỉnh sau khi tiếp nhận, chuyển hồ sơ đến phòng chuyên môn giải quyết, Trưởng phòng hoặc </w:t>
            </w:r>
            <w:r>
              <w:rPr>
                <w:rFonts w:eastAsia="Times New Roman"/>
                <w:sz w:val="26"/>
                <w:szCs w:val="26"/>
              </w:rPr>
              <w:t>PTP QLTM</w:t>
            </w:r>
            <w:r w:rsidRPr="00CC2181">
              <w:rPr>
                <w:rFonts w:eastAsia="Times New Roman"/>
                <w:sz w:val="26"/>
                <w:szCs w:val="26"/>
              </w:rPr>
              <w:t xml:space="preserve"> sau khi tiếp nhận hồ sơ sẽ chuyển đến Công chức phòng QLTM tham mưu xử lý. Sau khi thẩm định hồ sơ, Công chức QLTM trình Trưởng phòng hoặc </w:t>
            </w:r>
            <w:r>
              <w:rPr>
                <w:rFonts w:eastAsia="Times New Roman"/>
                <w:sz w:val="26"/>
                <w:szCs w:val="26"/>
              </w:rPr>
              <w:t>PTP</w:t>
            </w:r>
            <w:r w:rsidRPr="00CC2181">
              <w:rPr>
                <w:rFonts w:eastAsia="Times New Roman"/>
                <w:sz w:val="26"/>
                <w:szCs w:val="26"/>
              </w:rPr>
              <w:t xml:space="preserve"> xem xét và trình Giám đốc hoắc Phó Giám đốc Sở ký duyệt; Sau khi văn thư ban hành văn bản, Công chức phòng QLTM chuyển trả </w:t>
            </w:r>
            <w:r>
              <w:rPr>
                <w:rFonts w:eastAsia="Times New Roman"/>
                <w:sz w:val="26"/>
                <w:szCs w:val="26"/>
              </w:rPr>
              <w:t xml:space="preserve"> KQ</w:t>
            </w:r>
            <w:r w:rsidRPr="00CC2181">
              <w:rPr>
                <w:rFonts w:eastAsia="Times New Roman"/>
                <w:sz w:val="26"/>
                <w:szCs w:val="26"/>
              </w:rPr>
              <w:t xml:space="preserve">đến bộ phận trả </w:t>
            </w:r>
            <w:r>
              <w:rPr>
                <w:rFonts w:eastAsia="Times New Roman"/>
                <w:sz w:val="26"/>
                <w:szCs w:val="26"/>
              </w:rPr>
              <w:t xml:space="preserve"> KQ</w:t>
            </w:r>
            <w:r w:rsidRPr="00CC2181">
              <w:rPr>
                <w:rFonts w:eastAsia="Times New Roman"/>
                <w:sz w:val="26"/>
                <w:szCs w:val="26"/>
              </w:rPr>
              <w:t xml:space="preserve">của TTPVHCC tỉnh để trả </w:t>
            </w:r>
            <w:r>
              <w:rPr>
                <w:rFonts w:eastAsia="Times New Roman"/>
                <w:sz w:val="26"/>
                <w:szCs w:val="26"/>
              </w:rPr>
              <w:t xml:space="preserve"> KQ</w:t>
            </w:r>
            <w:r w:rsidRPr="00CC2181">
              <w:rPr>
                <w:rFonts w:eastAsia="Times New Roman"/>
                <w:sz w:val="26"/>
                <w:szCs w:val="26"/>
              </w:rPr>
              <w:t>cho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r w:rsidRPr="00CC2181">
              <w:rPr>
                <w:color w:val="FF0000"/>
                <w:sz w:val="26"/>
                <w:szCs w:val="26"/>
                <w:lang w:val="hr-HR"/>
              </w:rPr>
              <w:t xml:space="preserve">- </w:t>
            </w:r>
            <w:r w:rsidRPr="00CC2181">
              <w:rPr>
                <w:rFonts w:eastAsia="Times New Roman"/>
                <w:sz w:val="26"/>
                <w:szCs w:val="26"/>
              </w:rPr>
              <w:t>Tại các thị xã, thành phố: 1.200.000 đồng;</w:t>
            </w:r>
          </w:p>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Tại các huyện: 600.000 đồng;</w:t>
            </w:r>
          </w:p>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07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58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Giám đốc hoặc PGĐ Sở</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47"/>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67B81" w:rsidRPr="00722600" w:rsidRDefault="00167B81" w:rsidP="00B326B1">
            <w:pPr>
              <w:spacing w:after="0" w:line="240" w:lineRule="auto"/>
              <w:jc w:val="center"/>
              <w:rPr>
                <w:rFonts w:eastAsia="Times New Roman"/>
                <w:b/>
                <w:sz w:val="26"/>
                <w:szCs w:val="26"/>
              </w:rPr>
            </w:pPr>
            <w:r w:rsidRPr="00722600">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67B81" w:rsidRPr="00722600" w:rsidRDefault="00167B81" w:rsidP="00B326B1">
            <w:pPr>
              <w:spacing w:after="0" w:line="240" w:lineRule="auto"/>
              <w:jc w:val="center"/>
              <w:rPr>
                <w:rFonts w:eastAsia="Times New Roman"/>
                <w:b/>
                <w:sz w:val="26"/>
                <w:szCs w:val="26"/>
              </w:rPr>
            </w:pPr>
            <w:r w:rsidRPr="00722600">
              <w:rPr>
                <w:rFonts w:eastAsia="Times New Roman"/>
                <w:b/>
                <w:sz w:val="26"/>
                <w:szCs w:val="26"/>
              </w:rPr>
              <w:t>10 ngày</w:t>
            </w:r>
          </w:p>
        </w:tc>
        <w:tc>
          <w:tcPr>
            <w:tcW w:w="954"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315"/>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E51DC5" w:rsidP="00B326B1">
            <w:pPr>
              <w:spacing w:after="0" w:line="240" w:lineRule="auto"/>
              <w:rPr>
                <w:rFonts w:eastAsia="Times New Roman"/>
                <w:b/>
                <w:bCs/>
                <w:sz w:val="26"/>
                <w:szCs w:val="26"/>
              </w:rPr>
            </w:pPr>
            <w:r>
              <w:rPr>
                <w:rFonts w:eastAsia="Times New Roman"/>
                <w:b/>
                <w:bCs/>
                <w:sz w:val="26"/>
                <w:szCs w:val="26"/>
              </w:rPr>
              <w:t>50</w:t>
            </w:r>
            <w:r w:rsidR="00167B81" w:rsidRPr="00CC2181">
              <w:rPr>
                <w:rFonts w:eastAsia="Times New Roman"/>
                <w:b/>
                <w:bCs/>
                <w:sz w:val="26"/>
                <w:szCs w:val="26"/>
              </w:rPr>
              <w:t xml:space="preserve">. Cấp sửa đổi, bổ sung Giấy chứng nhận cửa hàng đủ điều kiện bán lẻ xăng dầu .Mã số TTHC: </w:t>
            </w:r>
            <w:hyperlink r:id="rId18" w:history="1">
              <w:r w:rsidR="00167B81" w:rsidRPr="00CC2181">
                <w:rPr>
                  <w:rFonts w:eastAsia="Times New Roman"/>
                  <w:b/>
                  <w:bCs/>
                  <w:sz w:val="26"/>
                  <w:szCs w:val="26"/>
                </w:rPr>
                <w:t>2.000645</w:t>
              </w:r>
            </w:hyperlink>
            <w:r w:rsidR="00167B81" w:rsidRPr="00CC2181">
              <w:rPr>
                <w:rFonts w:eastAsia="Times New Roman"/>
                <w:b/>
                <w:bCs/>
                <w:sz w:val="26"/>
                <w:szCs w:val="26"/>
              </w:rPr>
              <w:t>.</w:t>
            </w:r>
            <w:r w:rsidR="00167B81" w:rsidRPr="00CC2181">
              <w:rPr>
                <w:b/>
                <w:sz w:val="26"/>
                <w:szCs w:val="26"/>
                <w:shd w:val="clear" w:color="auto" w:fill="FFFFFF"/>
              </w:rPr>
              <w:t>000.00.00.H10</w:t>
            </w:r>
            <w:r w:rsidR="00167B81" w:rsidRPr="00CC2181">
              <w:rPr>
                <w:rFonts w:eastAsia="Times New Roman"/>
                <w:b/>
                <w:bCs/>
                <w:sz w:val="26"/>
                <w:szCs w:val="26"/>
              </w:rPr>
              <w:t xml:space="preserve">  .DVC : </w:t>
            </w:r>
            <w:r w:rsidR="00D16F12">
              <w:rPr>
                <w:rFonts w:eastAsia="Times New Roman"/>
                <w:b/>
                <w:bCs/>
                <w:sz w:val="26"/>
                <w:szCs w:val="26"/>
              </w:rPr>
              <w:t>Toàn trình</w:t>
            </w:r>
          </w:p>
        </w:tc>
      </w:tr>
      <w:tr w:rsidR="00167B81"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Tiếp nhận hồ sơ và 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r w:rsidRPr="00CC2181">
              <w:rPr>
                <w:rFonts w:eastAsia="Times New Roman"/>
                <w:sz w:val="26"/>
                <w:szCs w:val="26"/>
              </w:rPr>
              <w:br/>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rPr>
                <w:rFonts w:eastAsia="Times New Roman"/>
                <w:sz w:val="26"/>
                <w:szCs w:val="26"/>
              </w:rPr>
            </w:pPr>
            <w:r w:rsidRPr="00CC2181">
              <w:rPr>
                <w:rFonts w:eastAsia="Times New Roman"/>
                <w:sz w:val="26"/>
                <w:szCs w:val="26"/>
              </w:rPr>
              <w:t xml:space="preserve">Bộ phận tiếp nhận ngành Công Thương tại Trung tâm phục vụ hành chính công tỉnh tiếp nhận hồ sơ của tổ chức, cá nhân; xem xét và thẩm định hồ sơ trình </w:t>
            </w:r>
            <w:r w:rsidRPr="00CC2181">
              <w:rPr>
                <w:rFonts w:eastAsia="Times New Roman"/>
                <w:sz w:val="26"/>
                <w:szCs w:val="26"/>
              </w:rPr>
              <w:lastRenderedPageBreak/>
              <w:t xml:space="preserve">Giám đốc hoặc Phó Giám đốc Sở phê duyệt; Sau khi văn thư ban hành văn bản, Bộ phận tiếp nhận ngành Công Thương chuyển trả </w:t>
            </w:r>
            <w:r>
              <w:rPr>
                <w:rFonts w:eastAsia="Times New Roman"/>
                <w:sz w:val="26"/>
                <w:szCs w:val="26"/>
              </w:rPr>
              <w:t xml:space="preserve"> KQ</w:t>
            </w:r>
            <w:r w:rsidRPr="00CC2181">
              <w:rPr>
                <w:rFonts w:eastAsia="Times New Roman"/>
                <w:sz w:val="26"/>
                <w:szCs w:val="26"/>
              </w:rPr>
              <w:t xml:space="preserve">đến bộ phận trả </w:t>
            </w:r>
            <w:r>
              <w:rPr>
                <w:rFonts w:eastAsia="Times New Roman"/>
                <w:sz w:val="26"/>
                <w:szCs w:val="26"/>
              </w:rPr>
              <w:t xml:space="preserve"> KQ</w:t>
            </w:r>
            <w:r w:rsidRPr="00CC2181">
              <w:rPr>
                <w:rFonts w:eastAsia="Times New Roman"/>
                <w:sz w:val="26"/>
                <w:szCs w:val="26"/>
              </w:rPr>
              <w:t xml:space="preserve">của TTPVHCC tỉnh để trả </w:t>
            </w:r>
            <w:r>
              <w:rPr>
                <w:rFonts w:eastAsia="Times New Roman"/>
                <w:sz w:val="26"/>
                <w:szCs w:val="26"/>
              </w:rPr>
              <w:t xml:space="preserve"> KQ</w:t>
            </w:r>
            <w:r w:rsidRPr="00CC2181">
              <w:rPr>
                <w:rFonts w:eastAsia="Times New Roman"/>
                <w:sz w:val="26"/>
                <w:szCs w:val="26"/>
              </w:rPr>
              <w:t>cho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Không</w:t>
            </w:r>
          </w:p>
        </w:tc>
      </w:tr>
      <w:tr w:rsidR="00167B81" w:rsidRPr="00CC2181" w:rsidTr="006E7BD2">
        <w:trPr>
          <w:gridAfter w:val="13"/>
          <w:wAfter w:w="14744" w:type="dxa"/>
          <w:trHeight w:val="78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Giám đốc hoặc Phó Giám đốc Sở</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126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r w:rsidRPr="00CC2181">
              <w:rPr>
                <w:rFonts w:eastAsia="Times New Roman"/>
                <w:sz w:val="26"/>
                <w:szCs w:val="26"/>
              </w:rPr>
              <w:br/>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5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67B81" w:rsidRPr="00722600" w:rsidRDefault="00167B81" w:rsidP="00B326B1">
            <w:pPr>
              <w:spacing w:after="0" w:line="240" w:lineRule="auto"/>
              <w:jc w:val="center"/>
              <w:rPr>
                <w:rFonts w:eastAsia="Times New Roman"/>
                <w:b/>
                <w:sz w:val="26"/>
                <w:szCs w:val="26"/>
              </w:rPr>
            </w:pPr>
            <w:r w:rsidRPr="00722600">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67B81" w:rsidRPr="00722600" w:rsidRDefault="00167B81" w:rsidP="00B326B1">
            <w:pPr>
              <w:spacing w:after="0" w:line="240" w:lineRule="auto"/>
              <w:jc w:val="center"/>
              <w:rPr>
                <w:rFonts w:eastAsia="Times New Roman"/>
                <w:b/>
                <w:sz w:val="26"/>
                <w:szCs w:val="26"/>
              </w:rPr>
            </w:pPr>
            <w:r w:rsidRPr="00722600">
              <w:rPr>
                <w:rFonts w:eastAsia="Times New Roman"/>
                <w:b/>
                <w:sz w:val="26"/>
                <w:szCs w:val="26"/>
              </w:rPr>
              <w:t>03 ngày</w:t>
            </w:r>
          </w:p>
        </w:tc>
        <w:tc>
          <w:tcPr>
            <w:tcW w:w="954"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287"/>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rPr>
                <w:rFonts w:eastAsia="Times New Roman"/>
                <w:b/>
                <w:bCs/>
                <w:sz w:val="26"/>
                <w:szCs w:val="26"/>
              </w:rPr>
            </w:pPr>
            <w:r w:rsidRPr="00CC2181">
              <w:rPr>
                <w:rFonts w:eastAsia="Times New Roman"/>
                <w:b/>
                <w:bCs/>
                <w:sz w:val="26"/>
                <w:szCs w:val="26"/>
              </w:rPr>
              <w:t>5</w:t>
            </w:r>
            <w:r w:rsidR="00E51DC5">
              <w:rPr>
                <w:rFonts w:eastAsia="Times New Roman"/>
                <w:b/>
                <w:bCs/>
                <w:sz w:val="26"/>
                <w:szCs w:val="26"/>
              </w:rPr>
              <w:t>1</w:t>
            </w:r>
            <w:r w:rsidRPr="00CC2181">
              <w:rPr>
                <w:rFonts w:eastAsia="Times New Roman"/>
                <w:b/>
                <w:bCs/>
                <w:sz w:val="26"/>
                <w:szCs w:val="26"/>
              </w:rPr>
              <w:t xml:space="preserve">. Cấp lại Giấy chứng nhận cửa hàng đủ điều kiện bán lẻ xăng dầu  .Mã số TTHC: </w:t>
            </w:r>
            <w:r w:rsidRPr="00CC2181">
              <w:rPr>
                <w:b/>
                <w:sz w:val="26"/>
                <w:szCs w:val="26"/>
              </w:rPr>
              <w:t>2.000647</w:t>
            </w:r>
            <w:r w:rsidRPr="00CC2181">
              <w:rPr>
                <w:b/>
                <w:sz w:val="26"/>
                <w:szCs w:val="26"/>
                <w:shd w:val="clear" w:color="auto" w:fill="FFFFFF"/>
              </w:rPr>
              <w:t>.000.00.00.H10</w:t>
            </w:r>
            <w:r w:rsidRPr="00CC2181">
              <w:rPr>
                <w:rFonts w:eastAsia="Times New Roman"/>
                <w:b/>
                <w:bCs/>
                <w:sz w:val="26"/>
                <w:szCs w:val="26"/>
              </w:rPr>
              <w:t xml:space="preserve"> .DVC : </w:t>
            </w:r>
            <w:r w:rsidR="00D16F12">
              <w:rPr>
                <w:rFonts w:eastAsia="Times New Roman"/>
                <w:b/>
                <w:bCs/>
                <w:sz w:val="26"/>
                <w:szCs w:val="26"/>
              </w:rPr>
              <w:t>Toàn trình</w:t>
            </w:r>
          </w:p>
        </w:tc>
      </w:tr>
      <w:tr w:rsidR="00167B81" w:rsidRPr="00CC2181" w:rsidTr="006E7BD2">
        <w:trPr>
          <w:gridAfter w:val="13"/>
          <w:wAfter w:w="14744" w:type="dxa"/>
          <w:trHeight w:val="407"/>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both"/>
              <w:rPr>
                <w:rFonts w:eastAsia="Times New Roman"/>
                <w:sz w:val="26"/>
                <w:szCs w:val="26"/>
              </w:rPr>
            </w:pPr>
            <w:r w:rsidRPr="00CC2181">
              <w:rPr>
                <w:rFonts w:eastAsia="Times New Roman"/>
                <w:sz w:val="26"/>
                <w:szCs w:val="26"/>
              </w:rPr>
              <w:t xml:space="preserve">Bộ phận tiếp nhận ngành Công Thương tại Trung tâm phục vụ hành chính công tỉnh sau khi tiếp nhận, chuyển hồ sơ đến phòng chuyên môn giải quyết, Trưởng phòng hoặc </w:t>
            </w:r>
            <w:r>
              <w:rPr>
                <w:rFonts w:eastAsia="Times New Roman"/>
                <w:sz w:val="26"/>
                <w:szCs w:val="26"/>
              </w:rPr>
              <w:t>PTP QLTM</w:t>
            </w:r>
            <w:r w:rsidRPr="00CC2181">
              <w:rPr>
                <w:rFonts w:eastAsia="Times New Roman"/>
                <w:sz w:val="26"/>
                <w:szCs w:val="26"/>
              </w:rPr>
              <w:t xml:space="preserve"> sau khi tiếp nhận hồ sơ sẽ chuyển đến Công chức phòng QLTM tham mưu xử lý. Sau khi thẩm định hồ sơ, Công chức QLTM trình Trưởng phòng hoặc </w:t>
            </w:r>
            <w:r>
              <w:rPr>
                <w:rFonts w:eastAsia="Times New Roman"/>
                <w:sz w:val="26"/>
                <w:szCs w:val="26"/>
              </w:rPr>
              <w:t>PTP</w:t>
            </w:r>
            <w:r w:rsidRPr="00CC2181">
              <w:rPr>
                <w:rFonts w:eastAsia="Times New Roman"/>
                <w:sz w:val="26"/>
                <w:szCs w:val="26"/>
              </w:rPr>
              <w:t xml:space="preserve"> xem xét và trình Giám đốc hoắc Phó Giám đốc Sở ký duyệt; Sau khi văn thư ban hành văn bản, Công chức phòng QLTM chuyển trả </w:t>
            </w:r>
            <w:r>
              <w:rPr>
                <w:rFonts w:eastAsia="Times New Roman"/>
                <w:sz w:val="26"/>
                <w:szCs w:val="26"/>
              </w:rPr>
              <w:t xml:space="preserve"> KQ</w:t>
            </w:r>
            <w:r w:rsidRPr="00CC2181">
              <w:rPr>
                <w:rFonts w:eastAsia="Times New Roman"/>
                <w:sz w:val="26"/>
                <w:szCs w:val="26"/>
              </w:rPr>
              <w:t xml:space="preserve">đến bộ phận trả </w:t>
            </w:r>
            <w:r>
              <w:rPr>
                <w:rFonts w:eastAsia="Times New Roman"/>
                <w:sz w:val="26"/>
                <w:szCs w:val="26"/>
              </w:rPr>
              <w:t xml:space="preserve"> KQ</w:t>
            </w:r>
            <w:r w:rsidRPr="00CC2181">
              <w:rPr>
                <w:rFonts w:eastAsia="Times New Roman"/>
                <w:sz w:val="26"/>
                <w:szCs w:val="26"/>
              </w:rPr>
              <w:t xml:space="preserve">của TTPVHCC tỉnh để trả </w:t>
            </w:r>
            <w:r>
              <w:rPr>
                <w:rFonts w:eastAsia="Times New Roman"/>
                <w:sz w:val="26"/>
                <w:szCs w:val="26"/>
              </w:rPr>
              <w:t xml:space="preserve"> KQ</w:t>
            </w:r>
            <w:r w:rsidRPr="00CC2181">
              <w:rPr>
                <w:rFonts w:eastAsia="Times New Roman"/>
                <w:sz w:val="26"/>
                <w:szCs w:val="26"/>
              </w:rPr>
              <w:t>cho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02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73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Giám đốc hoặc PGĐ Sở</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57"/>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67B81" w:rsidRPr="00722600" w:rsidRDefault="00167B81" w:rsidP="00B326B1">
            <w:pPr>
              <w:spacing w:after="0" w:line="240" w:lineRule="auto"/>
              <w:jc w:val="center"/>
              <w:rPr>
                <w:rFonts w:eastAsia="Times New Roman"/>
                <w:b/>
                <w:sz w:val="26"/>
                <w:szCs w:val="26"/>
              </w:rPr>
            </w:pPr>
            <w:r w:rsidRPr="00722600">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67B81" w:rsidRPr="00722600" w:rsidRDefault="00167B81" w:rsidP="00B326B1">
            <w:pPr>
              <w:spacing w:after="0" w:line="240" w:lineRule="auto"/>
              <w:jc w:val="center"/>
              <w:rPr>
                <w:rFonts w:eastAsia="Times New Roman"/>
                <w:b/>
                <w:sz w:val="26"/>
                <w:szCs w:val="26"/>
              </w:rPr>
            </w:pPr>
            <w:r w:rsidRPr="00722600">
              <w:rPr>
                <w:rFonts w:eastAsia="Times New Roman"/>
                <w:b/>
                <w:sz w:val="26"/>
                <w:szCs w:val="26"/>
              </w:rPr>
              <w:t>05 ngày</w:t>
            </w:r>
          </w:p>
        </w:tc>
        <w:tc>
          <w:tcPr>
            <w:tcW w:w="954"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315"/>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rPr>
                <w:rFonts w:eastAsia="Times New Roman"/>
                <w:b/>
                <w:bCs/>
                <w:sz w:val="26"/>
                <w:szCs w:val="26"/>
              </w:rPr>
            </w:pPr>
            <w:r w:rsidRPr="00CC2181">
              <w:rPr>
                <w:rFonts w:eastAsia="Times New Roman"/>
                <w:b/>
                <w:bCs/>
                <w:sz w:val="26"/>
                <w:szCs w:val="26"/>
              </w:rPr>
              <w:t>5</w:t>
            </w:r>
            <w:r w:rsidR="00E51DC5">
              <w:rPr>
                <w:rFonts w:eastAsia="Times New Roman"/>
                <w:b/>
                <w:bCs/>
                <w:sz w:val="26"/>
                <w:szCs w:val="26"/>
              </w:rPr>
              <w:t>2</w:t>
            </w:r>
            <w:r w:rsidRPr="00CC2181">
              <w:rPr>
                <w:rFonts w:eastAsia="Times New Roman"/>
                <w:b/>
                <w:bCs/>
                <w:sz w:val="26"/>
                <w:szCs w:val="26"/>
              </w:rPr>
              <w:t xml:space="preserve">. Cấp Giấy phép bán buôn sản phẩm thuốc lá .Mã số TTHC:  </w:t>
            </w:r>
            <w:r w:rsidRPr="00CC2181">
              <w:rPr>
                <w:b/>
                <w:sz w:val="26"/>
                <w:szCs w:val="26"/>
              </w:rPr>
              <w:t>2.000190</w:t>
            </w:r>
            <w:r w:rsidRPr="00CC2181">
              <w:rPr>
                <w:b/>
                <w:sz w:val="26"/>
                <w:szCs w:val="26"/>
                <w:shd w:val="clear" w:color="auto" w:fill="FFFFFF"/>
              </w:rPr>
              <w:t>.000.00.00.H10</w:t>
            </w:r>
            <w:r w:rsidRPr="00CC2181">
              <w:rPr>
                <w:rFonts w:eastAsia="Times New Roman"/>
                <w:b/>
                <w:bCs/>
                <w:sz w:val="26"/>
                <w:szCs w:val="26"/>
              </w:rPr>
              <w:t xml:space="preserve">.DVC : </w:t>
            </w:r>
            <w:r w:rsidR="00D16F12">
              <w:rPr>
                <w:rFonts w:eastAsia="Times New Roman"/>
                <w:b/>
                <w:bCs/>
                <w:sz w:val="26"/>
                <w:szCs w:val="26"/>
              </w:rPr>
              <w:t>Toàn trình</w:t>
            </w:r>
          </w:p>
        </w:tc>
      </w:tr>
      <w:tr w:rsidR="00167B81"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r w:rsidRPr="00CC2181">
              <w:rPr>
                <w:rFonts w:eastAsia="Times New Roman"/>
                <w:sz w:val="26"/>
                <w:szCs w:val="26"/>
              </w:rPr>
              <w:br/>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both"/>
              <w:rPr>
                <w:rFonts w:eastAsia="Times New Roman"/>
                <w:sz w:val="26"/>
                <w:szCs w:val="26"/>
              </w:rPr>
            </w:pPr>
            <w:r w:rsidRPr="00CC2181">
              <w:rPr>
                <w:rFonts w:eastAsia="Times New Roman"/>
                <w:sz w:val="26"/>
                <w:szCs w:val="26"/>
              </w:rPr>
              <w:t xml:space="preserve">Bộ phận tiếp nhận ngành Công Thương tại Trung tâm phục vụ hành chính công tỉnh sau khi tiếp nhận, chuyển hồ sơ đến phòng chuyên môn giải quyết, Trưởng phòng hoặc </w:t>
            </w:r>
            <w:r>
              <w:rPr>
                <w:rFonts w:eastAsia="Times New Roman"/>
                <w:sz w:val="26"/>
                <w:szCs w:val="26"/>
              </w:rPr>
              <w:t>PTP QLTM</w:t>
            </w:r>
            <w:r w:rsidRPr="00CC2181">
              <w:rPr>
                <w:rFonts w:eastAsia="Times New Roman"/>
                <w:sz w:val="26"/>
                <w:szCs w:val="26"/>
              </w:rPr>
              <w:t xml:space="preserve"> sau khi tiếp nhận hồ sơ sẽ chuyển đến Công chức phòng QLTM tham mưu xử lý. Sau khi thẩm định hồ sơ, Công chức QLTM trình Trưởng phòng hoặc </w:t>
            </w:r>
            <w:r>
              <w:rPr>
                <w:rFonts w:eastAsia="Times New Roman"/>
                <w:sz w:val="26"/>
                <w:szCs w:val="26"/>
              </w:rPr>
              <w:t>PTP</w:t>
            </w:r>
            <w:r w:rsidRPr="00CC2181">
              <w:rPr>
                <w:rFonts w:eastAsia="Times New Roman"/>
                <w:sz w:val="26"/>
                <w:szCs w:val="26"/>
              </w:rPr>
              <w:t xml:space="preserve"> xem xét và trình Giám đốc hoắc Phó Giám đốc Sở ký duyệt; Sau khi văn thư ban hành văn bản, Công chức phòng QLTM chuyển trả </w:t>
            </w:r>
            <w:r>
              <w:rPr>
                <w:rFonts w:eastAsia="Times New Roman"/>
                <w:sz w:val="26"/>
                <w:szCs w:val="26"/>
              </w:rPr>
              <w:t xml:space="preserve"> KQ</w:t>
            </w:r>
            <w:r w:rsidRPr="00CC2181">
              <w:rPr>
                <w:rFonts w:eastAsia="Times New Roman"/>
                <w:sz w:val="26"/>
                <w:szCs w:val="26"/>
              </w:rPr>
              <w:t xml:space="preserve">đến bộ phận trả </w:t>
            </w:r>
            <w:r>
              <w:rPr>
                <w:rFonts w:eastAsia="Times New Roman"/>
                <w:sz w:val="26"/>
                <w:szCs w:val="26"/>
              </w:rPr>
              <w:t xml:space="preserve"> KQ</w:t>
            </w:r>
            <w:r w:rsidRPr="00CC2181">
              <w:rPr>
                <w:rFonts w:eastAsia="Times New Roman"/>
                <w:sz w:val="26"/>
                <w:szCs w:val="26"/>
              </w:rPr>
              <w:t xml:space="preserve">của TTPVHCC tỉnh để trả </w:t>
            </w:r>
            <w:r>
              <w:rPr>
                <w:rFonts w:eastAsia="Times New Roman"/>
                <w:sz w:val="26"/>
                <w:szCs w:val="26"/>
              </w:rPr>
              <w:t xml:space="preserve"> KQ</w:t>
            </w:r>
            <w:r w:rsidRPr="00CC2181">
              <w:rPr>
                <w:rFonts w:eastAsia="Times New Roman"/>
                <w:sz w:val="26"/>
                <w:szCs w:val="26"/>
              </w:rPr>
              <w:t>cho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Tại các thị xã, thành phố: 1.200.000 đồng;</w:t>
            </w:r>
          </w:p>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Tại các huyện: 600.000 đồng;</w:t>
            </w:r>
          </w:p>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58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Giám đốc hoặc PGĐ Sở</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91"/>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67B81" w:rsidRPr="00722600" w:rsidRDefault="00167B81" w:rsidP="00B326B1">
            <w:pPr>
              <w:spacing w:after="0" w:line="240" w:lineRule="auto"/>
              <w:jc w:val="center"/>
              <w:rPr>
                <w:rFonts w:eastAsia="Times New Roman"/>
                <w:b/>
                <w:sz w:val="26"/>
                <w:szCs w:val="26"/>
              </w:rPr>
            </w:pPr>
            <w:r w:rsidRPr="00722600">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67B81" w:rsidRPr="00722600" w:rsidRDefault="00167B81" w:rsidP="00B326B1">
            <w:pPr>
              <w:spacing w:after="0" w:line="240" w:lineRule="auto"/>
              <w:jc w:val="center"/>
              <w:rPr>
                <w:rFonts w:eastAsia="Times New Roman"/>
                <w:b/>
                <w:sz w:val="26"/>
                <w:szCs w:val="26"/>
              </w:rPr>
            </w:pPr>
            <w:r w:rsidRPr="00722600">
              <w:rPr>
                <w:rFonts w:eastAsia="Times New Roman"/>
                <w:b/>
                <w:sz w:val="26"/>
                <w:szCs w:val="26"/>
              </w:rPr>
              <w:t>08 ngày</w:t>
            </w:r>
          </w:p>
        </w:tc>
        <w:tc>
          <w:tcPr>
            <w:tcW w:w="954"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279"/>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rPr>
                <w:rFonts w:eastAsia="Times New Roman"/>
                <w:b/>
                <w:bCs/>
                <w:sz w:val="26"/>
                <w:szCs w:val="26"/>
              </w:rPr>
            </w:pPr>
            <w:r w:rsidRPr="00CC2181">
              <w:rPr>
                <w:rFonts w:eastAsia="Times New Roman"/>
                <w:b/>
                <w:bCs/>
                <w:sz w:val="26"/>
                <w:szCs w:val="26"/>
              </w:rPr>
              <w:t>5</w:t>
            </w:r>
            <w:r w:rsidR="00E51DC5">
              <w:rPr>
                <w:rFonts w:eastAsia="Times New Roman"/>
                <w:b/>
                <w:bCs/>
                <w:sz w:val="26"/>
                <w:szCs w:val="26"/>
              </w:rPr>
              <w:t>3</w:t>
            </w:r>
            <w:r w:rsidRPr="00CC2181">
              <w:rPr>
                <w:rFonts w:eastAsia="Times New Roman"/>
                <w:b/>
                <w:bCs/>
                <w:sz w:val="26"/>
                <w:szCs w:val="26"/>
              </w:rPr>
              <w:t>. Cấp sửa đổi, bổ sung Giấy phép bán buôn sản phẩm thuốc lá .Mã số TTHC:</w:t>
            </w:r>
            <w:r w:rsidRPr="00CC2181">
              <w:rPr>
                <w:b/>
                <w:sz w:val="26"/>
                <w:szCs w:val="26"/>
              </w:rPr>
              <w:t xml:space="preserve"> 2.000176</w:t>
            </w:r>
            <w:r w:rsidRPr="00CC2181">
              <w:rPr>
                <w:b/>
                <w:sz w:val="26"/>
                <w:szCs w:val="26"/>
                <w:shd w:val="clear" w:color="auto" w:fill="FFFFFF"/>
              </w:rPr>
              <w:t>.000.00.00.H10</w:t>
            </w:r>
            <w:r w:rsidRPr="00CC2181">
              <w:rPr>
                <w:rFonts w:eastAsia="Times New Roman"/>
                <w:b/>
                <w:bCs/>
                <w:sz w:val="26"/>
                <w:szCs w:val="26"/>
              </w:rPr>
              <w:t xml:space="preserve">.DVC: </w:t>
            </w:r>
            <w:r w:rsidR="00D16F12">
              <w:rPr>
                <w:rFonts w:eastAsia="Times New Roman"/>
                <w:b/>
                <w:bCs/>
                <w:sz w:val="26"/>
                <w:szCs w:val="26"/>
              </w:rPr>
              <w:t>Toàn trình</w:t>
            </w:r>
          </w:p>
        </w:tc>
      </w:tr>
      <w:tr w:rsidR="00167B81" w:rsidRPr="00CC2181" w:rsidTr="006E7BD2">
        <w:trPr>
          <w:gridAfter w:val="13"/>
          <w:wAfter w:w="14744" w:type="dxa"/>
          <w:trHeight w:val="111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Tiếp nhận hồ sơ và 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r w:rsidRPr="00CC2181">
              <w:rPr>
                <w:rFonts w:eastAsia="Times New Roman"/>
                <w:sz w:val="26"/>
                <w:szCs w:val="26"/>
              </w:rPr>
              <w:br/>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rPr>
                <w:rFonts w:eastAsia="Times New Roman"/>
                <w:sz w:val="26"/>
                <w:szCs w:val="26"/>
              </w:rPr>
            </w:pPr>
            <w:r w:rsidRPr="00CC2181">
              <w:rPr>
                <w:rFonts w:eastAsia="Times New Roman"/>
                <w:sz w:val="26"/>
                <w:szCs w:val="26"/>
              </w:rPr>
              <w:t xml:space="preserve">Bộ phận tiếp nhận ngành Công Thương tại Trung tâm phục vụ hành chính công tỉnh tiếp nhận hồ sơ của tổ chức, cá nhân; xem xét và thẩm định hồ sơ trình Giám đốc hoặc Phó Giám đốc Sở phê duyệt; Sau khi văn thư ban hành văn bản, Bộ phận tiếp nhận ngành Công Thương chuyển trả </w:t>
            </w:r>
            <w:r>
              <w:rPr>
                <w:rFonts w:eastAsia="Times New Roman"/>
                <w:sz w:val="26"/>
                <w:szCs w:val="26"/>
              </w:rPr>
              <w:t xml:space="preserve"> KQ</w:t>
            </w:r>
            <w:r w:rsidRPr="00CC2181">
              <w:rPr>
                <w:rFonts w:eastAsia="Times New Roman"/>
                <w:sz w:val="26"/>
                <w:szCs w:val="26"/>
              </w:rPr>
              <w:t xml:space="preserve">đến bộ phận trả </w:t>
            </w:r>
            <w:r>
              <w:rPr>
                <w:rFonts w:eastAsia="Times New Roman"/>
                <w:sz w:val="26"/>
                <w:szCs w:val="26"/>
              </w:rPr>
              <w:t xml:space="preserve"> KQ</w:t>
            </w:r>
            <w:r w:rsidRPr="00CC2181">
              <w:rPr>
                <w:rFonts w:eastAsia="Times New Roman"/>
                <w:sz w:val="26"/>
                <w:szCs w:val="26"/>
              </w:rPr>
              <w:t xml:space="preserve">của TTPVHCC tỉnh để trả </w:t>
            </w:r>
            <w:r>
              <w:rPr>
                <w:rFonts w:eastAsia="Times New Roman"/>
                <w:sz w:val="26"/>
                <w:szCs w:val="26"/>
              </w:rPr>
              <w:t xml:space="preserve"> KQ</w:t>
            </w:r>
            <w:r w:rsidRPr="00CC2181">
              <w:rPr>
                <w:rFonts w:eastAsia="Times New Roman"/>
                <w:sz w:val="26"/>
                <w:szCs w:val="26"/>
              </w:rPr>
              <w:t>cho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r>
      <w:tr w:rsidR="00167B81" w:rsidRPr="00CC2181" w:rsidTr="006E7BD2">
        <w:trPr>
          <w:gridAfter w:val="13"/>
          <w:wAfter w:w="14744" w:type="dxa"/>
          <w:trHeight w:val="54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Giám đốc hoặc Phó Giám đốc Sở</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1277"/>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r w:rsidRPr="00CC2181">
              <w:rPr>
                <w:rFonts w:eastAsia="Times New Roman"/>
                <w:sz w:val="26"/>
                <w:szCs w:val="26"/>
              </w:rPr>
              <w:br/>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83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67B81" w:rsidRPr="00722600" w:rsidRDefault="00167B81" w:rsidP="00B326B1">
            <w:pPr>
              <w:spacing w:after="0" w:line="240" w:lineRule="auto"/>
              <w:jc w:val="center"/>
              <w:rPr>
                <w:rFonts w:eastAsia="Times New Roman"/>
                <w:b/>
                <w:sz w:val="26"/>
                <w:szCs w:val="26"/>
              </w:rPr>
            </w:pPr>
            <w:r w:rsidRPr="00722600">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67B81" w:rsidRPr="00722600" w:rsidRDefault="00167B81" w:rsidP="00B326B1">
            <w:pPr>
              <w:spacing w:after="0" w:line="240" w:lineRule="auto"/>
              <w:jc w:val="center"/>
              <w:rPr>
                <w:rFonts w:eastAsia="Times New Roman"/>
                <w:b/>
                <w:sz w:val="26"/>
                <w:szCs w:val="26"/>
              </w:rPr>
            </w:pPr>
            <w:r w:rsidRPr="00722600">
              <w:rPr>
                <w:rFonts w:eastAsia="Times New Roman"/>
                <w:b/>
                <w:sz w:val="26"/>
                <w:szCs w:val="26"/>
              </w:rPr>
              <w:t>03 ngày</w:t>
            </w:r>
          </w:p>
        </w:tc>
        <w:tc>
          <w:tcPr>
            <w:tcW w:w="954"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315"/>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rPr>
                <w:rFonts w:eastAsia="Times New Roman"/>
                <w:b/>
                <w:bCs/>
                <w:sz w:val="26"/>
                <w:szCs w:val="26"/>
              </w:rPr>
            </w:pPr>
            <w:r w:rsidRPr="00CC2181">
              <w:rPr>
                <w:rFonts w:eastAsia="Times New Roman"/>
                <w:b/>
                <w:bCs/>
                <w:sz w:val="26"/>
                <w:szCs w:val="26"/>
              </w:rPr>
              <w:t>5</w:t>
            </w:r>
            <w:r w:rsidR="00E51DC5">
              <w:rPr>
                <w:rFonts w:eastAsia="Times New Roman"/>
                <w:b/>
                <w:bCs/>
                <w:sz w:val="26"/>
                <w:szCs w:val="26"/>
              </w:rPr>
              <w:t>4</w:t>
            </w:r>
            <w:r w:rsidRPr="00CC2181">
              <w:rPr>
                <w:rFonts w:eastAsia="Times New Roman"/>
                <w:b/>
                <w:bCs/>
                <w:sz w:val="26"/>
                <w:szCs w:val="26"/>
              </w:rPr>
              <w:t>. Cấp lại Giấy phép bán buôn sản phẩm thuốc lá. Mã số TTHC:</w:t>
            </w:r>
            <w:r w:rsidRPr="00CC2181">
              <w:rPr>
                <w:sz w:val="26"/>
                <w:szCs w:val="26"/>
              </w:rPr>
              <w:t xml:space="preserve"> </w:t>
            </w:r>
            <w:r w:rsidRPr="00CC2181">
              <w:rPr>
                <w:b/>
                <w:sz w:val="26"/>
                <w:szCs w:val="26"/>
              </w:rPr>
              <w:t>2.000167</w:t>
            </w:r>
            <w:r w:rsidRPr="00CC2181">
              <w:rPr>
                <w:b/>
                <w:sz w:val="26"/>
                <w:szCs w:val="26"/>
                <w:shd w:val="clear" w:color="auto" w:fill="FFFFFF"/>
              </w:rPr>
              <w:t>. 000.00.00.H10</w:t>
            </w:r>
            <w:r w:rsidRPr="00CC2181">
              <w:rPr>
                <w:rFonts w:eastAsia="Times New Roman"/>
                <w:b/>
                <w:bCs/>
                <w:sz w:val="26"/>
                <w:szCs w:val="26"/>
              </w:rPr>
              <w:t xml:space="preserve">.DVC : </w:t>
            </w:r>
            <w:r w:rsidR="00D16F12">
              <w:rPr>
                <w:rFonts w:eastAsia="Times New Roman"/>
                <w:b/>
                <w:bCs/>
                <w:sz w:val="26"/>
                <w:szCs w:val="26"/>
              </w:rPr>
              <w:t>Toàn trình</w:t>
            </w:r>
            <w:r w:rsidRPr="00CC2181">
              <w:rPr>
                <w:rFonts w:eastAsia="Times New Roman"/>
                <w:b/>
                <w:bCs/>
                <w:sz w:val="26"/>
                <w:szCs w:val="26"/>
              </w:rPr>
              <w:t> </w:t>
            </w:r>
          </w:p>
        </w:tc>
      </w:tr>
      <w:tr w:rsidR="00167B81"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r w:rsidRPr="00CC2181">
              <w:rPr>
                <w:rFonts w:eastAsia="Times New Roman"/>
                <w:sz w:val="26"/>
                <w:szCs w:val="26"/>
              </w:rPr>
              <w:br/>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both"/>
              <w:rPr>
                <w:rFonts w:eastAsia="Times New Roman"/>
                <w:sz w:val="26"/>
                <w:szCs w:val="26"/>
              </w:rPr>
            </w:pPr>
            <w:r w:rsidRPr="00CC2181">
              <w:rPr>
                <w:rFonts w:eastAsia="Times New Roman"/>
                <w:sz w:val="26"/>
                <w:szCs w:val="26"/>
              </w:rPr>
              <w:t xml:space="preserve">Bộ phận tiếp nhận ngành Công Thương tại Trung tâm phục vụ hành chính công tỉnh sau khi tiếp nhận, chuyển hồ sơ đến phòng chuyên môn giải quyết, Trưởng phòng hoặc </w:t>
            </w:r>
            <w:r>
              <w:rPr>
                <w:rFonts w:eastAsia="Times New Roman"/>
                <w:sz w:val="26"/>
                <w:szCs w:val="26"/>
              </w:rPr>
              <w:t>PTP QLTM</w:t>
            </w:r>
            <w:r w:rsidRPr="00CC2181">
              <w:rPr>
                <w:rFonts w:eastAsia="Times New Roman"/>
                <w:sz w:val="26"/>
                <w:szCs w:val="26"/>
              </w:rPr>
              <w:t xml:space="preserve"> sau khi tiếp nhận hồ sơ sẽ chuyển đến Công chức phòng QLTM tham mưu xử lý. Sau khi thẩm định hồ sơ, Công chức QLTM trình Trưởng phòng hoặc </w:t>
            </w:r>
            <w:r>
              <w:rPr>
                <w:rFonts w:eastAsia="Times New Roman"/>
                <w:sz w:val="26"/>
                <w:szCs w:val="26"/>
              </w:rPr>
              <w:t>PTP</w:t>
            </w:r>
            <w:r w:rsidRPr="00CC2181">
              <w:rPr>
                <w:rFonts w:eastAsia="Times New Roman"/>
                <w:sz w:val="26"/>
                <w:szCs w:val="26"/>
              </w:rPr>
              <w:t xml:space="preserve"> xem xét và trình Giám đốc hoắc Phó Giám đốc Sở ký duyệt; Sau khi văn thư ban hành văn bản, Công chức phòng QLTM chuyển trả </w:t>
            </w:r>
            <w:r>
              <w:rPr>
                <w:rFonts w:eastAsia="Times New Roman"/>
                <w:sz w:val="26"/>
                <w:szCs w:val="26"/>
              </w:rPr>
              <w:t xml:space="preserve"> KQ</w:t>
            </w:r>
            <w:r w:rsidRPr="00CC2181">
              <w:rPr>
                <w:rFonts w:eastAsia="Times New Roman"/>
                <w:sz w:val="26"/>
                <w:szCs w:val="26"/>
              </w:rPr>
              <w:t xml:space="preserve">đến bộ phận trả </w:t>
            </w:r>
            <w:r>
              <w:rPr>
                <w:rFonts w:eastAsia="Times New Roman"/>
                <w:sz w:val="26"/>
                <w:szCs w:val="26"/>
              </w:rPr>
              <w:t xml:space="preserve"> KQ</w:t>
            </w:r>
            <w:r w:rsidRPr="00CC2181">
              <w:rPr>
                <w:rFonts w:eastAsia="Times New Roman"/>
                <w:sz w:val="26"/>
                <w:szCs w:val="26"/>
              </w:rPr>
              <w:t xml:space="preserve">của TTPVHCC tỉnh để trả </w:t>
            </w:r>
            <w:r>
              <w:rPr>
                <w:rFonts w:eastAsia="Times New Roman"/>
                <w:sz w:val="26"/>
                <w:szCs w:val="26"/>
              </w:rPr>
              <w:t xml:space="preserve"> KQ</w:t>
            </w:r>
            <w:r w:rsidRPr="00CC2181">
              <w:rPr>
                <w:rFonts w:eastAsia="Times New Roman"/>
                <w:sz w:val="26"/>
                <w:szCs w:val="26"/>
              </w:rPr>
              <w:t>cho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r>
      <w:tr w:rsidR="00167B81" w:rsidRPr="00CC2181" w:rsidTr="006E7BD2">
        <w:trPr>
          <w:gridAfter w:val="13"/>
          <w:wAfter w:w="14744" w:type="dxa"/>
          <w:trHeight w:val="96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02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31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Giám đốc hoặc PGĐ Sở</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713"/>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67B81" w:rsidRPr="000B44B6" w:rsidRDefault="00167B81" w:rsidP="00B326B1">
            <w:pPr>
              <w:spacing w:after="0" w:line="240" w:lineRule="auto"/>
              <w:jc w:val="center"/>
              <w:rPr>
                <w:rFonts w:eastAsia="Times New Roman"/>
                <w:b/>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67B81" w:rsidRPr="000B44B6" w:rsidRDefault="00167B81" w:rsidP="00B326B1">
            <w:pPr>
              <w:spacing w:after="0" w:line="240" w:lineRule="auto"/>
              <w:jc w:val="center"/>
              <w:rPr>
                <w:rFonts w:eastAsia="Times New Roman"/>
                <w:b/>
                <w:sz w:val="26"/>
                <w:szCs w:val="26"/>
              </w:rPr>
            </w:pPr>
            <w:r w:rsidRPr="000B44B6">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67B81" w:rsidRPr="000B44B6" w:rsidRDefault="00167B81" w:rsidP="00B326B1">
            <w:pPr>
              <w:spacing w:after="0" w:line="240" w:lineRule="auto"/>
              <w:jc w:val="center"/>
              <w:rPr>
                <w:rFonts w:eastAsia="Times New Roman"/>
                <w:b/>
                <w:sz w:val="26"/>
                <w:szCs w:val="26"/>
              </w:rPr>
            </w:pPr>
            <w:r w:rsidRPr="000B44B6">
              <w:rPr>
                <w:rFonts w:eastAsia="Times New Roman"/>
                <w:b/>
                <w:sz w:val="26"/>
                <w:szCs w:val="26"/>
              </w:rPr>
              <w:t>05 ngày</w:t>
            </w:r>
          </w:p>
        </w:tc>
        <w:tc>
          <w:tcPr>
            <w:tcW w:w="954"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315"/>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rPr>
                <w:rFonts w:eastAsia="Times New Roman"/>
                <w:b/>
                <w:bCs/>
                <w:sz w:val="26"/>
                <w:szCs w:val="26"/>
              </w:rPr>
            </w:pPr>
            <w:r w:rsidRPr="00CC2181">
              <w:rPr>
                <w:rFonts w:eastAsia="Times New Roman"/>
                <w:b/>
                <w:bCs/>
                <w:sz w:val="26"/>
                <w:szCs w:val="26"/>
              </w:rPr>
              <w:t>5</w:t>
            </w:r>
            <w:r w:rsidR="00E51DC5">
              <w:rPr>
                <w:rFonts w:eastAsia="Times New Roman"/>
                <w:b/>
                <w:bCs/>
                <w:sz w:val="26"/>
                <w:szCs w:val="26"/>
              </w:rPr>
              <w:t>5</w:t>
            </w:r>
            <w:r w:rsidRPr="00CC2181">
              <w:rPr>
                <w:rFonts w:eastAsia="Times New Roman"/>
                <w:b/>
                <w:bCs/>
                <w:sz w:val="26"/>
                <w:szCs w:val="26"/>
              </w:rPr>
              <w:t xml:space="preserve">. Cấp Giấy phép mua bán nguyên liệu thuốc lá. Mã số TTHC: </w:t>
            </w:r>
            <w:r w:rsidRPr="00CC2181">
              <w:rPr>
                <w:b/>
                <w:sz w:val="26"/>
                <w:szCs w:val="26"/>
              </w:rPr>
              <w:t>2.000626</w:t>
            </w:r>
            <w:r w:rsidRPr="00CC2181">
              <w:rPr>
                <w:b/>
                <w:sz w:val="26"/>
                <w:szCs w:val="26"/>
                <w:shd w:val="clear" w:color="auto" w:fill="FFFFFF"/>
              </w:rPr>
              <w:t>. 000.00.00.H10.</w:t>
            </w:r>
            <w:r w:rsidRPr="00CC2181">
              <w:rPr>
                <w:rFonts w:eastAsia="Times New Roman"/>
                <w:b/>
                <w:bCs/>
                <w:sz w:val="26"/>
                <w:szCs w:val="26"/>
              </w:rPr>
              <w:t xml:space="preserve"> DVC : </w:t>
            </w:r>
            <w:r w:rsidR="00D16F12">
              <w:rPr>
                <w:rFonts w:eastAsia="Times New Roman"/>
                <w:b/>
                <w:bCs/>
                <w:sz w:val="26"/>
                <w:szCs w:val="26"/>
              </w:rPr>
              <w:t>Toàn trình</w:t>
            </w:r>
            <w:r w:rsidRPr="00CC2181">
              <w:rPr>
                <w:rFonts w:eastAsia="Times New Roman"/>
                <w:b/>
                <w:bCs/>
                <w:sz w:val="26"/>
                <w:szCs w:val="26"/>
              </w:rPr>
              <w:t> </w:t>
            </w:r>
          </w:p>
        </w:tc>
      </w:tr>
      <w:tr w:rsidR="00167B81"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r w:rsidRPr="00CC2181">
              <w:rPr>
                <w:rFonts w:eastAsia="Times New Roman"/>
                <w:sz w:val="26"/>
                <w:szCs w:val="26"/>
              </w:rPr>
              <w:br/>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both"/>
              <w:rPr>
                <w:rFonts w:eastAsia="Times New Roman"/>
                <w:sz w:val="26"/>
                <w:szCs w:val="26"/>
              </w:rPr>
            </w:pPr>
            <w:r w:rsidRPr="00CC2181">
              <w:rPr>
                <w:rFonts w:eastAsia="Times New Roman"/>
                <w:sz w:val="26"/>
                <w:szCs w:val="26"/>
              </w:rPr>
              <w:t xml:space="preserve">Bộ phận tiếp nhận ngành Công Thương tại Trung tâm phục vụ hành chính công tỉnh sau khi tiếp nhận, chuyển hồ sơ đến phòng chuyên môn giải quyết, Trưởng phòng hoặc </w:t>
            </w:r>
            <w:r>
              <w:rPr>
                <w:rFonts w:eastAsia="Times New Roman"/>
                <w:sz w:val="26"/>
                <w:szCs w:val="26"/>
              </w:rPr>
              <w:t xml:space="preserve">PTP QLTM </w:t>
            </w:r>
            <w:r w:rsidRPr="00CC2181">
              <w:rPr>
                <w:rFonts w:eastAsia="Times New Roman"/>
                <w:sz w:val="26"/>
                <w:szCs w:val="26"/>
              </w:rPr>
              <w:t xml:space="preserve">sau khi tiếp nhận hồ sơ sẽ chuyển đến Công chức phòng QLTM tham mưu xử lý. Sau khi thẩm định hồ sơ, Công chức QLTM </w:t>
            </w:r>
            <w:r w:rsidRPr="00CC2181">
              <w:rPr>
                <w:rFonts w:eastAsia="Times New Roman"/>
                <w:sz w:val="26"/>
                <w:szCs w:val="26"/>
              </w:rPr>
              <w:lastRenderedPageBreak/>
              <w:t xml:space="preserve">trình Trưởng phòng hoặc </w:t>
            </w:r>
            <w:r>
              <w:rPr>
                <w:rFonts w:eastAsia="Times New Roman"/>
                <w:sz w:val="26"/>
                <w:szCs w:val="26"/>
              </w:rPr>
              <w:t>PTP</w:t>
            </w:r>
            <w:r w:rsidRPr="00CC2181">
              <w:rPr>
                <w:rFonts w:eastAsia="Times New Roman"/>
                <w:sz w:val="26"/>
                <w:szCs w:val="26"/>
              </w:rPr>
              <w:t xml:space="preserve"> xem xét và trình Giám đốc hoắc Phó Giám đốc Sở ký duyệt; Sau khi văn thư ban hành văn bản, Công chức phòng QLTM chuyển trả </w:t>
            </w:r>
            <w:r>
              <w:rPr>
                <w:rFonts w:eastAsia="Times New Roman"/>
                <w:sz w:val="26"/>
                <w:szCs w:val="26"/>
              </w:rPr>
              <w:t xml:space="preserve"> KQ</w:t>
            </w:r>
            <w:r w:rsidRPr="00CC2181">
              <w:rPr>
                <w:rFonts w:eastAsia="Times New Roman"/>
                <w:sz w:val="26"/>
                <w:szCs w:val="26"/>
              </w:rPr>
              <w:t xml:space="preserve">đến bộ phận trả </w:t>
            </w:r>
            <w:r>
              <w:rPr>
                <w:rFonts w:eastAsia="Times New Roman"/>
                <w:sz w:val="26"/>
                <w:szCs w:val="26"/>
              </w:rPr>
              <w:t xml:space="preserve"> KQ</w:t>
            </w:r>
            <w:r w:rsidRPr="00CC2181">
              <w:rPr>
                <w:rFonts w:eastAsia="Times New Roman"/>
                <w:sz w:val="26"/>
                <w:szCs w:val="26"/>
              </w:rPr>
              <w:t xml:space="preserve">của TTPVHCC tỉnh để trả </w:t>
            </w:r>
            <w:r>
              <w:rPr>
                <w:rFonts w:eastAsia="Times New Roman"/>
                <w:sz w:val="26"/>
                <w:szCs w:val="26"/>
              </w:rPr>
              <w:t xml:space="preserve"> KQ</w:t>
            </w:r>
            <w:r w:rsidRPr="00CC2181">
              <w:rPr>
                <w:rFonts w:eastAsia="Times New Roman"/>
                <w:sz w:val="26"/>
                <w:szCs w:val="26"/>
              </w:rPr>
              <w:t>cho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 Tại các thị xã, thành phố: 1.200.000 đồng;</w:t>
            </w:r>
          </w:p>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 Tại các huyện: 600.000 </w:t>
            </w:r>
            <w:r w:rsidRPr="00CC2181">
              <w:rPr>
                <w:rFonts w:eastAsia="Times New Roman"/>
                <w:sz w:val="26"/>
                <w:szCs w:val="26"/>
              </w:rPr>
              <w:lastRenderedPageBreak/>
              <w:t>đồng;</w:t>
            </w:r>
          </w:p>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04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4</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52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5</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Giám đốc hoặc PGĐ Sở</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74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67B81" w:rsidRPr="000B44B6" w:rsidRDefault="00167B81" w:rsidP="00B326B1">
            <w:pPr>
              <w:spacing w:after="0" w:line="240" w:lineRule="auto"/>
              <w:jc w:val="center"/>
              <w:rPr>
                <w:rFonts w:eastAsia="Times New Roman"/>
                <w:b/>
                <w:sz w:val="26"/>
                <w:szCs w:val="26"/>
              </w:rPr>
            </w:pPr>
            <w:r w:rsidRPr="000B44B6">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67B81" w:rsidRPr="000B44B6" w:rsidRDefault="00167B81" w:rsidP="00B326B1">
            <w:pPr>
              <w:spacing w:after="0" w:line="240" w:lineRule="auto"/>
              <w:jc w:val="center"/>
              <w:rPr>
                <w:rFonts w:eastAsia="Times New Roman"/>
                <w:b/>
                <w:sz w:val="26"/>
                <w:szCs w:val="26"/>
              </w:rPr>
            </w:pPr>
            <w:r w:rsidRPr="000B44B6">
              <w:rPr>
                <w:rFonts w:eastAsia="Times New Roman"/>
                <w:b/>
                <w:sz w:val="26"/>
                <w:szCs w:val="26"/>
              </w:rPr>
              <w:t>07 ngày</w:t>
            </w:r>
          </w:p>
        </w:tc>
        <w:tc>
          <w:tcPr>
            <w:tcW w:w="954"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251"/>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rPr>
                <w:rFonts w:eastAsia="Times New Roman"/>
                <w:b/>
                <w:bCs/>
                <w:sz w:val="26"/>
                <w:szCs w:val="26"/>
              </w:rPr>
            </w:pPr>
            <w:r w:rsidRPr="00CC2181">
              <w:rPr>
                <w:rFonts w:eastAsia="Times New Roman"/>
                <w:b/>
                <w:bCs/>
                <w:sz w:val="26"/>
                <w:szCs w:val="26"/>
              </w:rPr>
              <w:t>5</w:t>
            </w:r>
            <w:r w:rsidR="00E51DC5">
              <w:rPr>
                <w:rFonts w:eastAsia="Times New Roman"/>
                <w:b/>
                <w:bCs/>
                <w:sz w:val="26"/>
                <w:szCs w:val="26"/>
              </w:rPr>
              <w:t>6</w:t>
            </w:r>
            <w:r w:rsidRPr="00CC2181">
              <w:rPr>
                <w:rFonts w:eastAsia="Times New Roman"/>
                <w:b/>
                <w:bCs/>
                <w:sz w:val="26"/>
                <w:szCs w:val="26"/>
              </w:rPr>
              <w:t>. Cấp lại Giấy phép mua bán nguyên liệu thuốc lá.Mã số TTHC:</w:t>
            </w:r>
            <w:r w:rsidRPr="00CC2181">
              <w:rPr>
                <w:b/>
                <w:sz w:val="26"/>
                <w:szCs w:val="26"/>
              </w:rPr>
              <w:t xml:space="preserve"> 2.000622</w:t>
            </w:r>
            <w:r w:rsidRPr="00CC2181">
              <w:rPr>
                <w:b/>
                <w:sz w:val="26"/>
                <w:szCs w:val="26"/>
                <w:shd w:val="clear" w:color="auto" w:fill="FFFFFF"/>
              </w:rPr>
              <w:t>.000.00.00.H10</w:t>
            </w:r>
            <w:r w:rsidRPr="00CC2181">
              <w:rPr>
                <w:rFonts w:eastAsia="Times New Roman"/>
                <w:b/>
                <w:bCs/>
                <w:sz w:val="26"/>
                <w:szCs w:val="26"/>
              </w:rPr>
              <w:t xml:space="preserve">.DVC : </w:t>
            </w:r>
            <w:r w:rsidR="00D16F12">
              <w:rPr>
                <w:rFonts w:eastAsia="Times New Roman"/>
                <w:b/>
                <w:bCs/>
                <w:sz w:val="26"/>
                <w:szCs w:val="26"/>
              </w:rPr>
              <w:t>Toàn trình</w:t>
            </w:r>
          </w:p>
        </w:tc>
      </w:tr>
      <w:tr w:rsidR="00167B81" w:rsidRPr="00CC2181" w:rsidTr="006E7BD2">
        <w:trPr>
          <w:gridAfter w:val="13"/>
          <w:wAfter w:w="14744" w:type="dxa"/>
          <w:trHeight w:val="566"/>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both"/>
              <w:rPr>
                <w:rFonts w:eastAsia="Times New Roman"/>
                <w:sz w:val="26"/>
                <w:szCs w:val="26"/>
              </w:rPr>
            </w:pPr>
            <w:r w:rsidRPr="00CC2181">
              <w:rPr>
                <w:rFonts w:eastAsia="Times New Roman"/>
                <w:sz w:val="26"/>
                <w:szCs w:val="26"/>
              </w:rPr>
              <w:t xml:space="preserve">Bộ phận tiếp nhận ngành Công Thương tại Trung tâm phục vụ hành chính công tỉnh sau khi tiếp nhận, chuyển hồ sơ đến phòng chuyên môn giải quyết, Trưởng phòng hoặc </w:t>
            </w:r>
            <w:r>
              <w:rPr>
                <w:rFonts w:eastAsia="Times New Roman"/>
                <w:sz w:val="26"/>
                <w:szCs w:val="26"/>
              </w:rPr>
              <w:t>PTP</w:t>
            </w:r>
            <w:r w:rsidRPr="00CC2181">
              <w:rPr>
                <w:rFonts w:eastAsia="Times New Roman"/>
                <w:sz w:val="26"/>
                <w:szCs w:val="26"/>
              </w:rPr>
              <w:t xml:space="preserve"> QLTM sau khi tiếp nhận hồ sơ sẽ chuyển đến Công chức phòng QLTM tham mưu xử lý. Sau khi thẩm định hồ sơ, Công chức QLTM trình Trưởng phòng hoặc </w:t>
            </w:r>
            <w:r>
              <w:rPr>
                <w:rFonts w:eastAsia="Times New Roman"/>
                <w:sz w:val="26"/>
                <w:szCs w:val="26"/>
              </w:rPr>
              <w:t>PTP</w:t>
            </w:r>
            <w:r w:rsidRPr="00CC2181">
              <w:rPr>
                <w:rFonts w:eastAsia="Times New Roman"/>
                <w:sz w:val="26"/>
                <w:szCs w:val="26"/>
              </w:rPr>
              <w:t xml:space="preserve"> xem xét và trình Giám đốc hoắc Phó Giám đốc Sở ký duyệt; Sau khi văn thư ban hành văn bản, Công chức phòng QLTM chuyển trả </w:t>
            </w:r>
            <w:r>
              <w:rPr>
                <w:rFonts w:eastAsia="Times New Roman"/>
                <w:sz w:val="26"/>
                <w:szCs w:val="26"/>
              </w:rPr>
              <w:t xml:space="preserve"> KQ</w:t>
            </w:r>
            <w:r w:rsidRPr="00CC2181">
              <w:rPr>
                <w:rFonts w:eastAsia="Times New Roman"/>
                <w:sz w:val="26"/>
                <w:szCs w:val="26"/>
              </w:rPr>
              <w:t xml:space="preserve">đến bộ phận trả </w:t>
            </w:r>
            <w:r>
              <w:rPr>
                <w:rFonts w:eastAsia="Times New Roman"/>
                <w:sz w:val="26"/>
                <w:szCs w:val="26"/>
              </w:rPr>
              <w:t xml:space="preserve"> KQ</w:t>
            </w:r>
            <w:r w:rsidRPr="00CC2181">
              <w:rPr>
                <w:rFonts w:eastAsia="Times New Roman"/>
                <w:sz w:val="26"/>
                <w:szCs w:val="26"/>
              </w:rPr>
              <w:t xml:space="preserve">của TTPVHCC tỉnh để trả </w:t>
            </w:r>
            <w:r>
              <w:rPr>
                <w:rFonts w:eastAsia="Times New Roman"/>
                <w:sz w:val="26"/>
                <w:szCs w:val="26"/>
              </w:rPr>
              <w:t xml:space="preserve"> KQ</w:t>
            </w:r>
            <w:r w:rsidRPr="00CC2181">
              <w:rPr>
                <w:rFonts w:eastAsia="Times New Roman"/>
                <w:sz w:val="26"/>
                <w:szCs w:val="26"/>
              </w:rPr>
              <w:t>cho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02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55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Giám đốc hoặc PGĐ Sở</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721"/>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67B81" w:rsidRPr="000B44B6" w:rsidRDefault="00167B81" w:rsidP="00B326B1">
            <w:pPr>
              <w:spacing w:after="0" w:line="240" w:lineRule="auto"/>
              <w:jc w:val="center"/>
              <w:rPr>
                <w:rFonts w:eastAsia="Times New Roman"/>
                <w:b/>
                <w:sz w:val="26"/>
                <w:szCs w:val="26"/>
              </w:rPr>
            </w:pPr>
            <w:r w:rsidRPr="000B44B6">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67B81" w:rsidRPr="000B44B6" w:rsidRDefault="00167B81" w:rsidP="00B326B1">
            <w:pPr>
              <w:spacing w:after="0" w:line="240" w:lineRule="auto"/>
              <w:jc w:val="center"/>
              <w:rPr>
                <w:rFonts w:eastAsia="Times New Roman"/>
                <w:b/>
                <w:sz w:val="26"/>
                <w:szCs w:val="26"/>
              </w:rPr>
            </w:pPr>
            <w:r w:rsidRPr="000B44B6">
              <w:rPr>
                <w:rFonts w:eastAsia="Times New Roman"/>
                <w:b/>
                <w:sz w:val="26"/>
                <w:szCs w:val="26"/>
              </w:rPr>
              <w:t>05 ngày</w:t>
            </w:r>
          </w:p>
        </w:tc>
        <w:tc>
          <w:tcPr>
            <w:tcW w:w="954"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323"/>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rPr>
                <w:rFonts w:eastAsia="Times New Roman"/>
                <w:b/>
                <w:bCs/>
                <w:sz w:val="26"/>
                <w:szCs w:val="26"/>
              </w:rPr>
            </w:pPr>
            <w:r w:rsidRPr="00CC2181">
              <w:rPr>
                <w:rFonts w:eastAsia="Times New Roman"/>
                <w:b/>
                <w:bCs/>
                <w:sz w:val="26"/>
                <w:szCs w:val="26"/>
              </w:rPr>
              <w:t>5</w:t>
            </w:r>
            <w:r w:rsidR="00E51DC5">
              <w:rPr>
                <w:rFonts w:eastAsia="Times New Roman"/>
                <w:b/>
                <w:bCs/>
                <w:sz w:val="26"/>
                <w:szCs w:val="26"/>
              </w:rPr>
              <w:t>7</w:t>
            </w:r>
            <w:r w:rsidRPr="00CC2181">
              <w:rPr>
                <w:rFonts w:eastAsia="Times New Roman"/>
                <w:b/>
                <w:bCs/>
                <w:sz w:val="26"/>
                <w:szCs w:val="26"/>
              </w:rPr>
              <w:t>. Cấp sửa đổi, bổ sung Giấy phép mua bán nguyên liệu thuốc lá .Mã số TTHC:</w:t>
            </w:r>
            <w:r w:rsidRPr="00CC2181">
              <w:rPr>
                <w:b/>
                <w:sz w:val="26"/>
                <w:szCs w:val="26"/>
              </w:rPr>
              <w:t xml:space="preserve"> 2.000204</w:t>
            </w:r>
            <w:r w:rsidRPr="00CC2181">
              <w:rPr>
                <w:b/>
                <w:sz w:val="26"/>
                <w:szCs w:val="26"/>
                <w:shd w:val="clear" w:color="auto" w:fill="FFFFFF"/>
              </w:rPr>
              <w:t>.000.00.00.H10.</w:t>
            </w:r>
            <w:r w:rsidRPr="00CC2181">
              <w:rPr>
                <w:rFonts w:eastAsia="Times New Roman"/>
                <w:b/>
                <w:bCs/>
                <w:sz w:val="26"/>
                <w:szCs w:val="26"/>
              </w:rPr>
              <w:t xml:space="preserve">DVC: </w:t>
            </w:r>
            <w:r w:rsidR="00D16F12">
              <w:rPr>
                <w:rFonts w:eastAsia="Times New Roman"/>
                <w:b/>
                <w:bCs/>
                <w:sz w:val="26"/>
                <w:szCs w:val="26"/>
              </w:rPr>
              <w:t>Toàn trình</w:t>
            </w:r>
            <w:r w:rsidRPr="00CC2181">
              <w:rPr>
                <w:rFonts w:eastAsia="Times New Roman"/>
                <w:b/>
                <w:bCs/>
                <w:sz w:val="26"/>
                <w:szCs w:val="26"/>
              </w:rPr>
              <w:t> </w:t>
            </w:r>
          </w:p>
        </w:tc>
      </w:tr>
      <w:tr w:rsidR="00167B81"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Tiếp nhận hồ sơ và 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r w:rsidRPr="00CC2181">
              <w:rPr>
                <w:rFonts w:eastAsia="Times New Roman"/>
                <w:sz w:val="26"/>
                <w:szCs w:val="26"/>
              </w:rPr>
              <w:br/>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both"/>
              <w:rPr>
                <w:rFonts w:eastAsia="Times New Roman"/>
                <w:sz w:val="26"/>
                <w:szCs w:val="26"/>
              </w:rPr>
            </w:pPr>
            <w:r w:rsidRPr="00CC2181">
              <w:rPr>
                <w:rFonts w:eastAsia="Times New Roman"/>
                <w:sz w:val="26"/>
                <w:szCs w:val="26"/>
              </w:rPr>
              <w:t xml:space="preserve">Bộ phận tiếp nhận ngành Công Thương tại Trung tâm phục vụ hành chính công tỉnh tiếp nhận hồ sơ của tổ chức, cá nhân; xem xét và thẩm định hồ sơ trình Giám đốc hoặc Phó Giám đốc Sở phê duyệt; Sau khi văn thư ban hành văn bản, Bộ phận tiếp nhận ngành Công Thương chuyển trả </w:t>
            </w:r>
            <w:r>
              <w:rPr>
                <w:rFonts w:eastAsia="Times New Roman"/>
                <w:sz w:val="26"/>
                <w:szCs w:val="26"/>
              </w:rPr>
              <w:t xml:space="preserve"> KQ</w:t>
            </w:r>
            <w:r w:rsidRPr="00CC2181">
              <w:rPr>
                <w:rFonts w:eastAsia="Times New Roman"/>
                <w:sz w:val="26"/>
                <w:szCs w:val="26"/>
              </w:rPr>
              <w:t xml:space="preserve">đến bộ phận trả </w:t>
            </w:r>
            <w:r>
              <w:rPr>
                <w:rFonts w:eastAsia="Times New Roman"/>
                <w:sz w:val="26"/>
                <w:szCs w:val="26"/>
              </w:rPr>
              <w:t xml:space="preserve"> KQ</w:t>
            </w:r>
            <w:r w:rsidRPr="00CC2181">
              <w:rPr>
                <w:rFonts w:eastAsia="Times New Roman"/>
                <w:sz w:val="26"/>
                <w:szCs w:val="26"/>
              </w:rPr>
              <w:t xml:space="preserve">của TTPVHCC tỉnh để trả </w:t>
            </w:r>
            <w:r>
              <w:rPr>
                <w:rFonts w:eastAsia="Times New Roman"/>
                <w:sz w:val="26"/>
                <w:szCs w:val="26"/>
              </w:rPr>
              <w:t xml:space="preserve"> KQ</w:t>
            </w:r>
            <w:r w:rsidRPr="00CC2181">
              <w:rPr>
                <w:rFonts w:eastAsia="Times New Roman"/>
                <w:sz w:val="26"/>
                <w:szCs w:val="26"/>
              </w:rPr>
              <w:t>cho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r>
      <w:tr w:rsidR="00167B81" w:rsidRPr="00CC2181" w:rsidTr="006E7BD2">
        <w:trPr>
          <w:gridAfter w:val="13"/>
          <w:wAfter w:w="14744" w:type="dxa"/>
          <w:trHeight w:val="73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Giám đốc hoặc Phó Giám đốc Sở</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151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r w:rsidRPr="00CC2181">
              <w:rPr>
                <w:rFonts w:eastAsia="Times New Roman"/>
                <w:sz w:val="26"/>
                <w:szCs w:val="26"/>
              </w:rPr>
              <w:br/>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743"/>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67B81" w:rsidRPr="000B44B6" w:rsidRDefault="00167B81" w:rsidP="00B326B1">
            <w:pPr>
              <w:spacing w:after="0" w:line="240" w:lineRule="auto"/>
              <w:jc w:val="center"/>
              <w:rPr>
                <w:rFonts w:eastAsia="Times New Roman"/>
                <w:b/>
                <w:sz w:val="26"/>
                <w:szCs w:val="26"/>
              </w:rPr>
            </w:pPr>
            <w:r w:rsidRPr="000B44B6">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67B81" w:rsidRPr="000B44B6" w:rsidRDefault="00167B81" w:rsidP="00B326B1">
            <w:pPr>
              <w:spacing w:after="0" w:line="240" w:lineRule="auto"/>
              <w:jc w:val="center"/>
              <w:rPr>
                <w:rFonts w:eastAsia="Times New Roman"/>
                <w:b/>
                <w:sz w:val="26"/>
                <w:szCs w:val="26"/>
              </w:rPr>
            </w:pPr>
            <w:r w:rsidRPr="000B44B6">
              <w:rPr>
                <w:rFonts w:eastAsia="Times New Roman"/>
                <w:b/>
                <w:sz w:val="26"/>
                <w:szCs w:val="26"/>
              </w:rPr>
              <w:t>03 ngày</w:t>
            </w:r>
          </w:p>
        </w:tc>
        <w:tc>
          <w:tcPr>
            <w:tcW w:w="954"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530"/>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D16F12">
            <w:pPr>
              <w:spacing w:after="0" w:line="240" w:lineRule="auto"/>
              <w:rPr>
                <w:rFonts w:eastAsia="Times New Roman"/>
                <w:b/>
                <w:bCs/>
                <w:sz w:val="26"/>
                <w:szCs w:val="26"/>
              </w:rPr>
            </w:pPr>
            <w:r w:rsidRPr="00CC2181">
              <w:rPr>
                <w:rFonts w:eastAsia="Times New Roman"/>
                <w:b/>
                <w:bCs/>
                <w:sz w:val="26"/>
                <w:szCs w:val="26"/>
              </w:rPr>
              <w:t>5</w:t>
            </w:r>
            <w:r w:rsidR="00E51DC5">
              <w:rPr>
                <w:rFonts w:eastAsia="Times New Roman"/>
                <w:b/>
                <w:bCs/>
                <w:sz w:val="26"/>
                <w:szCs w:val="26"/>
              </w:rPr>
              <w:t>8</w:t>
            </w:r>
            <w:r w:rsidRPr="00CC2181">
              <w:rPr>
                <w:rFonts w:eastAsia="Times New Roman"/>
                <w:b/>
                <w:bCs/>
                <w:sz w:val="26"/>
                <w:szCs w:val="26"/>
              </w:rPr>
              <w:t xml:space="preserve">. Cấp Giấy phép bán buôn rượu trên địa bàn tỉnh, thành phố trực thuộc trung ương.Mã số TTHC: </w:t>
            </w:r>
            <w:hyperlink r:id="rId19" w:history="1">
              <w:r w:rsidRPr="00CC2181">
                <w:rPr>
                  <w:rFonts w:eastAsia="Times New Roman"/>
                  <w:b/>
                  <w:bCs/>
                  <w:sz w:val="26"/>
                  <w:szCs w:val="26"/>
                </w:rPr>
                <w:t>2.001624</w:t>
              </w:r>
            </w:hyperlink>
            <w:r w:rsidRPr="00CC2181">
              <w:rPr>
                <w:b/>
                <w:sz w:val="26"/>
                <w:szCs w:val="26"/>
                <w:shd w:val="clear" w:color="auto" w:fill="FFFFFF"/>
              </w:rPr>
              <w:t>.000.00.00.H10</w:t>
            </w:r>
            <w:r w:rsidRPr="00CC2181">
              <w:rPr>
                <w:rFonts w:eastAsia="Times New Roman"/>
                <w:b/>
                <w:bCs/>
                <w:sz w:val="26"/>
                <w:szCs w:val="26"/>
              </w:rPr>
              <w:t xml:space="preserve">  .DVC : </w:t>
            </w:r>
            <w:r w:rsidR="00D16F12">
              <w:rPr>
                <w:rFonts w:eastAsia="Times New Roman"/>
                <w:b/>
                <w:bCs/>
                <w:sz w:val="26"/>
                <w:szCs w:val="26"/>
              </w:rPr>
              <w:t>Một phần</w:t>
            </w:r>
            <w:r w:rsidRPr="00CC2181">
              <w:rPr>
                <w:rFonts w:eastAsia="Times New Roman"/>
                <w:b/>
                <w:bCs/>
                <w:sz w:val="26"/>
                <w:szCs w:val="26"/>
              </w:rPr>
              <w:t> </w:t>
            </w:r>
          </w:p>
        </w:tc>
      </w:tr>
      <w:tr w:rsidR="00167B81" w:rsidRPr="00CC2181" w:rsidTr="006E7BD2">
        <w:trPr>
          <w:gridAfter w:val="13"/>
          <w:wAfter w:w="14744" w:type="dxa"/>
          <w:trHeight w:val="638"/>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both"/>
              <w:rPr>
                <w:rFonts w:eastAsia="Times New Roman"/>
                <w:sz w:val="26"/>
                <w:szCs w:val="26"/>
              </w:rPr>
            </w:pPr>
            <w:r w:rsidRPr="00CC2181">
              <w:rPr>
                <w:rFonts w:eastAsia="Times New Roman"/>
                <w:sz w:val="26"/>
                <w:szCs w:val="26"/>
              </w:rPr>
              <w:t xml:space="preserve">Bộ phận tiếp nhận ngành Công Thương tại Trung tâm phục vụ hành chính công tỉnh sau khi tiếp nhận, chuyển hồ sơ đến phòng chuyên môn giải quyết, Trưởng phòng hoặc </w:t>
            </w:r>
            <w:r>
              <w:rPr>
                <w:rFonts w:eastAsia="Times New Roman"/>
                <w:sz w:val="26"/>
                <w:szCs w:val="26"/>
              </w:rPr>
              <w:t>PTP</w:t>
            </w:r>
            <w:r w:rsidRPr="00CC2181">
              <w:rPr>
                <w:rFonts w:eastAsia="Times New Roman"/>
                <w:sz w:val="26"/>
                <w:szCs w:val="26"/>
              </w:rPr>
              <w:t xml:space="preserve"> Q</w:t>
            </w:r>
            <w:r>
              <w:rPr>
                <w:rFonts w:eastAsia="Times New Roman"/>
                <w:sz w:val="26"/>
                <w:szCs w:val="26"/>
              </w:rPr>
              <w:t xml:space="preserve">LTM </w:t>
            </w:r>
            <w:r w:rsidRPr="00CC2181">
              <w:rPr>
                <w:rFonts w:eastAsia="Times New Roman"/>
                <w:sz w:val="26"/>
                <w:szCs w:val="26"/>
              </w:rPr>
              <w:t xml:space="preserve">sau khi tiếp nhận hồ sơ sẽ chuyển đến Công chức phòng QLTM tham mưu xử lý. Sau khi thẩm định hồ sơ, Công chức QLTM trình Trưởng phòng hoặc </w:t>
            </w:r>
            <w:r>
              <w:rPr>
                <w:rFonts w:eastAsia="Times New Roman"/>
                <w:sz w:val="26"/>
                <w:szCs w:val="26"/>
              </w:rPr>
              <w:t>PTP</w:t>
            </w:r>
            <w:r w:rsidRPr="00CC2181">
              <w:rPr>
                <w:rFonts w:eastAsia="Times New Roman"/>
                <w:sz w:val="26"/>
                <w:szCs w:val="26"/>
              </w:rPr>
              <w:t xml:space="preserve"> xem xét và trình Giám đốc hoắc Phó Giám đốc Sở ký duyệt; Sau khi văn thư ban hành văn bản, Công chức phòng QLTM chuyển trả </w:t>
            </w:r>
            <w:r>
              <w:rPr>
                <w:rFonts w:eastAsia="Times New Roman"/>
                <w:sz w:val="26"/>
                <w:szCs w:val="26"/>
              </w:rPr>
              <w:t xml:space="preserve"> KQ</w:t>
            </w:r>
            <w:r w:rsidRPr="00CC2181">
              <w:rPr>
                <w:rFonts w:eastAsia="Times New Roman"/>
                <w:sz w:val="26"/>
                <w:szCs w:val="26"/>
              </w:rPr>
              <w:t xml:space="preserve">đến bộ phận trả </w:t>
            </w:r>
            <w:r>
              <w:rPr>
                <w:rFonts w:eastAsia="Times New Roman"/>
                <w:sz w:val="26"/>
                <w:szCs w:val="26"/>
              </w:rPr>
              <w:t xml:space="preserve"> KQ</w:t>
            </w:r>
            <w:r w:rsidRPr="00CC2181">
              <w:rPr>
                <w:rFonts w:eastAsia="Times New Roman"/>
                <w:sz w:val="26"/>
                <w:szCs w:val="26"/>
              </w:rPr>
              <w:t xml:space="preserve">của TTPVHCC tỉnh để trả </w:t>
            </w:r>
            <w:r>
              <w:rPr>
                <w:rFonts w:eastAsia="Times New Roman"/>
                <w:sz w:val="26"/>
                <w:szCs w:val="26"/>
              </w:rPr>
              <w:t xml:space="preserve"> KQ</w:t>
            </w:r>
            <w:r w:rsidRPr="00CC2181">
              <w:rPr>
                <w:rFonts w:eastAsia="Times New Roman"/>
                <w:sz w:val="26"/>
                <w:szCs w:val="26"/>
              </w:rPr>
              <w:t>cho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Tại các thị xã, thành phố: 1.200.000 đồng;</w:t>
            </w:r>
          </w:p>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Tại các huyện: 600.000 đồng;</w:t>
            </w:r>
          </w:p>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84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31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Giám đốc hoặc PGĐ Sở</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74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67B81" w:rsidRPr="000B44B6" w:rsidRDefault="00167B81" w:rsidP="00B326B1">
            <w:pPr>
              <w:spacing w:after="0" w:line="240" w:lineRule="auto"/>
              <w:jc w:val="center"/>
              <w:rPr>
                <w:rFonts w:eastAsia="Times New Roman"/>
                <w:b/>
                <w:sz w:val="26"/>
                <w:szCs w:val="26"/>
              </w:rPr>
            </w:pPr>
            <w:r w:rsidRPr="000B44B6">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67B81" w:rsidRPr="000B44B6" w:rsidRDefault="00167B81" w:rsidP="00B326B1">
            <w:pPr>
              <w:spacing w:after="0" w:line="240" w:lineRule="auto"/>
              <w:jc w:val="center"/>
              <w:rPr>
                <w:rFonts w:eastAsia="Times New Roman"/>
                <w:b/>
                <w:sz w:val="26"/>
                <w:szCs w:val="26"/>
              </w:rPr>
            </w:pPr>
            <w:r w:rsidRPr="000B44B6">
              <w:rPr>
                <w:rFonts w:eastAsia="Times New Roman"/>
                <w:b/>
                <w:sz w:val="26"/>
                <w:szCs w:val="26"/>
              </w:rPr>
              <w:t>08 ngày</w:t>
            </w:r>
          </w:p>
        </w:tc>
        <w:tc>
          <w:tcPr>
            <w:tcW w:w="954"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512"/>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rPr>
                <w:rFonts w:eastAsia="Times New Roman"/>
                <w:b/>
                <w:bCs/>
                <w:sz w:val="26"/>
                <w:szCs w:val="26"/>
              </w:rPr>
            </w:pPr>
            <w:r w:rsidRPr="00CC2181">
              <w:rPr>
                <w:rFonts w:eastAsia="Times New Roman"/>
                <w:b/>
                <w:bCs/>
                <w:sz w:val="26"/>
                <w:szCs w:val="26"/>
              </w:rPr>
              <w:t>5</w:t>
            </w:r>
            <w:r w:rsidR="00E51DC5">
              <w:rPr>
                <w:rFonts w:eastAsia="Times New Roman"/>
                <w:b/>
                <w:bCs/>
                <w:sz w:val="26"/>
                <w:szCs w:val="26"/>
              </w:rPr>
              <w:t>9</w:t>
            </w:r>
            <w:r w:rsidRPr="00CC2181">
              <w:rPr>
                <w:rFonts w:eastAsia="Times New Roman"/>
                <w:b/>
                <w:bCs/>
                <w:sz w:val="26"/>
                <w:szCs w:val="26"/>
              </w:rPr>
              <w:t xml:space="preserve">. Cấp lại Giấy phép bán buôn rượu trên địa bàn tỉnh, thành phố trực thuộc trung ương.Mã số TTHC: </w:t>
            </w:r>
            <w:hyperlink r:id="rId20" w:history="1">
              <w:r w:rsidRPr="00CC2181">
                <w:rPr>
                  <w:rFonts w:eastAsia="Times New Roman"/>
                  <w:b/>
                  <w:bCs/>
                  <w:sz w:val="26"/>
                  <w:szCs w:val="26"/>
                </w:rPr>
                <w:t>2.000636</w:t>
              </w:r>
            </w:hyperlink>
            <w:r w:rsidRPr="00CC2181">
              <w:rPr>
                <w:rFonts w:eastAsia="Times New Roman"/>
                <w:b/>
                <w:bCs/>
                <w:sz w:val="26"/>
                <w:szCs w:val="26"/>
              </w:rPr>
              <w:t>.</w:t>
            </w:r>
            <w:r w:rsidRPr="00CC2181">
              <w:rPr>
                <w:b/>
                <w:sz w:val="26"/>
                <w:szCs w:val="26"/>
                <w:shd w:val="clear" w:color="auto" w:fill="FFFFFF"/>
              </w:rPr>
              <w:t xml:space="preserve"> 000.00.00.H10</w:t>
            </w:r>
            <w:r w:rsidRPr="00CC2181">
              <w:rPr>
                <w:rFonts w:eastAsia="Times New Roman"/>
                <w:b/>
                <w:bCs/>
                <w:sz w:val="26"/>
                <w:szCs w:val="26"/>
              </w:rPr>
              <w:t xml:space="preserve">.DVC: </w:t>
            </w:r>
            <w:r w:rsidR="00D16F12">
              <w:rPr>
                <w:rFonts w:eastAsia="Times New Roman"/>
                <w:b/>
                <w:bCs/>
                <w:sz w:val="26"/>
                <w:szCs w:val="26"/>
              </w:rPr>
              <w:t>Toàn trình</w:t>
            </w:r>
          </w:p>
        </w:tc>
      </w:tr>
      <w:tr w:rsidR="00167B81"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r w:rsidRPr="00CC2181">
              <w:rPr>
                <w:rFonts w:eastAsia="Times New Roman"/>
                <w:sz w:val="26"/>
                <w:szCs w:val="26"/>
              </w:rPr>
              <w:br/>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0F2AE6" w:rsidRDefault="00167B81" w:rsidP="00B326B1">
            <w:pPr>
              <w:spacing w:after="0" w:line="240" w:lineRule="auto"/>
              <w:jc w:val="both"/>
              <w:rPr>
                <w:rFonts w:eastAsia="Times New Roman"/>
                <w:spacing w:val="-4"/>
                <w:sz w:val="26"/>
                <w:szCs w:val="26"/>
              </w:rPr>
            </w:pPr>
            <w:r w:rsidRPr="000F2AE6">
              <w:rPr>
                <w:rFonts w:eastAsia="Times New Roman"/>
                <w:spacing w:val="-4"/>
                <w:sz w:val="26"/>
                <w:szCs w:val="26"/>
              </w:rPr>
              <w:t xml:space="preserve">Bộ phận tiếp nhận ngành Công Thương tại Trung tâm phục vụ hành chính công tỉnh sau khi tiếp nhận, chuyển hồ sơ đến phòng chuyên môn giải quyết, Trưởng phòng hoặc </w:t>
            </w:r>
            <w:r>
              <w:rPr>
                <w:rFonts w:eastAsia="Times New Roman"/>
                <w:spacing w:val="-4"/>
                <w:sz w:val="26"/>
                <w:szCs w:val="26"/>
              </w:rPr>
              <w:t>PTP</w:t>
            </w:r>
            <w:r w:rsidRPr="000F2AE6">
              <w:rPr>
                <w:rFonts w:eastAsia="Times New Roman"/>
                <w:spacing w:val="-4"/>
                <w:sz w:val="26"/>
                <w:szCs w:val="26"/>
              </w:rPr>
              <w:t xml:space="preserve"> QLTM sau khi tiếp nhận hồ sơ sẽ chuyển đến Công chức phòng QLTM tham mưu xử lý. Sau khi thẩm định hồ sơ, Công chức QLTM trình Trưởng phòng hoặc </w:t>
            </w:r>
            <w:r>
              <w:rPr>
                <w:rFonts w:eastAsia="Times New Roman"/>
                <w:spacing w:val="-4"/>
                <w:sz w:val="26"/>
                <w:szCs w:val="26"/>
              </w:rPr>
              <w:t>PTP</w:t>
            </w:r>
            <w:r w:rsidRPr="000F2AE6">
              <w:rPr>
                <w:rFonts w:eastAsia="Times New Roman"/>
                <w:spacing w:val="-4"/>
                <w:sz w:val="26"/>
                <w:szCs w:val="26"/>
              </w:rPr>
              <w:t xml:space="preserve"> xem xét và trình Giám đốc hoắc Phó Giám đốc Sở ký duyệt; Sau khi văn thư ban hành văn bản, Công chức phòng QLTM chuyển trả </w:t>
            </w:r>
            <w:r>
              <w:rPr>
                <w:rFonts w:eastAsia="Times New Roman"/>
                <w:spacing w:val="-4"/>
                <w:sz w:val="26"/>
                <w:szCs w:val="26"/>
              </w:rPr>
              <w:t xml:space="preserve"> KQ</w:t>
            </w:r>
            <w:r w:rsidRPr="000F2AE6">
              <w:rPr>
                <w:rFonts w:eastAsia="Times New Roman"/>
                <w:spacing w:val="-4"/>
                <w:sz w:val="26"/>
                <w:szCs w:val="26"/>
              </w:rPr>
              <w:t xml:space="preserve">đến bộ phận trả </w:t>
            </w:r>
            <w:r>
              <w:rPr>
                <w:rFonts w:eastAsia="Times New Roman"/>
                <w:spacing w:val="-4"/>
                <w:sz w:val="26"/>
                <w:szCs w:val="26"/>
              </w:rPr>
              <w:t xml:space="preserve"> KQ</w:t>
            </w:r>
            <w:r w:rsidRPr="000F2AE6">
              <w:rPr>
                <w:rFonts w:eastAsia="Times New Roman"/>
                <w:spacing w:val="-4"/>
                <w:sz w:val="26"/>
                <w:szCs w:val="26"/>
              </w:rPr>
              <w:t xml:space="preserve">của TTPVHCC tỉnh để trả </w:t>
            </w:r>
            <w:r>
              <w:rPr>
                <w:rFonts w:eastAsia="Times New Roman"/>
                <w:spacing w:val="-4"/>
                <w:sz w:val="26"/>
                <w:szCs w:val="26"/>
              </w:rPr>
              <w:t xml:space="preserve"> KQ</w:t>
            </w:r>
            <w:r w:rsidRPr="000F2AE6">
              <w:rPr>
                <w:rFonts w:eastAsia="Times New Roman"/>
                <w:spacing w:val="-4"/>
                <w:sz w:val="26"/>
                <w:szCs w:val="26"/>
              </w:rPr>
              <w:t>cho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0F2AE6"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02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0F2AE6"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0F2AE6"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31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Giám đốc hoặc PGĐ Sở</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0F2AE6"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117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0F2AE6"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1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67B81" w:rsidRPr="000B44B6" w:rsidRDefault="00167B81" w:rsidP="00B326B1">
            <w:pPr>
              <w:spacing w:after="0" w:line="240" w:lineRule="auto"/>
              <w:jc w:val="center"/>
              <w:rPr>
                <w:rFonts w:eastAsia="Times New Roman"/>
                <w:b/>
                <w:sz w:val="26"/>
                <w:szCs w:val="26"/>
              </w:rPr>
            </w:pPr>
            <w:r w:rsidRPr="000B44B6">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67B81" w:rsidRPr="000B44B6" w:rsidRDefault="00167B81" w:rsidP="00B326B1">
            <w:pPr>
              <w:spacing w:after="0" w:line="240" w:lineRule="auto"/>
              <w:jc w:val="center"/>
              <w:rPr>
                <w:rFonts w:eastAsia="Times New Roman"/>
                <w:b/>
                <w:sz w:val="26"/>
                <w:szCs w:val="26"/>
              </w:rPr>
            </w:pPr>
            <w:r w:rsidRPr="000B44B6">
              <w:rPr>
                <w:rFonts w:eastAsia="Times New Roman"/>
                <w:b/>
                <w:sz w:val="26"/>
                <w:szCs w:val="26"/>
              </w:rPr>
              <w:t>05 ngày</w:t>
            </w:r>
          </w:p>
        </w:tc>
        <w:tc>
          <w:tcPr>
            <w:tcW w:w="954"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0F2AE6" w:rsidRDefault="00167B81" w:rsidP="00B326B1">
            <w:pPr>
              <w:spacing w:after="0" w:line="240" w:lineRule="auto"/>
              <w:rPr>
                <w:rFonts w:eastAsia="Times New Roman"/>
                <w:spacing w:val="-4"/>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450"/>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0F2AE6" w:rsidRDefault="00E51DC5" w:rsidP="00B326B1">
            <w:pPr>
              <w:spacing w:after="0" w:line="240" w:lineRule="auto"/>
              <w:rPr>
                <w:rFonts w:eastAsia="Times New Roman"/>
                <w:b/>
                <w:bCs/>
                <w:spacing w:val="-4"/>
                <w:sz w:val="26"/>
                <w:szCs w:val="26"/>
              </w:rPr>
            </w:pPr>
            <w:r>
              <w:rPr>
                <w:rFonts w:eastAsia="Times New Roman"/>
                <w:b/>
                <w:bCs/>
                <w:spacing w:val="-4"/>
                <w:sz w:val="26"/>
                <w:szCs w:val="26"/>
              </w:rPr>
              <w:t>60</w:t>
            </w:r>
            <w:r w:rsidR="00167B81" w:rsidRPr="000F2AE6">
              <w:rPr>
                <w:rFonts w:eastAsia="Times New Roman"/>
                <w:b/>
                <w:bCs/>
                <w:spacing w:val="-4"/>
                <w:sz w:val="26"/>
                <w:szCs w:val="26"/>
              </w:rPr>
              <w:t xml:space="preserve">. Cấp sửa đổi, bổ sung Giấy phép bán buôn rượu trên địa bàn tỉnh, thành phố trực thuộc trung ương .Mã số TTHC: </w:t>
            </w:r>
            <w:hyperlink r:id="rId21" w:history="1">
              <w:r w:rsidR="00167B81" w:rsidRPr="000F2AE6">
                <w:rPr>
                  <w:rFonts w:eastAsia="Times New Roman"/>
                  <w:b/>
                  <w:bCs/>
                  <w:spacing w:val="-4"/>
                  <w:sz w:val="26"/>
                  <w:szCs w:val="26"/>
                </w:rPr>
                <w:t>2.001619</w:t>
              </w:r>
            </w:hyperlink>
            <w:r w:rsidR="00167B81" w:rsidRPr="000F2AE6">
              <w:rPr>
                <w:rFonts w:eastAsia="Times New Roman"/>
                <w:b/>
                <w:bCs/>
                <w:spacing w:val="-4"/>
                <w:sz w:val="26"/>
                <w:szCs w:val="26"/>
              </w:rPr>
              <w:t>.</w:t>
            </w:r>
          </w:p>
          <w:p w:rsidR="00167B81" w:rsidRPr="000F2AE6" w:rsidRDefault="00167B81" w:rsidP="00D16F12">
            <w:pPr>
              <w:spacing w:after="0" w:line="240" w:lineRule="auto"/>
              <w:rPr>
                <w:rFonts w:eastAsia="Times New Roman"/>
                <w:b/>
                <w:bCs/>
                <w:spacing w:val="-4"/>
                <w:sz w:val="26"/>
                <w:szCs w:val="26"/>
              </w:rPr>
            </w:pPr>
            <w:r w:rsidRPr="000F2AE6">
              <w:rPr>
                <w:rFonts w:eastAsia="Times New Roman"/>
                <w:b/>
                <w:bCs/>
                <w:spacing w:val="-4"/>
                <w:sz w:val="26"/>
                <w:szCs w:val="26"/>
              </w:rPr>
              <w:t xml:space="preserve">000.00.00.H10 .DVC : </w:t>
            </w:r>
            <w:r w:rsidR="00D16F12">
              <w:rPr>
                <w:rFonts w:eastAsia="Times New Roman"/>
                <w:b/>
                <w:bCs/>
                <w:spacing w:val="-4"/>
                <w:sz w:val="26"/>
                <w:szCs w:val="26"/>
              </w:rPr>
              <w:t>Một phần</w:t>
            </w:r>
          </w:p>
        </w:tc>
      </w:tr>
      <w:tr w:rsidR="00167B81"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Tiếp nhận hồ sơ và 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r w:rsidRPr="00CC2181">
              <w:rPr>
                <w:rFonts w:eastAsia="Times New Roman"/>
                <w:sz w:val="26"/>
                <w:szCs w:val="26"/>
              </w:rPr>
              <w:br/>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0F2AE6" w:rsidRDefault="00167B81" w:rsidP="00B326B1">
            <w:pPr>
              <w:spacing w:after="0" w:line="240" w:lineRule="auto"/>
              <w:jc w:val="both"/>
              <w:rPr>
                <w:rFonts w:eastAsia="Times New Roman"/>
                <w:spacing w:val="-4"/>
                <w:sz w:val="26"/>
                <w:szCs w:val="26"/>
              </w:rPr>
            </w:pPr>
            <w:r w:rsidRPr="000F2AE6">
              <w:rPr>
                <w:rFonts w:eastAsia="Times New Roman"/>
                <w:spacing w:val="-4"/>
                <w:sz w:val="26"/>
                <w:szCs w:val="26"/>
              </w:rPr>
              <w:t xml:space="preserve">Bộ phận tiếp nhận ngành Công Thương tại Trung tâm phục vụ hành chính công tỉnh tiếp nhận hồ sơ của tổ chức, cá nhân; xem xét và thẩm định hồ sơ trình Giám đốc hoặc Phó Giám đốc Sở phê duyệt; Sau khi văn thư ban hành văn bản, Bộ phận tiếp </w:t>
            </w:r>
            <w:r w:rsidRPr="000F2AE6">
              <w:rPr>
                <w:rFonts w:eastAsia="Times New Roman"/>
                <w:spacing w:val="-4"/>
                <w:sz w:val="26"/>
                <w:szCs w:val="26"/>
              </w:rPr>
              <w:lastRenderedPageBreak/>
              <w:t xml:space="preserve">nhận ngành Công Thương chuyển trả </w:t>
            </w:r>
            <w:r>
              <w:rPr>
                <w:rFonts w:eastAsia="Times New Roman"/>
                <w:spacing w:val="-4"/>
                <w:sz w:val="26"/>
                <w:szCs w:val="26"/>
              </w:rPr>
              <w:t xml:space="preserve"> KQ</w:t>
            </w:r>
            <w:r w:rsidRPr="000F2AE6">
              <w:rPr>
                <w:rFonts w:eastAsia="Times New Roman"/>
                <w:spacing w:val="-4"/>
                <w:sz w:val="26"/>
                <w:szCs w:val="26"/>
              </w:rPr>
              <w:t xml:space="preserve">đến bộ phận trả </w:t>
            </w:r>
            <w:r>
              <w:rPr>
                <w:rFonts w:eastAsia="Times New Roman"/>
                <w:spacing w:val="-4"/>
                <w:sz w:val="26"/>
                <w:szCs w:val="26"/>
              </w:rPr>
              <w:t xml:space="preserve"> KQ</w:t>
            </w:r>
            <w:r w:rsidRPr="000F2AE6">
              <w:rPr>
                <w:rFonts w:eastAsia="Times New Roman"/>
                <w:spacing w:val="-4"/>
                <w:sz w:val="26"/>
                <w:szCs w:val="26"/>
              </w:rPr>
              <w:t xml:space="preserve">của TTPVHCC tỉnh để trả </w:t>
            </w:r>
            <w:r>
              <w:rPr>
                <w:rFonts w:eastAsia="Times New Roman"/>
                <w:spacing w:val="-4"/>
                <w:sz w:val="26"/>
                <w:szCs w:val="26"/>
              </w:rPr>
              <w:t xml:space="preserve"> KQ</w:t>
            </w:r>
            <w:r w:rsidRPr="000F2AE6">
              <w:rPr>
                <w:rFonts w:eastAsia="Times New Roman"/>
                <w:spacing w:val="-4"/>
                <w:sz w:val="26"/>
                <w:szCs w:val="26"/>
              </w:rPr>
              <w:t>cho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Không</w:t>
            </w:r>
          </w:p>
        </w:tc>
      </w:tr>
      <w:tr w:rsidR="00167B81" w:rsidRPr="00CC2181" w:rsidTr="006E7BD2">
        <w:trPr>
          <w:gridAfter w:val="13"/>
          <w:wAfter w:w="14744" w:type="dxa"/>
          <w:trHeight w:val="60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Giám đốc hoặc Phó Giám đốc Sở</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112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r w:rsidRPr="00CC2181">
              <w:rPr>
                <w:rFonts w:eastAsia="Times New Roman"/>
                <w:sz w:val="26"/>
                <w:szCs w:val="26"/>
              </w:rPr>
              <w:br/>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72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67B81" w:rsidRPr="00A111DA" w:rsidRDefault="00167B81" w:rsidP="00B326B1">
            <w:pPr>
              <w:spacing w:after="0" w:line="240" w:lineRule="auto"/>
              <w:jc w:val="center"/>
              <w:rPr>
                <w:rFonts w:eastAsia="Times New Roman"/>
                <w:b/>
                <w:sz w:val="26"/>
                <w:szCs w:val="26"/>
              </w:rPr>
            </w:pPr>
            <w:r w:rsidRPr="00A111DA">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67B81" w:rsidRPr="00A111DA" w:rsidRDefault="00167B81" w:rsidP="00B326B1">
            <w:pPr>
              <w:spacing w:after="0" w:line="240" w:lineRule="auto"/>
              <w:jc w:val="center"/>
              <w:rPr>
                <w:rFonts w:eastAsia="Times New Roman"/>
                <w:b/>
                <w:sz w:val="26"/>
                <w:szCs w:val="26"/>
              </w:rPr>
            </w:pPr>
            <w:r w:rsidRPr="00A111DA">
              <w:rPr>
                <w:rFonts w:eastAsia="Times New Roman"/>
                <w:b/>
                <w:sz w:val="26"/>
                <w:szCs w:val="26"/>
              </w:rPr>
              <w:t>03 ngày</w:t>
            </w:r>
          </w:p>
        </w:tc>
        <w:tc>
          <w:tcPr>
            <w:tcW w:w="954"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386"/>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D16F12">
            <w:pPr>
              <w:spacing w:after="0" w:line="240" w:lineRule="auto"/>
              <w:jc w:val="both"/>
              <w:rPr>
                <w:rFonts w:eastAsia="Times New Roman"/>
                <w:b/>
                <w:bCs/>
                <w:sz w:val="26"/>
                <w:szCs w:val="26"/>
              </w:rPr>
            </w:pPr>
            <w:r w:rsidRPr="00CC2181">
              <w:rPr>
                <w:rFonts w:eastAsia="Times New Roman"/>
                <w:b/>
                <w:bCs/>
                <w:sz w:val="26"/>
                <w:szCs w:val="26"/>
              </w:rPr>
              <w:t>6</w:t>
            </w:r>
            <w:r w:rsidR="00E51DC5">
              <w:rPr>
                <w:rFonts w:eastAsia="Times New Roman"/>
                <w:b/>
                <w:bCs/>
                <w:sz w:val="26"/>
                <w:szCs w:val="26"/>
              </w:rPr>
              <w:t>1</w:t>
            </w:r>
            <w:r w:rsidRPr="00CC2181">
              <w:rPr>
                <w:rFonts w:eastAsia="Times New Roman"/>
                <w:b/>
                <w:bCs/>
                <w:sz w:val="26"/>
                <w:szCs w:val="26"/>
              </w:rPr>
              <w:t>. Tiếp nhận, rà soát Biểu mẫu đăng ký giá thuộc thẩm quyền giải quyết của Sở Công Thương .Mã số TTHC</w:t>
            </w:r>
            <w:r w:rsidRPr="00CC2181">
              <w:rPr>
                <w:rFonts w:eastAsia="Times New Roman"/>
                <w:bCs/>
                <w:sz w:val="26"/>
                <w:szCs w:val="26"/>
              </w:rPr>
              <w:t xml:space="preserve">: </w:t>
            </w:r>
            <w:hyperlink r:id="rId22" w:history="1">
              <w:r w:rsidRPr="00CC2181">
                <w:rPr>
                  <w:rFonts w:eastAsia="Times New Roman"/>
                  <w:b/>
                  <w:bCs/>
                  <w:sz w:val="26"/>
                  <w:szCs w:val="26"/>
                </w:rPr>
                <w:t>1.001005</w:t>
              </w:r>
            </w:hyperlink>
            <w:r w:rsidRPr="00CC2181">
              <w:rPr>
                <w:rFonts w:eastAsia="Times New Roman"/>
                <w:b/>
                <w:bCs/>
                <w:sz w:val="26"/>
                <w:szCs w:val="26"/>
              </w:rPr>
              <w:t>.</w:t>
            </w:r>
          </w:p>
          <w:p w:rsidR="00167B81" w:rsidRPr="00CC2181" w:rsidRDefault="00167B81" w:rsidP="00B326B1">
            <w:pPr>
              <w:spacing w:after="0" w:line="240" w:lineRule="auto"/>
              <w:rPr>
                <w:rFonts w:eastAsia="Times New Roman"/>
                <w:b/>
                <w:bCs/>
                <w:sz w:val="26"/>
                <w:szCs w:val="26"/>
              </w:rPr>
            </w:pPr>
            <w:r w:rsidRPr="00CC2181">
              <w:rPr>
                <w:rFonts w:eastAsia="Times New Roman"/>
                <w:b/>
                <w:bCs/>
                <w:sz w:val="26"/>
                <w:szCs w:val="26"/>
              </w:rPr>
              <w:t xml:space="preserve">000.00.00.H10 .DVC : </w:t>
            </w:r>
            <w:r w:rsidR="00D16F12">
              <w:rPr>
                <w:rFonts w:eastAsia="Times New Roman"/>
                <w:b/>
                <w:bCs/>
                <w:sz w:val="26"/>
                <w:szCs w:val="26"/>
              </w:rPr>
              <w:t>Toàn trình</w:t>
            </w:r>
          </w:p>
        </w:tc>
      </w:tr>
      <w:tr w:rsidR="00167B81"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Tiếp nhận hồ sơ và 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r w:rsidRPr="00CC2181">
              <w:rPr>
                <w:rFonts w:eastAsia="Times New Roman"/>
                <w:sz w:val="26"/>
                <w:szCs w:val="26"/>
              </w:rPr>
              <w:br/>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both"/>
              <w:rPr>
                <w:rFonts w:eastAsia="Times New Roman"/>
                <w:sz w:val="26"/>
                <w:szCs w:val="26"/>
              </w:rPr>
            </w:pPr>
            <w:r w:rsidRPr="00CC2181">
              <w:rPr>
                <w:rFonts w:eastAsia="Times New Roman"/>
                <w:sz w:val="26"/>
                <w:szCs w:val="26"/>
              </w:rPr>
              <w:t xml:space="preserve">Bộ phận tiếp nhận ngành Công Thương tại Trung tâm phục vụ hành chính công tỉnh tiếp nhận hồ sơ của tổ chức, cá nhân; xem xét và thẩm định hồ sơ trình Giám đốc hoặc Phó Giám đốc Sở phê duyệt; Sau khi văn thư ban hành văn bản, Bộ phận tiếp nhận ngành Công Thương chuyển trả </w:t>
            </w:r>
            <w:r>
              <w:rPr>
                <w:rFonts w:eastAsia="Times New Roman"/>
                <w:sz w:val="26"/>
                <w:szCs w:val="26"/>
              </w:rPr>
              <w:t xml:space="preserve"> KQ</w:t>
            </w:r>
            <w:r w:rsidRPr="00CC2181">
              <w:rPr>
                <w:rFonts w:eastAsia="Times New Roman"/>
                <w:sz w:val="26"/>
                <w:szCs w:val="26"/>
              </w:rPr>
              <w:t xml:space="preserve">đến bộ phận trả </w:t>
            </w:r>
            <w:r>
              <w:rPr>
                <w:rFonts w:eastAsia="Times New Roman"/>
                <w:sz w:val="26"/>
                <w:szCs w:val="26"/>
              </w:rPr>
              <w:t xml:space="preserve"> KQ</w:t>
            </w:r>
            <w:r w:rsidRPr="00CC2181">
              <w:rPr>
                <w:rFonts w:eastAsia="Times New Roman"/>
                <w:sz w:val="26"/>
                <w:szCs w:val="26"/>
              </w:rPr>
              <w:t>của TTPVHCC tỉnh,</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r>
      <w:tr w:rsidR="00167B81" w:rsidRPr="00CC2181" w:rsidTr="006E7BD2">
        <w:trPr>
          <w:gridAfter w:val="13"/>
          <w:wAfter w:w="14744" w:type="dxa"/>
          <w:trHeight w:val="31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Giám đốc hoặc Phó Giám đốc Sở</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r w:rsidRPr="00CC2181">
              <w:rPr>
                <w:rFonts w:eastAsia="Times New Roman"/>
                <w:sz w:val="26"/>
                <w:szCs w:val="26"/>
              </w:rPr>
              <w:br/>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734"/>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67B81" w:rsidRPr="00A111DA" w:rsidRDefault="00167B81" w:rsidP="00B326B1">
            <w:pPr>
              <w:spacing w:after="0" w:line="240" w:lineRule="auto"/>
              <w:jc w:val="center"/>
              <w:rPr>
                <w:rFonts w:eastAsia="Times New Roman"/>
                <w:b/>
                <w:sz w:val="26"/>
                <w:szCs w:val="26"/>
              </w:rPr>
            </w:pPr>
            <w:r w:rsidRPr="00A111DA">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67B81" w:rsidRPr="00A111DA" w:rsidRDefault="00167B81" w:rsidP="00B326B1">
            <w:pPr>
              <w:spacing w:after="0" w:line="240" w:lineRule="auto"/>
              <w:jc w:val="center"/>
              <w:rPr>
                <w:rFonts w:eastAsia="Times New Roman"/>
                <w:b/>
                <w:sz w:val="26"/>
                <w:szCs w:val="26"/>
              </w:rPr>
            </w:pPr>
            <w:r w:rsidRPr="00A111DA">
              <w:rPr>
                <w:rFonts w:eastAsia="Times New Roman"/>
                <w:b/>
                <w:sz w:val="26"/>
                <w:szCs w:val="26"/>
              </w:rPr>
              <w:t>03 ngày</w:t>
            </w:r>
          </w:p>
        </w:tc>
        <w:tc>
          <w:tcPr>
            <w:tcW w:w="954"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315"/>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D16F12">
            <w:pPr>
              <w:spacing w:after="0" w:line="240" w:lineRule="auto"/>
              <w:rPr>
                <w:rFonts w:eastAsia="Times New Roman"/>
                <w:b/>
                <w:bCs/>
                <w:sz w:val="26"/>
                <w:szCs w:val="26"/>
              </w:rPr>
            </w:pPr>
            <w:r w:rsidRPr="00CC2181">
              <w:rPr>
                <w:rFonts w:eastAsia="Times New Roman"/>
                <w:b/>
                <w:bCs/>
                <w:sz w:val="26"/>
                <w:szCs w:val="26"/>
              </w:rPr>
              <w:t>6</w:t>
            </w:r>
            <w:r w:rsidR="00E51DC5">
              <w:rPr>
                <w:rFonts w:eastAsia="Times New Roman"/>
                <w:b/>
                <w:bCs/>
                <w:sz w:val="26"/>
                <w:szCs w:val="26"/>
              </w:rPr>
              <w:t>2</w:t>
            </w:r>
            <w:r w:rsidRPr="00CC2181">
              <w:rPr>
                <w:rFonts w:eastAsia="Times New Roman"/>
                <w:b/>
                <w:bCs/>
                <w:sz w:val="26"/>
                <w:szCs w:val="26"/>
              </w:rPr>
              <w:t xml:space="preserve">. Tiếp nhận, rà soát Biểu mẫu kê khai giá thuộc thẩm quyền giải quyết của Sở Công Thương.Mã số TTHC: </w:t>
            </w:r>
            <w:hyperlink r:id="rId23" w:history="1">
              <w:r w:rsidRPr="00CC2181">
                <w:rPr>
                  <w:rFonts w:eastAsia="Times New Roman"/>
                  <w:b/>
                  <w:bCs/>
                  <w:sz w:val="26"/>
                  <w:szCs w:val="26"/>
                </w:rPr>
                <w:t>2.000459</w:t>
              </w:r>
            </w:hyperlink>
            <w:r w:rsidRPr="00CC2181">
              <w:rPr>
                <w:rFonts w:eastAsia="Times New Roman"/>
                <w:b/>
                <w:bCs/>
                <w:sz w:val="26"/>
                <w:szCs w:val="26"/>
              </w:rPr>
              <w:t>.</w:t>
            </w:r>
          </w:p>
          <w:p w:rsidR="00167B81" w:rsidRPr="00CC2181" w:rsidRDefault="00167B81" w:rsidP="00D16F12">
            <w:pPr>
              <w:spacing w:after="0" w:line="240" w:lineRule="auto"/>
              <w:jc w:val="both"/>
              <w:rPr>
                <w:rFonts w:eastAsia="Times New Roman"/>
                <w:b/>
                <w:bCs/>
                <w:sz w:val="26"/>
                <w:szCs w:val="26"/>
              </w:rPr>
            </w:pPr>
            <w:r w:rsidRPr="00CC2181">
              <w:rPr>
                <w:rFonts w:eastAsia="Times New Roman"/>
                <w:b/>
                <w:bCs/>
                <w:sz w:val="26"/>
                <w:szCs w:val="26"/>
              </w:rPr>
              <w:t>000.00.00.H10</w:t>
            </w:r>
            <w:r w:rsidR="00D16F12">
              <w:rPr>
                <w:rFonts w:eastAsia="Times New Roman"/>
                <w:b/>
                <w:bCs/>
                <w:sz w:val="26"/>
                <w:szCs w:val="26"/>
              </w:rPr>
              <w:t xml:space="preserve">  </w:t>
            </w:r>
            <w:r w:rsidRPr="00CC2181">
              <w:rPr>
                <w:rFonts w:eastAsia="Times New Roman"/>
                <w:b/>
                <w:bCs/>
                <w:sz w:val="26"/>
                <w:szCs w:val="26"/>
              </w:rPr>
              <w:t xml:space="preserve">DVC : </w:t>
            </w:r>
            <w:r w:rsidR="00D16F12">
              <w:rPr>
                <w:rFonts w:eastAsia="Times New Roman"/>
                <w:b/>
                <w:bCs/>
                <w:sz w:val="26"/>
                <w:szCs w:val="26"/>
              </w:rPr>
              <w:t>Toàn trình</w:t>
            </w:r>
          </w:p>
        </w:tc>
      </w:tr>
      <w:tr w:rsidR="00167B81"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Tiếp nhận hồ sơ và 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r w:rsidRPr="00CC2181">
              <w:rPr>
                <w:rFonts w:eastAsia="Times New Roman"/>
                <w:sz w:val="26"/>
                <w:szCs w:val="26"/>
              </w:rPr>
              <w:br/>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both"/>
              <w:rPr>
                <w:rFonts w:eastAsia="Times New Roman"/>
                <w:sz w:val="26"/>
                <w:szCs w:val="26"/>
              </w:rPr>
            </w:pPr>
            <w:r w:rsidRPr="00CC2181">
              <w:rPr>
                <w:rFonts w:eastAsia="Times New Roman"/>
                <w:sz w:val="26"/>
                <w:szCs w:val="26"/>
              </w:rPr>
              <w:t xml:space="preserve">Bộ phận tiếp nhận ngành Công Thương tại Trung tâm phục vụ hành chính công tỉnh tiếp nhận hồ sơ của tổ chức, cá nhân; xem xét và thẩm định hồ sơ trình Giám đốc hoặc Phó Giám đốc Sở phê duyệt; Sau khi văn thư ban hành văn bản, Bộ phận tiếp nhận ngành Công Thương chuyển trả </w:t>
            </w:r>
            <w:r>
              <w:rPr>
                <w:rFonts w:eastAsia="Times New Roman"/>
                <w:sz w:val="26"/>
                <w:szCs w:val="26"/>
              </w:rPr>
              <w:t xml:space="preserve"> KQ</w:t>
            </w:r>
            <w:r w:rsidRPr="00CC2181">
              <w:rPr>
                <w:rFonts w:eastAsia="Times New Roman"/>
                <w:sz w:val="26"/>
                <w:szCs w:val="26"/>
              </w:rPr>
              <w:t xml:space="preserve">đến bộ phận trả </w:t>
            </w:r>
            <w:r>
              <w:rPr>
                <w:rFonts w:eastAsia="Times New Roman"/>
                <w:sz w:val="26"/>
                <w:szCs w:val="26"/>
              </w:rPr>
              <w:t xml:space="preserve"> KQ</w:t>
            </w:r>
            <w:r w:rsidRPr="00CC2181">
              <w:rPr>
                <w:rFonts w:eastAsia="Times New Roman"/>
                <w:sz w:val="26"/>
                <w:szCs w:val="26"/>
              </w:rPr>
              <w:t>của TTPVHCC tỉnh,</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r>
      <w:tr w:rsidR="00167B81" w:rsidRPr="00CC2181" w:rsidTr="006E7BD2">
        <w:trPr>
          <w:gridAfter w:val="13"/>
          <w:wAfter w:w="14744" w:type="dxa"/>
          <w:trHeight w:val="31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Giám đốc hoặc Phó Giám đốc Sở</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126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r w:rsidRPr="00CC2181">
              <w:rPr>
                <w:rFonts w:eastAsia="Times New Roman"/>
                <w:sz w:val="26"/>
                <w:szCs w:val="26"/>
              </w:rPr>
              <w:br/>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741"/>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67B81" w:rsidRPr="00A111DA" w:rsidRDefault="00167B81" w:rsidP="00B326B1">
            <w:pPr>
              <w:spacing w:after="0" w:line="240" w:lineRule="auto"/>
              <w:jc w:val="center"/>
              <w:rPr>
                <w:rFonts w:eastAsia="Times New Roman"/>
                <w:b/>
                <w:sz w:val="26"/>
                <w:szCs w:val="26"/>
              </w:rPr>
            </w:pPr>
            <w:r w:rsidRPr="00A111DA">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67B81" w:rsidRPr="00A111DA" w:rsidRDefault="00167B81" w:rsidP="00B326B1">
            <w:pPr>
              <w:spacing w:after="0" w:line="240" w:lineRule="auto"/>
              <w:jc w:val="center"/>
              <w:rPr>
                <w:rFonts w:eastAsia="Times New Roman"/>
                <w:b/>
                <w:sz w:val="26"/>
                <w:szCs w:val="26"/>
              </w:rPr>
            </w:pPr>
            <w:r w:rsidRPr="00A111DA">
              <w:rPr>
                <w:rFonts w:eastAsia="Times New Roman"/>
                <w:b/>
                <w:sz w:val="26"/>
                <w:szCs w:val="26"/>
              </w:rPr>
              <w:t>03 ngày</w:t>
            </w:r>
          </w:p>
        </w:tc>
        <w:tc>
          <w:tcPr>
            <w:tcW w:w="954"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315"/>
        </w:trPr>
        <w:tc>
          <w:tcPr>
            <w:tcW w:w="12833" w:type="dxa"/>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rPr>
                <w:rFonts w:eastAsia="Times New Roman"/>
                <w:b/>
                <w:bCs/>
                <w:sz w:val="26"/>
                <w:szCs w:val="26"/>
              </w:rPr>
            </w:pPr>
            <w:r w:rsidRPr="00CC2181">
              <w:rPr>
                <w:rFonts w:eastAsia="Times New Roman"/>
                <w:b/>
                <w:bCs/>
                <w:sz w:val="26"/>
                <w:szCs w:val="26"/>
              </w:rPr>
              <w:t>X. Lĩnh vực kinh doanh Khí (mức độ 4)</w:t>
            </w:r>
          </w:p>
        </w:tc>
        <w:tc>
          <w:tcPr>
            <w:tcW w:w="1400" w:type="dxa"/>
            <w:gridSpan w:val="2"/>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b/>
                <w:bCs/>
                <w:sz w:val="26"/>
                <w:szCs w:val="26"/>
              </w:rPr>
            </w:pPr>
          </w:p>
        </w:tc>
      </w:tr>
      <w:tr w:rsidR="00167B81" w:rsidRPr="00CC2181" w:rsidTr="006E7BD2">
        <w:trPr>
          <w:gridAfter w:val="13"/>
          <w:wAfter w:w="14744" w:type="dxa"/>
          <w:trHeight w:val="315"/>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vAlign w:val="center"/>
          </w:tcPr>
          <w:p w:rsidR="00167B81" w:rsidRPr="00CC2181" w:rsidRDefault="00167B81" w:rsidP="00B326B1">
            <w:pPr>
              <w:spacing w:after="0" w:line="240" w:lineRule="auto"/>
              <w:rPr>
                <w:rFonts w:eastAsia="Times New Roman"/>
                <w:b/>
                <w:bCs/>
                <w:sz w:val="26"/>
                <w:szCs w:val="26"/>
              </w:rPr>
            </w:pPr>
            <w:r w:rsidRPr="00CC2181">
              <w:rPr>
                <w:rFonts w:eastAsia="Times New Roman"/>
                <w:b/>
                <w:bCs/>
                <w:sz w:val="26"/>
                <w:szCs w:val="26"/>
              </w:rPr>
              <w:t>6</w:t>
            </w:r>
            <w:r w:rsidR="00E51DC5">
              <w:rPr>
                <w:rFonts w:eastAsia="Times New Roman"/>
                <w:b/>
                <w:bCs/>
                <w:sz w:val="26"/>
                <w:szCs w:val="26"/>
              </w:rPr>
              <w:t>3</w:t>
            </w:r>
            <w:r w:rsidRPr="00CC2181">
              <w:rPr>
                <w:rFonts w:eastAsia="Times New Roman"/>
                <w:b/>
                <w:bCs/>
                <w:sz w:val="26"/>
                <w:szCs w:val="26"/>
              </w:rPr>
              <w:t xml:space="preserve">. Cấp Giấy chứng nhận đủ điều kiện trạm nạp LPG vào chai  .Mã số TTHC: </w:t>
            </w:r>
            <w:hyperlink r:id="rId24" w:history="1">
              <w:r w:rsidRPr="00CC2181">
                <w:rPr>
                  <w:rFonts w:eastAsia="Times New Roman"/>
                  <w:b/>
                  <w:bCs/>
                  <w:sz w:val="26"/>
                  <w:szCs w:val="26"/>
                </w:rPr>
                <w:t>2.000073</w:t>
              </w:r>
            </w:hyperlink>
            <w:r w:rsidRPr="00CC2181">
              <w:rPr>
                <w:rFonts w:eastAsia="Times New Roman"/>
                <w:b/>
                <w:bCs/>
                <w:sz w:val="26"/>
                <w:szCs w:val="26"/>
              </w:rPr>
              <w:t xml:space="preserve">.000.00.00.H10 .DVC : </w:t>
            </w:r>
            <w:r w:rsidR="00D16F12">
              <w:rPr>
                <w:rFonts w:eastAsia="Times New Roman"/>
                <w:b/>
                <w:bCs/>
                <w:sz w:val="26"/>
                <w:szCs w:val="26"/>
              </w:rPr>
              <w:t>Toàn trình</w:t>
            </w:r>
          </w:p>
        </w:tc>
      </w:tr>
      <w:tr w:rsidR="00167B81" w:rsidRPr="00CC2181" w:rsidTr="006E7BD2">
        <w:trPr>
          <w:gridAfter w:val="13"/>
          <w:wAfter w:w="14744" w:type="dxa"/>
          <w:trHeight w:val="467"/>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AC1A32" w:rsidRDefault="00167B81" w:rsidP="00B326B1">
            <w:pPr>
              <w:spacing w:after="0" w:line="240" w:lineRule="auto"/>
              <w:jc w:val="both"/>
              <w:rPr>
                <w:rFonts w:eastAsia="Times New Roman"/>
                <w:spacing w:val="-4"/>
                <w:sz w:val="26"/>
                <w:szCs w:val="26"/>
              </w:rPr>
            </w:pPr>
            <w:r w:rsidRPr="00AC1A32">
              <w:rPr>
                <w:rFonts w:eastAsia="Times New Roman"/>
                <w:spacing w:val="-4"/>
                <w:sz w:val="26"/>
                <w:szCs w:val="26"/>
              </w:rPr>
              <w:t xml:space="preserve">Bộ phận tiếp nhận ngành Công Thương tại Trung tâm phục vụ hành chính công tỉnh sau khi tiếp nhận, chuyển hồ sơ đến phòng chuyên môn giải quyết, Trưởng phòng hoặc </w:t>
            </w:r>
            <w:r>
              <w:rPr>
                <w:rFonts w:eastAsia="Times New Roman"/>
                <w:spacing w:val="-4"/>
                <w:sz w:val="26"/>
                <w:szCs w:val="26"/>
              </w:rPr>
              <w:t>PTP</w:t>
            </w:r>
            <w:r w:rsidRPr="00AC1A32">
              <w:rPr>
                <w:rFonts w:eastAsia="Times New Roman"/>
                <w:spacing w:val="-4"/>
                <w:sz w:val="26"/>
                <w:szCs w:val="26"/>
              </w:rPr>
              <w:t xml:space="preserve"> sau khi tiếp nhận hồ sơ sẽ chuyển đến Công chức phòng Quản lý Công nghiệp tham mưu xử lý. Sau khi thẩm định hồ sơ, Công chức phòng Quản lý Công nghiệp trình Trưởng phòng hoặc </w:t>
            </w:r>
            <w:r>
              <w:rPr>
                <w:rFonts w:eastAsia="Times New Roman"/>
                <w:spacing w:val="-4"/>
                <w:sz w:val="26"/>
                <w:szCs w:val="26"/>
              </w:rPr>
              <w:t>PTP</w:t>
            </w:r>
            <w:r w:rsidRPr="00AC1A32">
              <w:rPr>
                <w:rFonts w:eastAsia="Times New Roman"/>
                <w:spacing w:val="-4"/>
                <w:sz w:val="26"/>
                <w:szCs w:val="26"/>
              </w:rPr>
              <w:t xml:space="preserve"> xem xét và trình Giám đốc Sở hoặc Phó giám đốc Sở ký duyệt; Sau khi văn thư ban hành văn bản, Công chức phòng Quản lý Công nghiệp </w:t>
            </w:r>
            <w:r>
              <w:rPr>
                <w:rFonts w:eastAsia="Times New Roman"/>
                <w:spacing w:val="-4"/>
                <w:sz w:val="26"/>
                <w:szCs w:val="26"/>
              </w:rPr>
              <w:t>chuyển KQ đến bộ phận trả  KQ của TTPVHCC để  trả  cho tổ chức doanh nghiệp theo yêu cấu đã đăng ký trước đó.</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tabs>
                <w:tab w:val="left" w:pos="567"/>
                <w:tab w:val="right" w:leader="dot" w:pos="9062"/>
              </w:tabs>
              <w:spacing w:after="0" w:line="240" w:lineRule="auto"/>
              <w:jc w:val="center"/>
              <w:rPr>
                <w:rFonts w:eastAsia="Times New Roman"/>
                <w:sz w:val="26"/>
                <w:szCs w:val="26"/>
              </w:rPr>
            </w:pPr>
            <w:r w:rsidRPr="00CC2181">
              <w:rPr>
                <w:rFonts w:eastAsia="Times New Roman"/>
                <w:sz w:val="26"/>
                <w:szCs w:val="26"/>
              </w:rPr>
              <w:t>- Thành phố, Thị xã 1.200.000 đ;</w:t>
            </w:r>
          </w:p>
          <w:p w:rsidR="00167B81" w:rsidRPr="00CC2181" w:rsidRDefault="00167B81" w:rsidP="00B326B1">
            <w:pPr>
              <w:tabs>
                <w:tab w:val="left" w:pos="567"/>
                <w:tab w:val="right" w:leader="dot" w:pos="9062"/>
              </w:tabs>
              <w:spacing w:after="0" w:line="240" w:lineRule="auto"/>
              <w:jc w:val="center"/>
              <w:rPr>
                <w:rFonts w:eastAsia="Times New Roman"/>
                <w:sz w:val="26"/>
                <w:szCs w:val="26"/>
              </w:rPr>
            </w:pPr>
            <w:r w:rsidRPr="00CC2181">
              <w:rPr>
                <w:rFonts w:eastAsia="Times New Roman"/>
                <w:sz w:val="26"/>
                <w:szCs w:val="26"/>
              </w:rPr>
              <w:t>- Huyện 600.000 đ</w:t>
            </w:r>
          </w:p>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w:t>
            </w:r>
            <w:r w:rsidRPr="00CC2181">
              <w:rPr>
                <w:rFonts w:eastAsia="Times New Roman"/>
                <w:sz w:val="26"/>
                <w:szCs w:val="26"/>
              </w:rPr>
              <w:br/>
              <w:t>Quản lý Công nghiệp</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AC1A32"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Công nghiệp</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07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AC1A32"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w:t>
            </w:r>
            <w:r w:rsidRPr="00CC2181">
              <w:rPr>
                <w:rFonts w:eastAsia="Times New Roman"/>
                <w:sz w:val="26"/>
                <w:szCs w:val="26"/>
              </w:rPr>
              <w:br/>
              <w:t>Quản lý Công nghiệp</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AC1A32"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31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Giám đốc hoặc Phó Giám đốc</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AC1A32"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908"/>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Công nghiệp</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AC1A32"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01"/>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67B81" w:rsidRPr="00A111DA" w:rsidRDefault="00167B81" w:rsidP="00B326B1">
            <w:pPr>
              <w:spacing w:after="0" w:line="240" w:lineRule="auto"/>
              <w:jc w:val="center"/>
              <w:rPr>
                <w:rFonts w:eastAsia="Times New Roman"/>
                <w:b/>
                <w:sz w:val="26"/>
                <w:szCs w:val="26"/>
              </w:rPr>
            </w:pPr>
            <w:r w:rsidRPr="00A111DA">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67B81" w:rsidRPr="00A111DA" w:rsidRDefault="00167B81" w:rsidP="00B326B1">
            <w:pPr>
              <w:spacing w:after="0" w:line="240" w:lineRule="auto"/>
              <w:jc w:val="center"/>
              <w:rPr>
                <w:rFonts w:eastAsia="Times New Roman"/>
                <w:b/>
                <w:sz w:val="26"/>
                <w:szCs w:val="26"/>
              </w:rPr>
            </w:pPr>
            <w:r w:rsidRPr="00A111DA">
              <w:rPr>
                <w:rFonts w:eastAsia="Times New Roman"/>
                <w:b/>
                <w:sz w:val="26"/>
                <w:szCs w:val="26"/>
              </w:rPr>
              <w:t>10</w:t>
            </w:r>
          </w:p>
          <w:p w:rsidR="00167B81" w:rsidRPr="00A111DA" w:rsidRDefault="00167B81" w:rsidP="00B326B1">
            <w:pPr>
              <w:spacing w:after="0" w:line="240" w:lineRule="auto"/>
              <w:jc w:val="center"/>
              <w:rPr>
                <w:rFonts w:eastAsia="Times New Roman"/>
                <w:b/>
                <w:sz w:val="26"/>
                <w:szCs w:val="26"/>
              </w:rPr>
            </w:pPr>
            <w:r w:rsidRPr="00A111DA">
              <w:rPr>
                <w:rFonts w:eastAsia="Times New Roman"/>
                <w:b/>
                <w:sz w:val="26"/>
                <w:szCs w:val="26"/>
              </w:rPr>
              <w:t>ngày</w:t>
            </w:r>
          </w:p>
        </w:tc>
        <w:tc>
          <w:tcPr>
            <w:tcW w:w="954"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AC1A32" w:rsidRDefault="00167B81" w:rsidP="00B326B1">
            <w:pPr>
              <w:spacing w:after="0" w:line="240" w:lineRule="auto"/>
              <w:rPr>
                <w:rFonts w:eastAsia="Times New Roman"/>
                <w:spacing w:val="-4"/>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315"/>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AC1A32" w:rsidRDefault="00167B81" w:rsidP="00B326B1">
            <w:pPr>
              <w:spacing w:after="0" w:line="240" w:lineRule="auto"/>
              <w:rPr>
                <w:rFonts w:eastAsia="Times New Roman"/>
                <w:b/>
                <w:bCs/>
                <w:spacing w:val="-4"/>
                <w:sz w:val="26"/>
                <w:szCs w:val="26"/>
              </w:rPr>
            </w:pPr>
            <w:r w:rsidRPr="00AC1A32">
              <w:rPr>
                <w:rFonts w:eastAsia="Times New Roman"/>
                <w:b/>
                <w:bCs/>
                <w:spacing w:val="-4"/>
                <w:sz w:val="26"/>
                <w:szCs w:val="26"/>
              </w:rPr>
              <w:t>6</w:t>
            </w:r>
            <w:r w:rsidR="00E51DC5">
              <w:rPr>
                <w:rFonts w:eastAsia="Times New Roman"/>
                <w:b/>
                <w:bCs/>
                <w:spacing w:val="-4"/>
                <w:sz w:val="26"/>
                <w:szCs w:val="26"/>
              </w:rPr>
              <w:t>4</w:t>
            </w:r>
            <w:r w:rsidRPr="00AC1A32">
              <w:rPr>
                <w:rFonts w:eastAsia="Times New Roman"/>
                <w:b/>
                <w:bCs/>
                <w:spacing w:val="-4"/>
                <w:sz w:val="26"/>
                <w:szCs w:val="26"/>
              </w:rPr>
              <w:t>. Cấp lại Giấy chứng nhận đủ điều kiện trạm nạp LPG vào chai .Mã số TTHC:</w:t>
            </w:r>
            <w:r w:rsidRPr="00AC1A32">
              <w:rPr>
                <w:spacing w:val="-4"/>
                <w:sz w:val="26"/>
                <w:szCs w:val="26"/>
              </w:rPr>
              <w:t xml:space="preserve"> </w:t>
            </w:r>
            <w:hyperlink r:id="rId25" w:history="1">
              <w:r w:rsidRPr="00AC1A32">
                <w:rPr>
                  <w:rStyle w:val="link"/>
                  <w:b/>
                  <w:spacing w:val="-4"/>
                  <w:sz w:val="26"/>
                  <w:szCs w:val="26"/>
                </w:rPr>
                <w:t>2.000207</w:t>
              </w:r>
            </w:hyperlink>
            <w:r w:rsidRPr="00AC1A32">
              <w:rPr>
                <w:b/>
                <w:spacing w:val="-4"/>
                <w:sz w:val="26"/>
                <w:szCs w:val="26"/>
                <w:shd w:val="clear" w:color="auto" w:fill="FFFFFF"/>
              </w:rPr>
              <w:t>.000.00.00.H10</w:t>
            </w:r>
            <w:r w:rsidRPr="00AC1A32">
              <w:rPr>
                <w:rFonts w:eastAsia="Times New Roman"/>
                <w:b/>
                <w:bCs/>
                <w:spacing w:val="-4"/>
                <w:sz w:val="26"/>
                <w:szCs w:val="26"/>
              </w:rPr>
              <w:t xml:space="preserve">.DVC: </w:t>
            </w:r>
            <w:r w:rsidR="00D16F12">
              <w:rPr>
                <w:rFonts w:eastAsia="Times New Roman"/>
                <w:b/>
                <w:bCs/>
                <w:spacing w:val="-4"/>
                <w:sz w:val="26"/>
                <w:szCs w:val="26"/>
              </w:rPr>
              <w:t>Toàn trình</w:t>
            </w:r>
          </w:p>
        </w:tc>
      </w:tr>
      <w:tr w:rsidR="00167B81" w:rsidRPr="00CC2181" w:rsidTr="006E7BD2">
        <w:trPr>
          <w:gridAfter w:val="13"/>
          <w:wAfter w:w="14744" w:type="dxa"/>
          <w:trHeight w:val="719"/>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AC1A32" w:rsidRDefault="00167B81" w:rsidP="00B326B1">
            <w:pPr>
              <w:spacing w:after="0" w:line="240" w:lineRule="auto"/>
              <w:jc w:val="both"/>
              <w:rPr>
                <w:rFonts w:eastAsia="Times New Roman"/>
                <w:spacing w:val="-4"/>
                <w:sz w:val="26"/>
                <w:szCs w:val="26"/>
              </w:rPr>
            </w:pPr>
            <w:r w:rsidRPr="00AC1A32">
              <w:rPr>
                <w:rFonts w:eastAsia="Times New Roman"/>
                <w:spacing w:val="-4"/>
                <w:sz w:val="26"/>
                <w:szCs w:val="26"/>
              </w:rPr>
              <w:t xml:space="preserve">Bộ phận tiếp nhận ngành Công Thương tại Trung tâm phục vụ hành chính công tỉnh sau khi tiếp nhận, chuyển hồ sơ đến phòng chuyên môn giải quyết, Trưởng phòng hoặc </w:t>
            </w:r>
            <w:r>
              <w:rPr>
                <w:rFonts w:eastAsia="Times New Roman"/>
                <w:spacing w:val="-4"/>
                <w:sz w:val="26"/>
                <w:szCs w:val="26"/>
              </w:rPr>
              <w:t>PTP</w:t>
            </w:r>
            <w:r w:rsidRPr="00AC1A32">
              <w:rPr>
                <w:rFonts w:eastAsia="Times New Roman"/>
                <w:spacing w:val="-4"/>
                <w:sz w:val="26"/>
                <w:szCs w:val="26"/>
              </w:rPr>
              <w:t xml:space="preserve"> sau khi tiếp nhận hồ sơ sẽ chuyển đến Công chức phòng Quản lý </w:t>
            </w:r>
            <w:r w:rsidRPr="00AC1A32">
              <w:rPr>
                <w:rFonts w:eastAsia="Times New Roman"/>
                <w:spacing w:val="-4"/>
                <w:sz w:val="26"/>
                <w:szCs w:val="26"/>
              </w:rPr>
              <w:lastRenderedPageBreak/>
              <w:t xml:space="preserve">Công nghiệp tham mưu xử lý. Sau khi thẩm định hồ sơ, Công chức phòng Quản lý Công nghiệp trình Trưởng phòng hoặc </w:t>
            </w:r>
            <w:r>
              <w:rPr>
                <w:rFonts w:eastAsia="Times New Roman"/>
                <w:spacing w:val="-4"/>
                <w:sz w:val="26"/>
                <w:szCs w:val="26"/>
              </w:rPr>
              <w:t>PTP</w:t>
            </w:r>
            <w:r w:rsidRPr="00AC1A32">
              <w:rPr>
                <w:rFonts w:eastAsia="Times New Roman"/>
                <w:spacing w:val="-4"/>
                <w:sz w:val="26"/>
                <w:szCs w:val="26"/>
              </w:rPr>
              <w:t xml:space="preserve"> xem xét và trình Giám đốc Sở hoặc Phó giám đốc Sở ký duyệt; Sau khi văn thư ban hành văn bản, Công chức phòng Quản lý Công nghiệp </w:t>
            </w:r>
            <w:r>
              <w:rPr>
                <w:rFonts w:eastAsia="Times New Roman"/>
                <w:spacing w:val="-4"/>
                <w:sz w:val="26"/>
                <w:szCs w:val="26"/>
              </w:rPr>
              <w:t>chuyển KQ đến bộ phận trả  KQ của TTPVHCC để  trả  cho tổ chức doanh nghiệp theo yêu cấu đã đăng ký trước đó.</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color w:val="FF0000"/>
                <w:sz w:val="26"/>
                <w:szCs w:val="26"/>
              </w:rPr>
            </w:pPr>
            <w:r w:rsidRPr="00CC2181">
              <w:rPr>
                <w:rFonts w:eastAsia="Times New Roman"/>
                <w:sz w:val="26"/>
                <w:szCs w:val="26"/>
              </w:rPr>
              <w:lastRenderedPageBreak/>
              <w:t>Không</w:t>
            </w: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w:t>
            </w:r>
            <w:r w:rsidRPr="00CC2181">
              <w:rPr>
                <w:rFonts w:eastAsia="Times New Roman"/>
                <w:sz w:val="26"/>
                <w:szCs w:val="26"/>
              </w:rPr>
              <w:br/>
              <w:t>Quản lý Công nghiệp</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AC1A32"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Công nghiệp</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02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AC1A32"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4</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w:t>
            </w:r>
            <w:r w:rsidRPr="00CC2181">
              <w:rPr>
                <w:rFonts w:eastAsia="Times New Roman"/>
                <w:sz w:val="26"/>
                <w:szCs w:val="26"/>
              </w:rPr>
              <w:br/>
              <w:t>Quản lý Công nghiệp</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AC1A32"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31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Giám đốc hoặc Phó Giám đốc</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AC1A32"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Công nghiệp</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AC1A32"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67B81" w:rsidRPr="00A111DA" w:rsidRDefault="00167B81" w:rsidP="00B326B1">
            <w:pPr>
              <w:spacing w:after="0" w:line="240" w:lineRule="auto"/>
              <w:jc w:val="center"/>
              <w:rPr>
                <w:rFonts w:eastAsia="Times New Roman"/>
                <w:b/>
                <w:sz w:val="26"/>
                <w:szCs w:val="26"/>
              </w:rPr>
            </w:pPr>
            <w:r w:rsidRPr="00A111DA">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67B81" w:rsidRPr="00A111DA" w:rsidRDefault="00167B81" w:rsidP="00B326B1">
            <w:pPr>
              <w:spacing w:after="0" w:line="240" w:lineRule="auto"/>
              <w:jc w:val="center"/>
              <w:rPr>
                <w:rFonts w:eastAsia="Times New Roman"/>
                <w:b/>
                <w:sz w:val="26"/>
                <w:szCs w:val="26"/>
              </w:rPr>
            </w:pPr>
            <w:r w:rsidRPr="00A111DA">
              <w:rPr>
                <w:rFonts w:eastAsia="Times New Roman"/>
                <w:b/>
                <w:sz w:val="26"/>
                <w:szCs w:val="26"/>
              </w:rPr>
              <w:t>05</w:t>
            </w:r>
          </w:p>
          <w:p w:rsidR="00167B81" w:rsidRPr="00A111DA" w:rsidRDefault="00167B81" w:rsidP="00B326B1">
            <w:pPr>
              <w:spacing w:after="0" w:line="240" w:lineRule="auto"/>
              <w:jc w:val="center"/>
              <w:rPr>
                <w:rFonts w:eastAsia="Times New Roman"/>
                <w:b/>
                <w:sz w:val="26"/>
                <w:szCs w:val="26"/>
              </w:rPr>
            </w:pPr>
            <w:r w:rsidRPr="00A111DA">
              <w:rPr>
                <w:rFonts w:eastAsia="Times New Roman"/>
                <w:b/>
                <w:sz w:val="26"/>
                <w:szCs w:val="26"/>
              </w:rPr>
              <w:t>ngày</w:t>
            </w:r>
          </w:p>
        </w:tc>
        <w:tc>
          <w:tcPr>
            <w:tcW w:w="954"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AC1A32" w:rsidRDefault="00167B81" w:rsidP="00B326B1">
            <w:pPr>
              <w:spacing w:after="0" w:line="240" w:lineRule="auto"/>
              <w:rPr>
                <w:rFonts w:eastAsia="Times New Roman"/>
                <w:spacing w:val="-4"/>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332"/>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vAlign w:val="center"/>
          </w:tcPr>
          <w:p w:rsidR="00167B81" w:rsidRPr="00AC1A32" w:rsidRDefault="00167B81" w:rsidP="00B326B1">
            <w:pPr>
              <w:spacing w:after="0" w:line="240" w:lineRule="auto"/>
              <w:jc w:val="both"/>
              <w:rPr>
                <w:rFonts w:eastAsia="Times New Roman"/>
                <w:spacing w:val="-4"/>
                <w:sz w:val="26"/>
                <w:szCs w:val="26"/>
              </w:rPr>
            </w:pPr>
            <w:r w:rsidRPr="00AC1A32">
              <w:rPr>
                <w:rFonts w:eastAsia="Times New Roman"/>
                <w:b/>
                <w:bCs/>
                <w:spacing w:val="-4"/>
                <w:sz w:val="26"/>
                <w:szCs w:val="26"/>
              </w:rPr>
              <w:t>6</w:t>
            </w:r>
            <w:r w:rsidR="00E51DC5">
              <w:rPr>
                <w:rFonts w:eastAsia="Times New Roman"/>
                <w:b/>
                <w:bCs/>
                <w:spacing w:val="-4"/>
                <w:sz w:val="26"/>
                <w:szCs w:val="26"/>
              </w:rPr>
              <w:t>5</w:t>
            </w:r>
            <w:r w:rsidRPr="00AC1A32">
              <w:rPr>
                <w:rFonts w:eastAsia="Times New Roman"/>
                <w:b/>
                <w:bCs/>
                <w:spacing w:val="-4"/>
                <w:sz w:val="26"/>
                <w:szCs w:val="26"/>
              </w:rPr>
              <w:t>. Cấp điều chỉnh Giấy chứng nhận đủ điều kiện trạm nạp LPG vào chai .Mã số TTHC:</w:t>
            </w:r>
            <w:r w:rsidRPr="00AC1A32">
              <w:rPr>
                <w:spacing w:val="-4"/>
                <w:sz w:val="26"/>
                <w:szCs w:val="26"/>
              </w:rPr>
              <w:t xml:space="preserve"> </w:t>
            </w:r>
            <w:hyperlink r:id="rId26" w:history="1">
              <w:r w:rsidRPr="00AC1A32">
                <w:rPr>
                  <w:rFonts w:eastAsia="Times New Roman"/>
                  <w:b/>
                  <w:bCs/>
                  <w:spacing w:val="-4"/>
                  <w:sz w:val="26"/>
                  <w:szCs w:val="26"/>
                </w:rPr>
                <w:t>2.000201</w:t>
              </w:r>
            </w:hyperlink>
            <w:r w:rsidRPr="00AC1A32">
              <w:rPr>
                <w:rFonts w:eastAsia="Times New Roman"/>
                <w:b/>
                <w:bCs/>
                <w:spacing w:val="-4"/>
                <w:sz w:val="26"/>
                <w:szCs w:val="26"/>
              </w:rPr>
              <w:t xml:space="preserve">.000.00.00.H10. DVC : </w:t>
            </w:r>
            <w:r w:rsidR="00D16F12">
              <w:rPr>
                <w:rFonts w:eastAsia="Times New Roman"/>
                <w:b/>
                <w:bCs/>
                <w:spacing w:val="-4"/>
                <w:sz w:val="26"/>
                <w:szCs w:val="26"/>
              </w:rPr>
              <w:t>Toàn trình</w:t>
            </w:r>
          </w:p>
        </w:tc>
      </w:tr>
      <w:tr w:rsidR="00167B81" w:rsidRPr="00CC2181" w:rsidTr="006E7BD2">
        <w:trPr>
          <w:gridAfter w:val="13"/>
          <w:wAfter w:w="14744" w:type="dxa"/>
          <w:trHeight w:val="71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AC1A32" w:rsidRDefault="00167B81" w:rsidP="00B326B1">
            <w:pPr>
              <w:spacing w:after="0" w:line="240" w:lineRule="auto"/>
              <w:jc w:val="both"/>
              <w:rPr>
                <w:rFonts w:eastAsia="Times New Roman"/>
                <w:spacing w:val="-4"/>
                <w:sz w:val="26"/>
                <w:szCs w:val="26"/>
              </w:rPr>
            </w:pPr>
            <w:r w:rsidRPr="00AC1A32">
              <w:rPr>
                <w:rFonts w:eastAsia="Times New Roman"/>
                <w:spacing w:val="-4"/>
                <w:sz w:val="26"/>
                <w:szCs w:val="26"/>
              </w:rPr>
              <w:t xml:space="preserve">Bộ phận tiếp nhận ngành Công Thương tại Trung tâm phục vụ hành chính công tỉnh sau khi tiếp nhận, chuyển hồ sơ đến phòng chuyên môn giải quyết, Trưởng phòng hoặc </w:t>
            </w:r>
            <w:r>
              <w:rPr>
                <w:rFonts w:eastAsia="Times New Roman"/>
                <w:spacing w:val="-4"/>
                <w:sz w:val="26"/>
                <w:szCs w:val="26"/>
              </w:rPr>
              <w:t>PTP</w:t>
            </w:r>
            <w:r w:rsidRPr="00AC1A32">
              <w:rPr>
                <w:rFonts w:eastAsia="Times New Roman"/>
                <w:spacing w:val="-4"/>
                <w:sz w:val="26"/>
                <w:szCs w:val="26"/>
              </w:rPr>
              <w:t xml:space="preserve"> sau khi tiếp nhận hồ sơ sẽ chuyển đến Công chức phòng Quản lý Công nghiệp tham mưu xử lý. Sau khi thẩm định hồ sơ, Công chức phòng Quản lý Công nghiệp trình Trưởng phòng hoặc </w:t>
            </w:r>
            <w:r>
              <w:rPr>
                <w:rFonts w:eastAsia="Times New Roman"/>
                <w:spacing w:val="-4"/>
                <w:sz w:val="26"/>
                <w:szCs w:val="26"/>
              </w:rPr>
              <w:t>PTP</w:t>
            </w:r>
            <w:r w:rsidRPr="00AC1A32">
              <w:rPr>
                <w:rFonts w:eastAsia="Times New Roman"/>
                <w:spacing w:val="-4"/>
                <w:sz w:val="26"/>
                <w:szCs w:val="26"/>
              </w:rPr>
              <w:t xml:space="preserve"> xem xét và trình Giám đốc Sở hoặc Phó giám đốc Sở ký duyệt; Sau khi văn thư ban hành văn bản, Công chức phòng Quản lý Công nghiệp </w:t>
            </w:r>
            <w:r>
              <w:rPr>
                <w:rFonts w:eastAsia="Times New Roman"/>
                <w:spacing w:val="-4"/>
                <w:sz w:val="26"/>
                <w:szCs w:val="26"/>
              </w:rPr>
              <w:t xml:space="preserve">chuyển KQ đến bộ phận trả  KQ của TTPVHCC để  trả  cho </w:t>
            </w:r>
            <w:r>
              <w:rPr>
                <w:rFonts w:eastAsia="Times New Roman"/>
                <w:spacing w:val="-4"/>
                <w:sz w:val="26"/>
                <w:szCs w:val="26"/>
              </w:rPr>
              <w:lastRenderedPageBreak/>
              <w:t>tổ chức doanh nghiệp theo yêu cấu đã đăng ký trước đó.</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Không</w:t>
            </w: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w:t>
            </w:r>
            <w:r w:rsidRPr="00CC2181">
              <w:rPr>
                <w:rFonts w:eastAsia="Times New Roman"/>
                <w:sz w:val="26"/>
                <w:szCs w:val="26"/>
              </w:rPr>
              <w:br/>
              <w:t>Quản lý Công nghiệp</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Công nghiệp</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02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w:t>
            </w:r>
            <w:r w:rsidRPr="00CC2181">
              <w:rPr>
                <w:rFonts w:eastAsia="Times New Roman"/>
                <w:sz w:val="26"/>
                <w:szCs w:val="26"/>
              </w:rPr>
              <w:br/>
              <w:t>Quản lý Công nghiệp</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31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Bước </w:t>
            </w:r>
            <w:r w:rsidRPr="00CC2181">
              <w:rPr>
                <w:rFonts w:eastAsia="Times New Roman"/>
                <w:sz w:val="26"/>
                <w:szCs w:val="26"/>
              </w:rPr>
              <w:lastRenderedPageBreak/>
              <w:t>5</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Giám đốc hoặc Phó </w:t>
            </w:r>
            <w:r w:rsidRPr="00CC2181">
              <w:rPr>
                <w:rFonts w:eastAsia="Times New Roman"/>
                <w:sz w:val="26"/>
                <w:szCs w:val="26"/>
              </w:rPr>
              <w:lastRenderedPageBreak/>
              <w:t>Giám đốc</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 xml:space="preserve">01 </w:t>
            </w:r>
            <w:r w:rsidRPr="00CC2181">
              <w:rPr>
                <w:rFonts w:eastAsia="Times New Roman"/>
                <w:sz w:val="26"/>
                <w:szCs w:val="26"/>
              </w:rPr>
              <w:lastRenderedPageBreak/>
              <w:t>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6</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Công nghiệp</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711"/>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67B81" w:rsidRPr="00A111DA" w:rsidRDefault="00167B81" w:rsidP="00B326B1">
            <w:pPr>
              <w:spacing w:after="0" w:line="240" w:lineRule="auto"/>
              <w:jc w:val="center"/>
              <w:rPr>
                <w:rFonts w:eastAsia="Times New Roman"/>
                <w:b/>
                <w:sz w:val="26"/>
                <w:szCs w:val="26"/>
              </w:rPr>
            </w:pPr>
            <w:r w:rsidRPr="00A111DA">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67B81" w:rsidRPr="00A111DA" w:rsidRDefault="00167B81" w:rsidP="00B326B1">
            <w:pPr>
              <w:spacing w:after="0" w:line="240" w:lineRule="auto"/>
              <w:jc w:val="center"/>
              <w:rPr>
                <w:rFonts w:eastAsia="Times New Roman"/>
                <w:b/>
                <w:sz w:val="26"/>
                <w:szCs w:val="26"/>
              </w:rPr>
            </w:pPr>
            <w:r w:rsidRPr="00A111DA">
              <w:rPr>
                <w:rFonts w:eastAsia="Times New Roman"/>
                <w:b/>
                <w:sz w:val="26"/>
                <w:szCs w:val="26"/>
              </w:rPr>
              <w:t>05</w:t>
            </w:r>
          </w:p>
          <w:p w:rsidR="00167B81" w:rsidRPr="00A111DA" w:rsidRDefault="00167B81" w:rsidP="00B326B1">
            <w:pPr>
              <w:spacing w:after="0" w:line="240" w:lineRule="auto"/>
              <w:jc w:val="center"/>
              <w:rPr>
                <w:rFonts w:eastAsia="Times New Roman"/>
                <w:b/>
                <w:sz w:val="26"/>
                <w:szCs w:val="26"/>
              </w:rPr>
            </w:pPr>
            <w:r w:rsidRPr="00A111DA">
              <w:rPr>
                <w:rFonts w:eastAsia="Times New Roman"/>
                <w:b/>
                <w:sz w:val="26"/>
                <w:szCs w:val="26"/>
              </w:rPr>
              <w:t>ngày</w:t>
            </w:r>
          </w:p>
        </w:tc>
        <w:tc>
          <w:tcPr>
            <w:tcW w:w="954"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386"/>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vAlign w:val="center"/>
          </w:tcPr>
          <w:p w:rsidR="00167B81" w:rsidRPr="00CC2181" w:rsidRDefault="00167B81" w:rsidP="00D16F12">
            <w:pPr>
              <w:spacing w:after="0" w:line="240" w:lineRule="auto"/>
              <w:jc w:val="both"/>
              <w:rPr>
                <w:rFonts w:eastAsia="Times New Roman"/>
                <w:b/>
                <w:bCs/>
                <w:sz w:val="26"/>
                <w:szCs w:val="26"/>
              </w:rPr>
            </w:pPr>
            <w:r w:rsidRPr="00CC2181">
              <w:rPr>
                <w:rFonts w:eastAsia="Times New Roman"/>
                <w:b/>
                <w:bCs/>
                <w:sz w:val="26"/>
                <w:szCs w:val="26"/>
              </w:rPr>
              <w:t>6</w:t>
            </w:r>
            <w:r w:rsidR="00E51DC5">
              <w:rPr>
                <w:rFonts w:eastAsia="Times New Roman"/>
                <w:b/>
                <w:bCs/>
                <w:sz w:val="26"/>
                <w:szCs w:val="26"/>
              </w:rPr>
              <w:t>6</w:t>
            </w:r>
            <w:r w:rsidRPr="00CC2181">
              <w:rPr>
                <w:rFonts w:eastAsia="Times New Roman"/>
                <w:b/>
                <w:bCs/>
                <w:sz w:val="26"/>
                <w:szCs w:val="26"/>
              </w:rPr>
              <w:t xml:space="preserve">. Cấp Giấy chứng nhận đủ điều kiện trạm nạp LPG vào xe bồn .Mã số TTHC: 2.000194.000.00.00.H10 .DVC : </w:t>
            </w:r>
            <w:r w:rsidR="00D16F12">
              <w:rPr>
                <w:rFonts w:eastAsia="Times New Roman"/>
                <w:b/>
                <w:bCs/>
                <w:sz w:val="26"/>
                <w:szCs w:val="26"/>
              </w:rPr>
              <w:t>Toàn trình</w:t>
            </w:r>
          </w:p>
        </w:tc>
      </w:tr>
      <w:tr w:rsidR="00167B81" w:rsidRPr="00CC2181" w:rsidTr="006E7BD2">
        <w:trPr>
          <w:gridAfter w:val="13"/>
          <w:wAfter w:w="14744" w:type="dxa"/>
          <w:trHeight w:val="548"/>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D4029E" w:rsidRDefault="00167B81" w:rsidP="00B326B1">
            <w:pPr>
              <w:spacing w:after="0" w:line="240" w:lineRule="auto"/>
              <w:jc w:val="both"/>
              <w:rPr>
                <w:rFonts w:eastAsia="Times New Roman"/>
                <w:spacing w:val="-4"/>
                <w:sz w:val="26"/>
                <w:szCs w:val="26"/>
              </w:rPr>
            </w:pPr>
            <w:r w:rsidRPr="00D4029E">
              <w:rPr>
                <w:rFonts w:eastAsia="Times New Roman"/>
                <w:spacing w:val="-4"/>
                <w:sz w:val="26"/>
                <w:szCs w:val="26"/>
              </w:rPr>
              <w:t xml:space="preserve">Bộ phận tiếp nhận ngành Công Thương tại Trung tâm phục vụ hành chính công tỉnh sau khi tiếp nhận, chuyển hồ sơ đến phòng chuyên môn giải quyết, Trưởng phòng hoặc </w:t>
            </w:r>
            <w:r>
              <w:rPr>
                <w:rFonts w:eastAsia="Times New Roman"/>
                <w:spacing w:val="-4"/>
                <w:sz w:val="26"/>
                <w:szCs w:val="26"/>
              </w:rPr>
              <w:t>PTP</w:t>
            </w:r>
            <w:r w:rsidRPr="00D4029E">
              <w:rPr>
                <w:rFonts w:eastAsia="Times New Roman"/>
                <w:spacing w:val="-4"/>
                <w:sz w:val="26"/>
                <w:szCs w:val="26"/>
              </w:rPr>
              <w:t xml:space="preserve"> sau khi tiếp nhận hồ sơ sẽ chuyển đến Công chức phòng Quản lý Công nghiệp tham mưu xử lý. Sau khi thẩm định hồ sơ, Công chức phòng Quản lý Công nghiệp trình Trưởng phòng hoặc </w:t>
            </w:r>
            <w:r>
              <w:rPr>
                <w:rFonts w:eastAsia="Times New Roman"/>
                <w:spacing w:val="-4"/>
                <w:sz w:val="26"/>
                <w:szCs w:val="26"/>
              </w:rPr>
              <w:t>PTP</w:t>
            </w:r>
            <w:r w:rsidRPr="00D4029E">
              <w:rPr>
                <w:rFonts w:eastAsia="Times New Roman"/>
                <w:spacing w:val="-4"/>
                <w:sz w:val="26"/>
                <w:szCs w:val="26"/>
              </w:rPr>
              <w:t xml:space="preserve"> xem xét và trình Giám đốc Sở hoặc Phó giám đốc Sở ký duyệt; Sau khi văn thư ban hành văn bản, Công chức phòng Quản lý Công nghiệp </w:t>
            </w:r>
            <w:r>
              <w:rPr>
                <w:rFonts w:eastAsia="Times New Roman"/>
                <w:spacing w:val="-4"/>
                <w:sz w:val="26"/>
                <w:szCs w:val="26"/>
              </w:rPr>
              <w:t>chuyển KQ đến bộ phận trả  KQ của TTPVHCC để  trả  cho tổ chức doanh nghiệp theo yêu cấu đã đăng ký trước đó.</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tabs>
                <w:tab w:val="left" w:pos="567"/>
                <w:tab w:val="right" w:leader="dot" w:pos="9062"/>
              </w:tabs>
              <w:spacing w:after="0" w:line="240" w:lineRule="auto"/>
              <w:jc w:val="center"/>
              <w:rPr>
                <w:rFonts w:eastAsia="Times New Roman"/>
                <w:sz w:val="26"/>
                <w:szCs w:val="26"/>
              </w:rPr>
            </w:pPr>
            <w:r w:rsidRPr="00CC2181">
              <w:rPr>
                <w:rFonts w:eastAsia="Times New Roman"/>
                <w:sz w:val="26"/>
                <w:szCs w:val="26"/>
              </w:rPr>
              <w:t>- Thành phố, Thị xã 1.200.000 đ;</w:t>
            </w:r>
          </w:p>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Huyện 600.000 đ</w:t>
            </w: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w:t>
            </w:r>
            <w:r w:rsidRPr="00CC2181">
              <w:rPr>
                <w:rFonts w:eastAsia="Times New Roman"/>
                <w:sz w:val="26"/>
                <w:szCs w:val="26"/>
              </w:rPr>
              <w:br/>
              <w:t>Quản lý Công nghiệp</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D4029E"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Công nghiệp</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07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D4029E"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w:t>
            </w:r>
            <w:r w:rsidRPr="00CC2181">
              <w:rPr>
                <w:rFonts w:eastAsia="Times New Roman"/>
                <w:sz w:val="26"/>
                <w:szCs w:val="26"/>
              </w:rPr>
              <w:br/>
              <w:t>Quản lý Công nghiệp</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D4029E"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31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Giám đốc hoặc Phó Giám đốc</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D4029E"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Công nghiệp</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D4029E"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787"/>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67B81" w:rsidRPr="00A111DA" w:rsidRDefault="00167B81" w:rsidP="00B326B1">
            <w:pPr>
              <w:spacing w:after="0" w:line="240" w:lineRule="auto"/>
              <w:jc w:val="center"/>
              <w:rPr>
                <w:rFonts w:eastAsia="Times New Roman"/>
                <w:b/>
                <w:sz w:val="26"/>
                <w:szCs w:val="26"/>
              </w:rPr>
            </w:pPr>
            <w:r w:rsidRPr="00A111DA">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67B81" w:rsidRPr="00A111DA" w:rsidRDefault="00167B81" w:rsidP="00B326B1">
            <w:pPr>
              <w:spacing w:after="0" w:line="240" w:lineRule="auto"/>
              <w:jc w:val="center"/>
              <w:rPr>
                <w:rFonts w:eastAsia="Times New Roman"/>
                <w:b/>
                <w:sz w:val="26"/>
                <w:szCs w:val="26"/>
              </w:rPr>
            </w:pPr>
            <w:r w:rsidRPr="00A111DA">
              <w:rPr>
                <w:rFonts w:eastAsia="Times New Roman"/>
                <w:b/>
                <w:sz w:val="26"/>
                <w:szCs w:val="26"/>
              </w:rPr>
              <w:t>10</w:t>
            </w:r>
          </w:p>
          <w:p w:rsidR="00167B81" w:rsidRPr="00A111DA" w:rsidRDefault="00167B81" w:rsidP="00B326B1">
            <w:pPr>
              <w:spacing w:after="0" w:line="240" w:lineRule="auto"/>
              <w:jc w:val="center"/>
              <w:rPr>
                <w:rFonts w:eastAsia="Times New Roman"/>
                <w:b/>
                <w:sz w:val="26"/>
                <w:szCs w:val="26"/>
              </w:rPr>
            </w:pPr>
            <w:r w:rsidRPr="00A111DA">
              <w:rPr>
                <w:rFonts w:eastAsia="Times New Roman"/>
                <w:b/>
                <w:sz w:val="26"/>
                <w:szCs w:val="26"/>
              </w:rPr>
              <w:t>ngày</w:t>
            </w:r>
          </w:p>
        </w:tc>
        <w:tc>
          <w:tcPr>
            <w:tcW w:w="954"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D4029E" w:rsidRDefault="00167B81" w:rsidP="00B326B1">
            <w:pPr>
              <w:spacing w:after="0" w:line="240" w:lineRule="auto"/>
              <w:rPr>
                <w:rFonts w:eastAsia="Times New Roman"/>
                <w:spacing w:val="-4"/>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206"/>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vAlign w:val="center"/>
          </w:tcPr>
          <w:p w:rsidR="00167B81" w:rsidRPr="00D4029E" w:rsidRDefault="00167B81" w:rsidP="00D16F12">
            <w:pPr>
              <w:spacing w:after="0" w:line="240" w:lineRule="auto"/>
              <w:jc w:val="both"/>
              <w:rPr>
                <w:rFonts w:eastAsia="Times New Roman"/>
                <w:spacing w:val="-4"/>
                <w:sz w:val="26"/>
                <w:szCs w:val="26"/>
              </w:rPr>
            </w:pPr>
            <w:r w:rsidRPr="00D4029E">
              <w:rPr>
                <w:rFonts w:eastAsia="Times New Roman"/>
                <w:b/>
                <w:bCs/>
                <w:spacing w:val="-4"/>
                <w:sz w:val="26"/>
                <w:szCs w:val="26"/>
              </w:rPr>
              <w:t>6</w:t>
            </w:r>
            <w:r w:rsidR="00E51DC5">
              <w:rPr>
                <w:rFonts w:eastAsia="Times New Roman"/>
                <w:b/>
                <w:bCs/>
                <w:spacing w:val="-4"/>
                <w:sz w:val="26"/>
                <w:szCs w:val="26"/>
              </w:rPr>
              <w:t>7</w:t>
            </w:r>
            <w:r w:rsidRPr="00D4029E">
              <w:rPr>
                <w:rFonts w:eastAsia="Times New Roman"/>
                <w:b/>
                <w:bCs/>
                <w:spacing w:val="-4"/>
                <w:sz w:val="26"/>
                <w:szCs w:val="26"/>
              </w:rPr>
              <w:t>. Cấp lại Giấy chứng nhận đủ điều kiện trạm nạp LPG vào xe bồn .Mã số TTHC:</w:t>
            </w:r>
            <w:r w:rsidRPr="00D4029E">
              <w:rPr>
                <w:b/>
                <w:bCs/>
                <w:iCs/>
                <w:spacing w:val="-4"/>
                <w:sz w:val="26"/>
                <w:szCs w:val="26"/>
              </w:rPr>
              <w:t xml:space="preserve"> 2.000187</w:t>
            </w:r>
            <w:r w:rsidRPr="00D4029E">
              <w:rPr>
                <w:b/>
                <w:spacing w:val="-4"/>
                <w:sz w:val="26"/>
                <w:szCs w:val="26"/>
                <w:shd w:val="clear" w:color="auto" w:fill="FFFFFF"/>
              </w:rPr>
              <w:t>.</w:t>
            </w:r>
            <w:r w:rsidRPr="00D4029E">
              <w:rPr>
                <w:spacing w:val="-4"/>
                <w:sz w:val="26"/>
                <w:szCs w:val="26"/>
                <w:shd w:val="clear" w:color="auto" w:fill="FFFFFF"/>
              </w:rPr>
              <w:t>0</w:t>
            </w:r>
            <w:r w:rsidRPr="00D4029E">
              <w:rPr>
                <w:b/>
                <w:spacing w:val="-4"/>
                <w:sz w:val="26"/>
                <w:szCs w:val="26"/>
                <w:shd w:val="clear" w:color="auto" w:fill="FFFFFF"/>
              </w:rPr>
              <w:t>00.00.00.H10</w:t>
            </w:r>
            <w:r w:rsidRPr="00D4029E">
              <w:rPr>
                <w:rFonts w:eastAsia="Times New Roman"/>
                <w:b/>
                <w:bCs/>
                <w:spacing w:val="-4"/>
                <w:sz w:val="26"/>
                <w:szCs w:val="26"/>
              </w:rPr>
              <w:t xml:space="preserve">.DVC : </w:t>
            </w:r>
            <w:r w:rsidR="00D16F12">
              <w:rPr>
                <w:rFonts w:eastAsia="Times New Roman"/>
                <w:b/>
                <w:bCs/>
                <w:spacing w:val="-4"/>
                <w:sz w:val="26"/>
                <w:szCs w:val="26"/>
              </w:rPr>
              <w:t>Toàn trình</w:t>
            </w:r>
          </w:p>
        </w:tc>
      </w:tr>
      <w:tr w:rsidR="00167B81" w:rsidRPr="00CC2181" w:rsidTr="006E7BD2">
        <w:trPr>
          <w:gridAfter w:val="13"/>
          <w:wAfter w:w="14744" w:type="dxa"/>
          <w:trHeight w:val="521"/>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Bước </w:t>
            </w:r>
            <w:r w:rsidRPr="00CC2181">
              <w:rPr>
                <w:rFonts w:eastAsia="Times New Roman"/>
                <w:sz w:val="26"/>
                <w:szCs w:val="26"/>
              </w:rPr>
              <w:lastRenderedPageBreak/>
              <w:t>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 xml:space="preserve">Tiếp nhận </w:t>
            </w:r>
            <w:r w:rsidRPr="00CC2181">
              <w:rPr>
                <w:rFonts w:eastAsia="Times New Roman"/>
                <w:sz w:val="26"/>
                <w:szCs w:val="26"/>
              </w:rPr>
              <w:lastRenderedPageBreak/>
              <w:t xml:space="preserve">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 xml:space="preserve">Bộ phận tiếp nhận </w:t>
            </w:r>
            <w:r w:rsidRPr="00CC2181">
              <w:rPr>
                <w:rFonts w:eastAsia="Times New Roman"/>
                <w:sz w:val="26"/>
                <w:szCs w:val="26"/>
              </w:rPr>
              <w:lastRenderedPageBreak/>
              <w:t>tại (TTPVHCC)</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 xml:space="preserve">0,5  </w:t>
            </w:r>
            <w:r w:rsidRPr="00CC2181">
              <w:rPr>
                <w:rFonts w:eastAsia="Times New Roman"/>
                <w:sz w:val="26"/>
                <w:szCs w:val="26"/>
              </w:rPr>
              <w:lastRenderedPageBreak/>
              <w:t>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D4029E" w:rsidRDefault="00167B81" w:rsidP="00B326B1">
            <w:pPr>
              <w:spacing w:after="0" w:line="240" w:lineRule="auto"/>
              <w:jc w:val="both"/>
              <w:rPr>
                <w:rFonts w:eastAsia="Times New Roman"/>
                <w:spacing w:val="-4"/>
                <w:sz w:val="26"/>
                <w:szCs w:val="26"/>
              </w:rPr>
            </w:pPr>
            <w:r w:rsidRPr="00D4029E">
              <w:rPr>
                <w:rFonts w:eastAsia="Times New Roman"/>
                <w:spacing w:val="-4"/>
                <w:sz w:val="26"/>
                <w:szCs w:val="26"/>
              </w:rPr>
              <w:t xml:space="preserve">Bộ phận tiếp nhận ngành Công Thương tại </w:t>
            </w:r>
            <w:r w:rsidRPr="00D4029E">
              <w:rPr>
                <w:rFonts w:eastAsia="Times New Roman"/>
                <w:spacing w:val="-4"/>
                <w:sz w:val="26"/>
                <w:szCs w:val="26"/>
              </w:rPr>
              <w:lastRenderedPageBreak/>
              <w:t xml:space="preserve">Trung tâm phục vụ hành chính công tỉnh sau khi tiếp nhận, chuyển hồ sơ đến phòng chuyên môn giải quyết, Trưởng phòng hoặc </w:t>
            </w:r>
            <w:r>
              <w:rPr>
                <w:rFonts w:eastAsia="Times New Roman"/>
                <w:spacing w:val="-4"/>
                <w:sz w:val="26"/>
                <w:szCs w:val="26"/>
              </w:rPr>
              <w:t>PTP</w:t>
            </w:r>
            <w:r w:rsidRPr="00D4029E">
              <w:rPr>
                <w:rFonts w:eastAsia="Times New Roman"/>
                <w:spacing w:val="-4"/>
                <w:sz w:val="26"/>
                <w:szCs w:val="26"/>
              </w:rPr>
              <w:t xml:space="preserve"> sau khi tiếp nhận hồ sơ sẽ chuyển đến Công chức phòng Quản lý Công nghiệp tham mưu xử lý. Sau khi thẩm định hồ sơ, Công chức phòng Quản lý Công nghiệp trình Trưởng phòng hoặc </w:t>
            </w:r>
            <w:r>
              <w:rPr>
                <w:rFonts w:eastAsia="Times New Roman"/>
                <w:spacing w:val="-4"/>
                <w:sz w:val="26"/>
                <w:szCs w:val="26"/>
              </w:rPr>
              <w:t>PTP</w:t>
            </w:r>
            <w:r w:rsidRPr="00D4029E">
              <w:rPr>
                <w:rFonts w:eastAsia="Times New Roman"/>
                <w:spacing w:val="-4"/>
                <w:sz w:val="26"/>
                <w:szCs w:val="26"/>
              </w:rPr>
              <w:t xml:space="preserve"> xem xét và trình Giám đốc Sở hoặc Phó giám đốc Sở ký duyệt; Sau khi văn thư ban hành văn bản, Công chức phòng Quản lý Công nghiệp </w:t>
            </w:r>
            <w:r>
              <w:rPr>
                <w:rFonts w:eastAsia="Times New Roman"/>
                <w:spacing w:val="-4"/>
                <w:sz w:val="26"/>
                <w:szCs w:val="26"/>
              </w:rPr>
              <w:t>chuyển KQ đến bộ phận trả  KQ của TTPVHCC để  trả  cho tổ chức doanh nghiệp theo yêu cấu đã đăng ký trước đó.</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Không</w:t>
            </w: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w:t>
            </w:r>
            <w:r w:rsidRPr="00CC2181">
              <w:rPr>
                <w:rFonts w:eastAsia="Times New Roman"/>
                <w:sz w:val="26"/>
                <w:szCs w:val="26"/>
              </w:rPr>
              <w:br/>
              <w:t>Quản lý Công nghiệp</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Công nghiệp</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02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w:t>
            </w:r>
            <w:r w:rsidRPr="00CC2181">
              <w:rPr>
                <w:rFonts w:eastAsia="Times New Roman"/>
                <w:sz w:val="26"/>
                <w:szCs w:val="26"/>
              </w:rPr>
              <w:br/>
              <w:t>Quản lý Công nghiệp</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31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Giám đốc hoặc Phó Giám đốc</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Công nghiệp</w:t>
            </w:r>
            <w:r w:rsidRPr="00CC2181">
              <w:rPr>
                <w:rFonts w:eastAsia="Times New Roman"/>
                <w:sz w:val="26"/>
                <w:szCs w:val="26"/>
              </w:rPr>
              <w:br/>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61"/>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67B81" w:rsidRPr="00A111DA" w:rsidRDefault="00167B81" w:rsidP="00B326B1">
            <w:pPr>
              <w:spacing w:after="0" w:line="240" w:lineRule="auto"/>
              <w:jc w:val="center"/>
              <w:rPr>
                <w:rFonts w:eastAsia="Times New Roman"/>
                <w:b/>
                <w:sz w:val="26"/>
                <w:szCs w:val="26"/>
              </w:rPr>
            </w:pPr>
            <w:r w:rsidRPr="00A111DA">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67B81" w:rsidRPr="00A111DA" w:rsidRDefault="00167B81" w:rsidP="00B326B1">
            <w:pPr>
              <w:spacing w:after="0" w:line="240" w:lineRule="auto"/>
              <w:jc w:val="center"/>
              <w:rPr>
                <w:rFonts w:eastAsia="Times New Roman"/>
                <w:b/>
                <w:sz w:val="26"/>
                <w:szCs w:val="26"/>
              </w:rPr>
            </w:pPr>
            <w:r w:rsidRPr="00A111DA">
              <w:rPr>
                <w:rFonts w:eastAsia="Times New Roman"/>
                <w:b/>
                <w:sz w:val="26"/>
                <w:szCs w:val="26"/>
              </w:rPr>
              <w:t>05</w:t>
            </w:r>
          </w:p>
          <w:p w:rsidR="00167B81" w:rsidRPr="00A111DA" w:rsidRDefault="00167B81" w:rsidP="00B326B1">
            <w:pPr>
              <w:spacing w:after="0" w:line="240" w:lineRule="auto"/>
              <w:jc w:val="center"/>
              <w:rPr>
                <w:rFonts w:eastAsia="Times New Roman"/>
                <w:b/>
                <w:sz w:val="26"/>
                <w:szCs w:val="26"/>
              </w:rPr>
            </w:pPr>
            <w:r w:rsidRPr="00A111DA">
              <w:rPr>
                <w:rFonts w:eastAsia="Times New Roman"/>
                <w:b/>
                <w:sz w:val="26"/>
                <w:szCs w:val="26"/>
              </w:rPr>
              <w:t>ngày</w:t>
            </w:r>
          </w:p>
        </w:tc>
        <w:tc>
          <w:tcPr>
            <w:tcW w:w="954"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242"/>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vAlign w:val="center"/>
          </w:tcPr>
          <w:p w:rsidR="00167B81" w:rsidRPr="00CC2181" w:rsidRDefault="00167B81" w:rsidP="00D16F12">
            <w:pPr>
              <w:spacing w:after="0" w:line="240" w:lineRule="auto"/>
              <w:jc w:val="both"/>
              <w:rPr>
                <w:rFonts w:eastAsia="Times New Roman"/>
                <w:b/>
                <w:bCs/>
                <w:sz w:val="26"/>
                <w:szCs w:val="26"/>
              </w:rPr>
            </w:pPr>
            <w:r w:rsidRPr="00CC2181">
              <w:rPr>
                <w:rFonts w:eastAsia="Times New Roman"/>
                <w:b/>
                <w:bCs/>
                <w:sz w:val="26"/>
                <w:szCs w:val="26"/>
              </w:rPr>
              <w:t>6</w:t>
            </w:r>
            <w:r w:rsidR="00E51DC5">
              <w:rPr>
                <w:rFonts w:eastAsia="Times New Roman"/>
                <w:b/>
                <w:bCs/>
                <w:sz w:val="26"/>
                <w:szCs w:val="26"/>
              </w:rPr>
              <w:t>8</w:t>
            </w:r>
            <w:r w:rsidRPr="00CC2181">
              <w:rPr>
                <w:rFonts w:eastAsia="Times New Roman"/>
                <w:b/>
                <w:bCs/>
                <w:sz w:val="26"/>
                <w:szCs w:val="26"/>
              </w:rPr>
              <w:t>. Cấp điều chỉnh Giấy chứng nhận đủ điều kiện trạm nạp LPG vào xe bồn .Mã số TTHC:</w:t>
            </w:r>
            <w:r w:rsidRPr="00CC2181">
              <w:rPr>
                <w:b/>
                <w:bCs/>
                <w:iCs/>
                <w:sz w:val="26"/>
                <w:szCs w:val="26"/>
              </w:rPr>
              <w:t xml:space="preserve"> 2.000175</w:t>
            </w:r>
            <w:r w:rsidRPr="00CC2181">
              <w:rPr>
                <w:b/>
                <w:sz w:val="26"/>
                <w:szCs w:val="26"/>
                <w:shd w:val="clear" w:color="auto" w:fill="FFFFFF"/>
              </w:rPr>
              <w:t>.000.00.00.H10</w:t>
            </w:r>
            <w:r w:rsidRPr="00CC2181">
              <w:rPr>
                <w:rFonts w:eastAsia="Times New Roman"/>
                <w:b/>
                <w:bCs/>
                <w:sz w:val="26"/>
                <w:szCs w:val="26"/>
              </w:rPr>
              <w:t xml:space="preserve">.DVC : </w:t>
            </w:r>
            <w:r w:rsidR="00D16F12">
              <w:rPr>
                <w:rFonts w:eastAsia="Times New Roman"/>
                <w:b/>
                <w:bCs/>
                <w:sz w:val="26"/>
                <w:szCs w:val="26"/>
              </w:rPr>
              <w:t>Một phần</w:t>
            </w:r>
          </w:p>
        </w:tc>
      </w:tr>
      <w:tr w:rsidR="00167B81" w:rsidRPr="00CC2181" w:rsidTr="006E7BD2">
        <w:trPr>
          <w:gridAfter w:val="13"/>
          <w:wAfter w:w="14744" w:type="dxa"/>
          <w:trHeight w:val="719"/>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D4029E" w:rsidRDefault="00167B81" w:rsidP="00B326B1">
            <w:pPr>
              <w:spacing w:after="0" w:line="240" w:lineRule="auto"/>
              <w:jc w:val="both"/>
              <w:rPr>
                <w:rFonts w:eastAsia="Times New Roman"/>
                <w:spacing w:val="-4"/>
                <w:sz w:val="26"/>
                <w:szCs w:val="26"/>
              </w:rPr>
            </w:pPr>
            <w:r w:rsidRPr="00D4029E">
              <w:rPr>
                <w:rFonts w:eastAsia="Times New Roman"/>
                <w:spacing w:val="-4"/>
                <w:sz w:val="26"/>
                <w:szCs w:val="26"/>
              </w:rPr>
              <w:t xml:space="preserve">Bộ phận tiếp nhận ngành Công Thương tại Trung tâm phục vụ hành chính công tỉnh sau khi tiếp nhận, chuyển hồ sơ đến phòng chuyên môn giải quyết, Trưởng phòng hoặc </w:t>
            </w:r>
            <w:r>
              <w:rPr>
                <w:rFonts w:eastAsia="Times New Roman"/>
                <w:spacing w:val="-4"/>
                <w:sz w:val="26"/>
                <w:szCs w:val="26"/>
              </w:rPr>
              <w:t>PTP</w:t>
            </w:r>
            <w:r w:rsidRPr="00D4029E">
              <w:rPr>
                <w:rFonts w:eastAsia="Times New Roman"/>
                <w:spacing w:val="-4"/>
                <w:sz w:val="26"/>
                <w:szCs w:val="26"/>
              </w:rPr>
              <w:t xml:space="preserve"> sau khi tiếp nhận hồ sơ sẽ chuyển đến Công chức phòng Quản lý Công nghiệp tham mưu xử lý. Sau khi thẩm định hồ sơ, Công chức phòng Quản lý Công nghiệp trình Trưởng phòng hoặc </w:t>
            </w:r>
            <w:r>
              <w:rPr>
                <w:rFonts w:eastAsia="Times New Roman"/>
                <w:spacing w:val="-4"/>
                <w:sz w:val="26"/>
                <w:szCs w:val="26"/>
              </w:rPr>
              <w:lastRenderedPageBreak/>
              <w:t>PTP</w:t>
            </w:r>
            <w:r w:rsidRPr="00D4029E">
              <w:rPr>
                <w:rFonts w:eastAsia="Times New Roman"/>
                <w:spacing w:val="-4"/>
                <w:sz w:val="26"/>
                <w:szCs w:val="26"/>
              </w:rPr>
              <w:t xml:space="preserve"> xem xét và trình Giám đốc Sở hoặc Phó giám đốc Sở ký duyệt; Sau khi văn thư ban hành văn bản, Công chức phòng Quản lý Công nghiệp </w:t>
            </w:r>
            <w:r>
              <w:rPr>
                <w:rFonts w:eastAsia="Times New Roman"/>
                <w:spacing w:val="-4"/>
                <w:sz w:val="26"/>
                <w:szCs w:val="26"/>
              </w:rPr>
              <w:t>chuyển KQ đến bộ phận trả  KQ của TTPVHCC để  trả  cho tổ chức doanh nghiệp theo yêu cấu đã đăng ký trước đó.</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Không</w:t>
            </w: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w:t>
            </w:r>
            <w:r w:rsidRPr="00CC2181">
              <w:rPr>
                <w:rFonts w:eastAsia="Times New Roman"/>
                <w:sz w:val="26"/>
                <w:szCs w:val="26"/>
              </w:rPr>
              <w:br/>
              <w:t>Quản lý Công nghiệp</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D4029E"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Công nghiệp</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02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D4029E"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4</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w:t>
            </w:r>
            <w:r w:rsidRPr="00CC2181">
              <w:rPr>
                <w:rFonts w:eastAsia="Times New Roman"/>
                <w:sz w:val="26"/>
                <w:szCs w:val="26"/>
              </w:rPr>
              <w:br/>
              <w:t>Quản lý Công nghiệp</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D4029E"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31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5</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Giám đốc hoặc Phó Giám đốc</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D4029E"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Công nghiệp</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D4029E"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739"/>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67B81" w:rsidRPr="00007CC9" w:rsidRDefault="00167B81" w:rsidP="00B326B1">
            <w:pPr>
              <w:spacing w:after="0" w:line="240" w:lineRule="auto"/>
              <w:jc w:val="center"/>
              <w:rPr>
                <w:rFonts w:eastAsia="Times New Roman"/>
                <w:b/>
                <w:sz w:val="26"/>
                <w:szCs w:val="26"/>
              </w:rPr>
            </w:pPr>
            <w:r w:rsidRPr="00007CC9">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67B81" w:rsidRPr="00007CC9" w:rsidRDefault="00167B81" w:rsidP="00B326B1">
            <w:pPr>
              <w:spacing w:after="0" w:line="240" w:lineRule="auto"/>
              <w:jc w:val="center"/>
              <w:rPr>
                <w:rFonts w:eastAsia="Times New Roman"/>
                <w:b/>
                <w:sz w:val="26"/>
                <w:szCs w:val="26"/>
              </w:rPr>
            </w:pPr>
            <w:r w:rsidRPr="00007CC9">
              <w:rPr>
                <w:rFonts w:eastAsia="Times New Roman"/>
                <w:b/>
                <w:sz w:val="26"/>
                <w:szCs w:val="26"/>
              </w:rPr>
              <w:t>05</w:t>
            </w:r>
          </w:p>
          <w:p w:rsidR="00167B81" w:rsidRPr="00007CC9" w:rsidRDefault="00167B81" w:rsidP="00B326B1">
            <w:pPr>
              <w:spacing w:after="0" w:line="240" w:lineRule="auto"/>
              <w:jc w:val="center"/>
              <w:rPr>
                <w:rFonts w:eastAsia="Times New Roman"/>
                <w:b/>
                <w:sz w:val="26"/>
                <w:szCs w:val="26"/>
              </w:rPr>
            </w:pPr>
            <w:r w:rsidRPr="00007CC9">
              <w:rPr>
                <w:rFonts w:eastAsia="Times New Roman"/>
                <w:b/>
                <w:sz w:val="26"/>
                <w:szCs w:val="26"/>
              </w:rPr>
              <w:t>ngày</w:t>
            </w:r>
          </w:p>
        </w:tc>
        <w:tc>
          <w:tcPr>
            <w:tcW w:w="954"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D4029E" w:rsidRDefault="00167B81" w:rsidP="00B326B1">
            <w:pPr>
              <w:spacing w:after="0" w:line="240" w:lineRule="auto"/>
              <w:rPr>
                <w:rFonts w:eastAsia="Times New Roman"/>
                <w:spacing w:val="-4"/>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449"/>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vAlign w:val="center"/>
          </w:tcPr>
          <w:p w:rsidR="00167B81" w:rsidRPr="00D4029E" w:rsidRDefault="00167B81" w:rsidP="00D16F12">
            <w:pPr>
              <w:spacing w:after="0" w:line="240" w:lineRule="auto"/>
              <w:rPr>
                <w:rFonts w:eastAsia="Times New Roman"/>
                <w:b/>
                <w:bCs/>
                <w:spacing w:val="-4"/>
                <w:sz w:val="26"/>
                <w:szCs w:val="26"/>
              </w:rPr>
            </w:pPr>
            <w:r w:rsidRPr="00D4029E">
              <w:rPr>
                <w:rFonts w:eastAsia="Times New Roman"/>
                <w:b/>
                <w:bCs/>
                <w:spacing w:val="-4"/>
                <w:sz w:val="26"/>
                <w:szCs w:val="26"/>
              </w:rPr>
              <w:t>6</w:t>
            </w:r>
            <w:r w:rsidR="00E51DC5">
              <w:rPr>
                <w:rFonts w:eastAsia="Times New Roman"/>
                <w:b/>
                <w:bCs/>
                <w:spacing w:val="-4"/>
                <w:sz w:val="26"/>
                <w:szCs w:val="26"/>
              </w:rPr>
              <w:t>9</w:t>
            </w:r>
            <w:r w:rsidRPr="00D4029E">
              <w:rPr>
                <w:rFonts w:eastAsia="Times New Roman"/>
                <w:b/>
                <w:bCs/>
                <w:spacing w:val="-4"/>
                <w:sz w:val="26"/>
                <w:szCs w:val="26"/>
              </w:rPr>
              <w:t>. Cấp Giấy chứng nhận đủ điều kiện trạm nạp LPG vào phương tiện vận tải .Mã số TTHC:</w:t>
            </w:r>
            <w:r w:rsidRPr="00D4029E">
              <w:rPr>
                <w:b/>
                <w:bCs/>
                <w:iCs/>
                <w:spacing w:val="-4"/>
                <w:sz w:val="26"/>
                <w:szCs w:val="26"/>
              </w:rPr>
              <w:t xml:space="preserve"> 2.000196</w:t>
            </w:r>
            <w:r w:rsidRPr="00D4029E">
              <w:rPr>
                <w:b/>
                <w:spacing w:val="-4"/>
                <w:sz w:val="26"/>
                <w:szCs w:val="26"/>
                <w:shd w:val="clear" w:color="auto" w:fill="FFFFFF"/>
              </w:rPr>
              <w:t>.000.00.00.H10</w:t>
            </w:r>
            <w:r w:rsidRPr="00D4029E">
              <w:rPr>
                <w:rFonts w:eastAsia="Times New Roman"/>
                <w:b/>
                <w:bCs/>
                <w:spacing w:val="-4"/>
                <w:sz w:val="26"/>
                <w:szCs w:val="26"/>
              </w:rPr>
              <w:t xml:space="preserve">.DVC : </w:t>
            </w:r>
            <w:r w:rsidR="00D16F12">
              <w:rPr>
                <w:rFonts w:eastAsia="Times New Roman"/>
                <w:b/>
                <w:bCs/>
                <w:spacing w:val="-4"/>
                <w:sz w:val="26"/>
                <w:szCs w:val="26"/>
              </w:rPr>
              <w:t>Một phần</w:t>
            </w:r>
          </w:p>
        </w:tc>
      </w:tr>
      <w:tr w:rsidR="00167B81" w:rsidRPr="00CC2181" w:rsidTr="006E7BD2">
        <w:trPr>
          <w:gridAfter w:val="13"/>
          <w:wAfter w:w="14744" w:type="dxa"/>
          <w:trHeight w:val="5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D4029E" w:rsidRDefault="00167B81" w:rsidP="00B326B1">
            <w:pPr>
              <w:spacing w:after="0" w:line="240" w:lineRule="auto"/>
              <w:jc w:val="both"/>
              <w:rPr>
                <w:rFonts w:eastAsia="Times New Roman"/>
                <w:spacing w:val="-4"/>
                <w:sz w:val="26"/>
                <w:szCs w:val="26"/>
              </w:rPr>
            </w:pPr>
            <w:r w:rsidRPr="00D4029E">
              <w:rPr>
                <w:rFonts w:eastAsia="Times New Roman"/>
                <w:spacing w:val="-4"/>
                <w:sz w:val="26"/>
                <w:szCs w:val="26"/>
              </w:rPr>
              <w:t xml:space="preserve">Bộ phận tiếp nhận ngành Công Thương tại Trung tâm phục vụ hành chính công tỉnh sau khi tiếp nhận, chuyển hồ sơ đến phòng chuyên môn giải quyết, Trưởng phòng hoặc </w:t>
            </w:r>
            <w:r>
              <w:rPr>
                <w:rFonts w:eastAsia="Times New Roman"/>
                <w:spacing w:val="-4"/>
                <w:sz w:val="26"/>
                <w:szCs w:val="26"/>
              </w:rPr>
              <w:t>PTP</w:t>
            </w:r>
            <w:r w:rsidRPr="00D4029E">
              <w:rPr>
                <w:rFonts w:eastAsia="Times New Roman"/>
                <w:spacing w:val="-4"/>
                <w:sz w:val="26"/>
                <w:szCs w:val="26"/>
              </w:rPr>
              <w:t xml:space="preserve"> sau khi tiếp nhận hồ sơ sẽ chuyển đến Công chức phòng Quản lý Công nghiệp tham mưu xử lý. Sau khi thẩm định hồ sơ, Công chức phòng Quản lý Công nghiệp trình Trưởng phòng hoặc </w:t>
            </w:r>
            <w:r>
              <w:rPr>
                <w:rFonts w:eastAsia="Times New Roman"/>
                <w:spacing w:val="-4"/>
                <w:sz w:val="26"/>
                <w:szCs w:val="26"/>
              </w:rPr>
              <w:t>PTP</w:t>
            </w:r>
            <w:r w:rsidRPr="00D4029E">
              <w:rPr>
                <w:rFonts w:eastAsia="Times New Roman"/>
                <w:spacing w:val="-4"/>
                <w:sz w:val="26"/>
                <w:szCs w:val="26"/>
              </w:rPr>
              <w:t xml:space="preserve"> xem xét và trình Giám đốc Sở hoặc Phó giám đốc Sở ký duyệt; Sau khi văn thư ban hành văn bản, Công chức phòng Quản lý Công nghiệp </w:t>
            </w:r>
            <w:r>
              <w:rPr>
                <w:rFonts w:eastAsia="Times New Roman"/>
                <w:spacing w:val="-4"/>
                <w:sz w:val="26"/>
                <w:szCs w:val="26"/>
              </w:rPr>
              <w:t>chuyển KQ đến bộ phận trả  KQ của TTPVHCC để  trả  cho tổ chức doanh nghiệp theo yêu cấu đã đăng ký trước đó.</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tabs>
                <w:tab w:val="left" w:pos="567"/>
                <w:tab w:val="right" w:leader="dot" w:pos="9062"/>
              </w:tabs>
              <w:spacing w:after="0" w:line="240" w:lineRule="auto"/>
              <w:jc w:val="center"/>
              <w:rPr>
                <w:rFonts w:eastAsia="Times New Roman"/>
                <w:sz w:val="26"/>
                <w:szCs w:val="26"/>
              </w:rPr>
            </w:pPr>
            <w:r w:rsidRPr="00CC2181">
              <w:rPr>
                <w:rFonts w:eastAsia="Times New Roman"/>
                <w:sz w:val="26"/>
                <w:szCs w:val="26"/>
              </w:rPr>
              <w:t>- Thành phố, Thị xã 1.200.000 đ;</w:t>
            </w:r>
          </w:p>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Huyện 600.000 đ</w:t>
            </w:r>
          </w:p>
        </w:tc>
      </w:tr>
      <w:tr w:rsidR="00167B81" w:rsidRPr="00CC2181" w:rsidTr="006E7BD2">
        <w:trPr>
          <w:gridAfter w:val="13"/>
          <w:wAfter w:w="14744" w:type="dxa"/>
          <w:trHeight w:val="566"/>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w:t>
            </w:r>
            <w:r w:rsidRPr="00CC2181">
              <w:rPr>
                <w:rFonts w:eastAsia="Times New Roman"/>
                <w:sz w:val="26"/>
                <w:szCs w:val="26"/>
              </w:rPr>
              <w:br/>
              <w:t>Quản lý Công nghiệp</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D4029E"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Công nghiệp</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07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D4029E"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w:t>
            </w:r>
            <w:r w:rsidRPr="00CC2181">
              <w:rPr>
                <w:rFonts w:eastAsia="Times New Roman"/>
                <w:sz w:val="26"/>
                <w:szCs w:val="26"/>
              </w:rPr>
              <w:br/>
              <w:t>Quản lý Công nghiệp</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D4029E"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31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Giám đốc hoặc Phó Giám đốc</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D4029E"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7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w:t>
            </w:r>
            <w:r>
              <w:rPr>
                <w:rFonts w:eastAsia="Times New Roman"/>
                <w:sz w:val="26"/>
                <w:szCs w:val="26"/>
              </w:rPr>
              <w:lastRenderedPageBreak/>
              <w:t>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Công chức phòng Quản lý Công nghiệp</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D4029E"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39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67B81" w:rsidRPr="00007CC9" w:rsidRDefault="00167B81" w:rsidP="00B326B1">
            <w:pPr>
              <w:spacing w:after="0" w:line="240" w:lineRule="auto"/>
              <w:jc w:val="center"/>
              <w:rPr>
                <w:rFonts w:eastAsia="Times New Roman"/>
                <w:b/>
                <w:sz w:val="26"/>
                <w:szCs w:val="26"/>
              </w:rPr>
            </w:pPr>
            <w:r w:rsidRPr="00007CC9">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67B81" w:rsidRPr="00007CC9" w:rsidRDefault="00167B81" w:rsidP="00B326B1">
            <w:pPr>
              <w:spacing w:after="0" w:line="240" w:lineRule="auto"/>
              <w:jc w:val="center"/>
              <w:rPr>
                <w:rFonts w:eastAsia="Times New Roman"/>
                <w:b/>
                <w:sz w:val="26"/>
                <w:szCs w:val="26"/>
              </w:rPr>
            </w:pPr>
            <w:r w:rsidRPr="00007CC9">
              <w:rPr>
                <w:rFonts w:eastAsia="Times New Roman"/>
                <w:b/>
                <w:sz w:val="26"/>
                <w:szCs w:val="26"/>
              </w:rPr>
              <w:t>10</w:t>
            </w:r>
          </w:p>
          <w:p w:rsidR="00167B81" w:rsidRPr="00007CC9" w:rsidRDefault="00167B81" w:rsidP="00B326B1">
            <w:pPr>
              <w:spacing w:after="0" w:line="240" w:lineRule="auto"/>
              <w:jc w:val="center"/>
              <w:rPr>
                <w:rFonts w:eastAsia="Times New Roman"/>
                <w:b/>
                <w:sz w:val="26"/>
                <w:szCs w:val="26"/>
              </w:rPr>
            </w:pPr>
            <w:r w:rsidRPr="00007CC9">
              <w:rPr>
                <w:rFonts w:eastAsia="Times New Roman"/>
                <w:b/>
                <w:sz w:val="26"/>
                <w:szCs w:val="26"/>
              </w:rPr>
              <w:t>ngày</w:t>
            </w:r>
          </w:p>
        </w:tc>
        <w:tc>
          <w:tcPr>
            <w:tcW w:w="954"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D4029E" w:rsidRDefault="00167B81" w:rsidP="00B326B1">
            <w:pPr>
              <w:spacing w:after="0" w:line="240" w:lineRule="auto"/>
              <w:rPr>
                <w:rFonts w:eastAsia="Times New Roman"/>
                <w:spacing w:val="-4"/>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476"/>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vAlign w:val="center"/>
          </w:tcPr>
          <w:p w:rsidR="00167B81" w:rsidRPr="00D4029E" w:rsidRDefault="00E51DC5" w:rsidP="00D16F12">
            <w:pPr>
              <w:spacing w:after="0" w:line="240" w:lineRule="auto"/>
              <w:jc w:val="both"/>
              <w:rPr>
                <w:rFonts w:eastAsia="Times New Roman"/>
                <w:b/>
                <w:bCs/>
                <w:spacing w:val="-4"/>
                <w:sz w:val="26"/>
                <w:szCs w:val="26"/>
              </w:rPr>
            </w:pPr>
            <w:r>
              <w:rPr>
                <w:rFonts w:eastAsia="Times New Roman"/>
                <w:b/>
                <w:bCs/>
                <w:spacing w:val="-4"/>
                <w:sz w:val="26"/>
                <w:szCs w:val="26"/>
              </w:rPr>
              <w:t>70</w:t>
            </w:r>
            <w:r w:rsidR="00167B81" w:rsidRPr="00D4029E">
              <w:rPr>
                <w:rFonts w:eastAsia="Times New Roman"/>
                <w:b/>
                <w:bCs/>
                <w:spacing w:val="-4"/>
                <w:sz w:val="26"/>
                <w:szCs w:val="26"/>
              </w:rPr>
              <w:t>. Cấp lại Giấy chứng nhận đủ điều kiện trạm nạp LPG vào phương tiện vận tải .Mã số TTHC:</w:t>
            </w:r>
            <w:r w:rsidR="00167B81" w:rsidRPr="00D4029E">
              <w:rPr>
                <w:b/>
                <w:bCs/>
                <w:iCs/>
                <w:spacing w:val="-4"/>
                <w:sz w:val="26"/>
                <w:szCs w:val="26"/>
              </w:rPr>
              <w:t xml:space="preserve"> 1.000425</w:t>
            </w:r>
            <w:r w:rsidR="00167B81" w:rsidRPr="00D4029E">
              <w:rPr>
                <w:b/>
                <w:spacing w:val="-4"/>
                <w:sz w:val="26"/>
                <w:szCs w:val="26"/>
                <w:shd w:val="clear" w:color="auto" w:fill="FFFFFF"/>
              </w:rPr>
              <w:t>.000.00.00.H10</w:t>
            </w:r>
            <w:r w:rsidR="00167B81" w:rsidRPr="00D4029E">
              <w:rPr>
                <w:rFonts w:eastAsia="Times New Roman"/>
                <w:b/>
                <w:bCs/>
                <w:spacing w:val="-4"/>
                <w:sz w:val="26"/>
                <w:szCs w:val="26"/>
              </w:rPr>
              <w:t xml:space="preserve">.DVC : </w:t>
            </w:r>
            <w:r w:rsidR="00D16F12">
              <w:rPr>
                <w:rFonts w:eastAsia="Times New Roman"/>
                <w:b/>
                <w:bCs/>
                <w:spacing w:val="-4"/>
                <w:sz w:val="26"/>
                <w:szCs w:val="26"/>
              </w:rPr>
              <w:t>Toàn trình</w:t>
            </w:r>
          </w:p>
        </w:tc>
      </w:tr>
      <w:tr w:rsidR="00167B81" w:rsidRPr="00CC2181" w:rsidTr="006E7BD2">
        <w:trPr>
          <w:gridAfter w:val="13"/>
          <w:wAfter w:w="14744" w:type="dxa"/>
          <w:trHeight w:val="602"/>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D4029E" w:rsidRDefault="00167B81" w:rsidP="00B326B1">
            <w:pPr>
              <w:spacing w:after="0" w:line="240" w:lineRule="auto"/>
              <w:jc w:val="both"/>
              <w:rPr>
                <w:rFonts w:eastAsia="Times New Roman"/>
                <w:spacing w:val="-4"/>
                <w:sz w:val="26"/>
                <w:szCs w:val="26"/>
              </w:rPr>
            </w:pPr>
            <w:r w:rsidRPr="00D4029E">
              <w:rPr>
                <w:rFonts w:eastAsia="Times New Roman"/>
                <w:spacing w:val="-4"/>
                <w:sz w:val="26"/>
                <w:szCs w:val="26"/>
              </w:rPr>
              <w:t xml:space="preserve">Bộ phận tiếp nhận ngành Công Thương tại Trung tâm phục vụ hành chính công tỉnh sau khi tiếp nhận, chuyển hồ sơ đến phòng chuyên môn giải quyết, Trưởng phòng hoặc </w:t>
            </w:r>
            <w:r>
              <w:rPr>
                <w:rFonts w:eastAsia="Times New Roman"/>
                <w:spacing w:val="-4"/>
                <w:sz w:val="26"/>
                <w:szCs w:val="26"/>
              </w:rPr>
              <w:t>PTP</w:t>
            </w:r>
            <w:r w:rsidRPr="00D4029E">
              <w:rPr>
                <w:rFonts w:eastAsia="Times New Roman"/>
                <w:spacing w:val="-4"/>
                <w:sz w:val="26"/>
                <w:szCs w:val="26"/>
              </w:rPr>
              <w:t xml:space="preserve"> sau khi tiếp nhận hồ sơ sẽ chuyển đến Công chức phòng Quản lý Công nghiệp tham mưu xử lý. Sau khi thẩm định hồ sơ, Công chức phòng Quản lý Công nghiệp trình Trưởng phòng hoặc </w:t>
            </w:r>
            <w:r>
              <w:rPr>
                <w:rFonts w:eastAsia="Times New Roman"/>
                <w:spacing w:val="-4"/>
                <w:sz w:val="26"/>
                <w:szCs w:val="26"/>
              </w:rPr>
              <w:t>PTP</w:t>
            </w:r>
            <w:r w:rsidRPr="00D4029E">
              <w:rPr>
                <w:rFonts w:eastAsia="Times New Roman"/>
                <w:spacing w:val="-4"/>
                <w:sz w:val="26"/>
                <w:szCs w:val="26"/>
              </w:rPr>
              <w:t xml:space="preserve"> xem xét và trình Giám đốc Sở hoặc Phó giám đốc Sở ký duyệt; Sau khi văn thư ban hành văn bản, Công chức phòng Quản lý Công nghiệp </w:t>
            </w:r>
            <w:r>
              <w:rPr>
                <w:rFonts w:eastAsia="Times New Roman"/>
                <w:spacing w:val="-4"/>
                <w:sz w:val="26"/>
                <w:szCs w:val="26"/>
              </w:rPr>
              <w:t>chuyển KQ đến bộ phận trả  KQ của TTPVHCC để  trả  cho tổ chức doanh nghiệp theo yêu cấu đã đăng ký trước đó.</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w:t>
            </w:r>
            <w:r w:rsidRPr="00CC2181">
              <w:rPr>
                <w:rFonts w:eastAsia="Times New Roman"/>
                <w:sz w:val="26"/>
                <w:szCs w:val="26"/>
              </w:rPr>
              <w:br/>
              <w:t>Quản lý Công nghiệp</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D4029E"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Công nghiệp</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02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D4029E"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w:t>
            </w:r>
            <w:r w:rsidRPr="00CC2181">
              <w:rPr>
                <w:rFonts w:eastAsia="Times New Roman"/>
                <w:sz w:val="26"/>
                <w:szCs w:val="26"/>
              </w:rPr>
              <w:br/>
              <w:t>Quản lý Công nghiệp</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D4029E"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31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Giám đốc hoặc Phó Giám đốc</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D4029E"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Công nghiệp</w:t>
            </w:r>
            <w:r w:rsidRPr="00CC2181">
              <w:rPr>
                <w:rFonts w:eastAsia="Times New Roman"/>
                <w:sz w:val="26"/>
                <w:szCs w:val="26"/>
              </w:rPr>
              <w:br/>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D4029E"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72"/>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67B81" w:rsidRPr="00007CC9" w:rsidRDefault="00167B81" w:rsidP="00B326B1">
            <w:pPr>
              <w:spacing w:after="0" w:line="240" w:lineRule="auto"/>
              <w:jc w:val="center"/>
              <w:rPr>
                <w:rFonts w:eastAsia="Times New Roman"/>
                <w:b/>
                <w:sz w:val="26"/>
                <w:szCs w:val="26"/>
              </w:rPr>
            </w:pPr>
            <w:r w:rsidRPr="00007CC9">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67B81" w:rsidRPr="00007CC9" w:rsidRDefault="00167B81" w:rsidP="00B326B1">
            <w:pPr>
              <w:spacing w:after="0" w:line="240" w:lineRule="auto"/>
              <w:jc w:val="center"/>
              <w:rPr>
                <w:rFonts w:eastAsia="Times New Roman"/>
                <w:b/>
                <w:sz w:val="26"/>
                <w:szCs w:val="26"/>
              </w:rPr>
            </w:pPr>
            <w:r w:rsidRPr="00007CC9">
              <w:rPr>
                <w:rFonts w:eastAsia="Times New Roman"/>
                <w:b/>
                <w:sz w:val="26"/>
                <w:szCs w:val="26"/>
              </w:rPr>
              <w:t>05</w:t>
            </w:r>
          </w:p>
          <w:p w:rsidR="00167B81" w:rsidRPr="00007CC9" w:rsidRDefault="00167B81" w:rsidP="00B326B1">
            <w:pPr>
              <w:spacing w:after="0" w:line="240" w:lineRule="auto"/>
              <w:jc w:val="center"/>
              <w:rPr>
                <w:rFonts w:eastAsia="Times New Roman"/>
                <w:b/>
                <w:sz w:val="26"/>
                <w:szCs w:val="26"/>
              </w:rPr>
            </w:pPr>
            <w:r w:rsidRPr="00007CC9">
              <w:rPr>
                <w:rFonts w:eastAsia="Times New Roman"/>
                <w:b/>
                <w:sz w:val="26"/>
                <w:szCs w:val="26"/>
              </w:rPr>
              <w:t>ngày</w:t>
            </w:r>
          </w:p>
        </w:tc>
        <w:tc>
          <w:tcPr>
            <w:tcW w:w="954"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D4029E" w:rsidRDefault="00167B81" w:rsidP="00B326B1">
            <w:pPr>
              <w:spacing w:after="0" w:line="240" w:lineRule="auto"/>
              <w:rPr>
                <w:rFonts w:eastAsia="Times New Roman"/>
                <w:spacing w:val="-4"/>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404"/>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vAlign w:val="center"/>
          </w:tcPr>
          <w:p w:rsidR="00167B81" w:rsidRPr="00D4029E" w:rsidRDefault="00167B81" w:rsidP="00203FA8">
            <w:pPr>
              <w:spacing w:after="0" w:line="240" w:lineRule="auto"/>
              <w:rPr>
                <w:rFonts w:eastAsia="Times New Roman"/>
                <w:spacing w:val="-4"/>
                <w:sz w:val="26"/>
                <w:szCs w:val="26"/>
              </w:rPr>
            </w:pPr>
            <w:r w:rsidRPr="00D4029E">
              <w:rPr>
                <w:rFonts w:eastAsia="Times New Roman"/>
                <w:b/>
                <w:bCs/>
                <w:spacing w:val="-4"/>
                <w:sz w:val="26"/>
                <w:szCs w:val="26"/>
              </w:rPr>
              <w:t>7</w:t>
            </w:r>
            <w:r w:rsidR="00E51DC5">
              <w:rPr>
                <w:rFonts w:eastAsia="Times New Roman"/>
                <w:b/>
                <w:bCs/>
                <w:spacing w:val="-4"/>
                <w:sz w:val="26"/>
                <w:szCs w:val="26"/>
              </w:rPr>
              <w:t>1</w:t>
            </w:r>
            <w:r w:rsidRPr="00D4029E">
              <w:rPr>
                <w:rFonts w:eastAsia="Times New Roman"/>
                <w:b/>
                <w:bCs/>
                <w:spacing w:val="-4"/>
                <w:sz w:val="26"/>
                <w:szCs w:val="26"/>
              </w:rPr>
              <w:t>. Cấp điều chỉnh Giấy chứng nhận đủ điều kiện trạm nạp LPG vào phương tiện vận tải .Mã số TTHC:</w:t>
            </w:r>
            <w:r w:rsidRPr="00D4029E">
              <w:rPr>
                <w:b/>
                <w:bCs/>
                <w:iCs/>
                <w:spacing w:val="-4"/>
                <w:sz w:val="26"/>
                <w:szCs w:val="26"/>
              </w:rPr>
              <w:t xml:space="preserve"> 2.000180</w:t>
            </w:r>
            <w:r w:rsidRPr="00D4029E">
              <w:rPr>
                <w:b/>
                <w:spacing w:val="-4"/>
                <w:sz w:val="26"/>
                <w:szCs w:val="26"/>
                <w:shd w:val="clear" w:color="auto" w:fill="FFFFFF"/>
              </w:rPr>
              <w:t>.000.00.00.H10</w:t>
            </w:r>
            <w:r w:rsidRPr="00D4029E">
              <w:rPr>
                <w:rFonts w:eastAsia="Times New Roman"/>
                <w:b/>
                <w:bCs/>
                <w:spacing w:val="-4"/>
                <w:sz w:val="26"/>
                <w:szCs w:val="26"/>
              </w:rPr>
              <w:t>.</w:t>
            </w:r>
            <w:r w:rsidR="00D16F12">
              <w:rPr>
                <w:rFonts w:eastAsia="Times New Roman"/>
                <w:b/>
                <w:bCs/>
                <w:spacing w:val="-4"/>
                <w:sz w:val="26"/>
                <w:szCs w:val="26"/>
              </w:rPr>
              <w:t xml:space="preserve"> </w:t>
            </w:r>
            <w:r w:rsidRPr="00D4029E">
              <w:rPr>
                <w:rFonts w:eastAsia="Times New Roman"/>
                <w:b/>
                <w:bCs/>
                <w:spacing w:val="-4"/>
                <w:sz w:val="26"/>
                <w:szCs w:val="26"/>
              </w:rPr>
              <w:t xml:space="preserve">DVC : </w:t>
            </w:r>
            <w:r w:rsidR="00203FA8">
              <w:rPr>
                <w:rFonts w:eastAsia="Times New Roman"/>
                <w:b/>
                <w:bCs/>
                <w:spacing w:val="-4"/>
                <w:sz w:val="26"/>
                <w:szCs w:val="26"/>
              </w:rPr>
              <w:t>Một phần</w:t>
            </w:r>
          </w:p>
        </w:tc>
      </w:tr>
      <w:tr w:rsidR="00167B81" w:rsidRPr="00CC2181" w:rsidTr="006E7BD2">
        <w:trPr>
          <w:gridAfter w:val="13"/>
          <w:wAfter w:w="14744" w:type="dxa"/>
          <w:trHeight w:val="539"/>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D4029E" w:rsidRDefault="00167B81" w:rsidP="00B326B1">
            <w:pPr>
              <w:spacing w:after="0" w:line="240" w:lineRule="auto"/>
              <w:jc w:val="both"/>
              <w:rPr>
                <w:rFonts w:eastAsia="Times New Roman"/>
                <w:spacing w:val="-4"/>
                <w:sz w:val="26"/>
                <w:szCs w:val="26"/>
              </w:rPr>
            </w:pPr>
            <w:r w:rsidRPr="00D4029E">
              <w:rPr>
                <w:rFonts w:eastAsia="Times New Roman"/>
                <w:spacing w:val="-4"/>
                <w:sz w:val="26"/>
                <w:szCs w:val="26"/>
              </w:rPr>
              <w:t xml:space="preserve">Bộ phận tiếp nhận ngành Công Thương tại Trung tâm phục vụ hành chính công tỉnh sau khi tiếp nhận, chuyển hồ sơ đến phòng chuyên môn giải quyết, Trưởng phòng </w:t>
            </w:r>
            <w:r w:rsidRPr="00D4029E">
              <w:rPr>
                <w:rFonts w:eastAsia="Times New Roman"/>
                <w:spacing w:val="-4"/>
                <w:sz w:val="26"/>
                <w:szCs w:val="26"/>
              </w:rPr>
              <w:lastRenderedPageBreak/>
              <w:t xml:space="preserve">hoặc </w:t>
            </w:r>
            <w:r>
              <w:rPr>
                <w:rFonts w:eastAsia="Times New Roman"/>
                <w:spacing w:val="-4"/>
                <w:sz w:val="26"/>
                <w:szCs w:val="26"/>
              </w:rPr>
              <w:t>PTP</w:t>
            </w:r>
            <w:r w:rsidRPr="00D4029E">
              <w:rPr>
                <w:rFonts w:eastAsia="Times New Roman"/>
                <w:spacing w:val="-4"/>
                <w:sz w:val="26"/>
                <w:szCs w:val="26"/>
              </w:rPr>
              <w:t xml:space="preserve"> sau khi tiếp nhận hồ sơ sẽ chuyển đến Công chức phòng Quản lý Công nghiệp tham mưu xử lý. Sau khi thẩm định hồ sơ, Công chức phòng Quản lý Công nghiệp trình Trưởng phòng hoặc </w:t>
            </w:r>
            <w:r>
              <w:rPr>
                <w:rFonts w:eastAsia="Times New Roman"/>
                <w:spacing w:val="-4"/>
                <w:sz w:val="26"/>
                <w:szCs w:val="26"/>
              </w:rPr>
              <w:t>PTP</w:t>
            </w:r>
            <w:r w:rsidRPr="00D4029E">
              <w:rPr>
                <w:rFonts w:eastAsia="Times New Roman"/>
                <w:spacing w:val="-4"/>
                <w:sz w:val="26"/>
                <w:szCs w:val="26"/>
              </w:rPr>
              <w:t xml:space="preserve"> xem xét và trình Giám đốc Sở hoặc Phó giám đốc Sở ký duyệt; Sau khi văn thư ban hành văn bản, Công chức phòng Quản lý Công nghiệp </w:t>
            </w:r>
            <w:r>
              <w:rPr>
                <w:rFonts w:eastAsia="Times New Roman"/>
                <w:spacing w:val="-4"/>
                <w:sz w:val="26"/>
                <w:szCs w:val="26"/>
              </w:rPr>
              <w:t>chuyển KQ đến bộ phận trả  KQ của TTPVHCC để  trả  cho tổ chức doanh nghiệp theo yêu cấu đã đăng ký trước đó.</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Không</w:t>
            </w: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w:t>
            </w:r>
            <w:r w:rsidRPr="00CC2181">
              <w:rPr>
                <w:rFonts w:eastAsia="Times New Roman"/>
                <w:sz w:val="26"/>
                <w:szCs w:val="26"/>
              </w:rPr>
              <w:br/>
            </w:r>
            <w:r w:rsidRPr="00CC2181">
              <w:rPr>
                <w:rFonts w:eastAsia="Times New Roman"/>
                <w:sz w:val="26"/>
                <w:szCs w:val="26"/>
              </w:rPr>
              <w:lastRenderedPageBreak/>
              <w:t>Quản lý Công nghiệp</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D4029E"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Công nghiệp</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02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D4029E"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w:t>
            </w:r>
            <w:r w:rsidRPr="00CC2181">
              <w:rPr>
                <w:rFonts w:eastAsia="Times New Roman"/>
                <w:sz w:val="26"/>
                <w:szCs w:val="26"/>
              </w:rPr>
              <w:br/>
              <w:t>Quản lý Công nghiệp</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D4029E"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31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Giám đốc hoặc Phó Giám đốc</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D4029E"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Công nghiệp</w:t>
            </w:r>
            <w:r w:rsidRPr="00CC2181">
              <w:rPr>
                <w:rFonts w:eastAsia="Times New Roman"/>
                <w:sz w:val="26"/>
                <w:szCs w:val="26"/>
              </w:rPr>
              <w:br/>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D4029E"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80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67B81" w:rsidRPr="00E8189B" w:rsidRDefault="00167B81" w:rsidP="00B326B1">
            <w:pPr>
              <w:spacing w:after="0" w:line="240" w:lineRule="auto"/>
              <w:jc w:val="center"/>
              <w:rPr>
                <w:rFonts w:eastAsia="Times New Roman"/>
                <w:b/>
                <w:sz w:val="26"/>
                <w:szCs w:val="26"/>
              </w:rPr>
            </w:pPr>
            <w:r w:rsidRPr="00E8189B">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67B81" w:rsidRPr="00E8189B" w:rsidRDefault="00167B81" w:rsidP="00B326B1">
            <w:pPr>
              <w:spacing w:after="0" w:line="240" w:lineRule="auto"/>
              <w:jc w:val="center"/>
              <w:rPr>
                <w:rFonts w:eastAsia="Times New Roman"/>
                <w:b/>
                <w:sz w:val="26"/>
                <w:szCs w:val="26"/>
              </w:rPr>
            </w:pPr>
            <w:r w:rsidRPr="00E8189B">
              <w:rPr>
                <w:rFonts w:eastAsia="Times New Roman"/>
                <w:b/>
                <w:sz w:val="26"/>
                <w:szCs w:val="26"/>
              </w:rPr>
              <w:t>05</w:t>
            </w:r>
          </w:p>
          <w:p w:rsidR="00167B81" w:rsidRPr="00E8189B" w:rsidRDefault="00167B81" w:rsidP="00B326B1">
            <w:pPr>
              <w:spacing w:after="0" w:line="240" w:lineRule="auto"/>
              <w:jc w:val="center"/>
              <w:rPr>
                <w:rFonts w:eastAsia="Times New Roman"/>
                <w:b/>
                <w:sz w:val="26"/>
                <w:szCs w:val="26"/>
              </w:rPr>
            </w:pPr>
            <w:r w:rsidRPr="00E8189B">
              <w:rPr>
                <w:rFonts w:eastAsia="Times New Roman"/>
                <w:b/>
                <w:sz w:val="26"/>
                <w:szCs w:val="26"/>
              </w:rPr>
              <w:t>ngày</w:t>
            </w:r>
          </w:p>
        </w:tc>
        <w:tc>
          <w:tcPr>
            <w:tcW w:w="954"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D4029E" w:rsidRDefault="00167B81" w:rsidP="00B326B1">
            <w:pPr>
              <w:spacing w:after="0" w:line="240" w:lineRule="auto"/>
              <w:rPr>
                <w:rFonts w:eastAsia="Times New Roman"/>
                <w:spacing w:val="-4"/>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449"/>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vAlign w:val="center"/>
          </w:tcPr>
          <w:p w:rsidR="00167B81" w:rsidRPr="00D4029E" w:rsidRDefault="00167B81" w:rsidP="00B326B1">
            <w:pPr>
              <w:spacing w:after="0" w:line="240" w:lineRule="auto"/>
              <w:jc w:val="both"/>
              <w:rPr>
                <w:rFonts w:eastAsia="Times New Roman"/>
                <w:spacing w:val="-4"/>
                <w:sz w:val="26"/>
                <w:szCs w:val="26"/>
              </w:rPr>
            </w:pPr>
            <w:r w:rsidRPr="00D4029E">
              <w:rPr>
                <w:rFonts w:eastAsia="Times New Roman"/>
                <w:b/>
                <w:bCs/>
                <w:spacing w:val="-4"/>
                <w:sz w:val="26"/>
                <w:szCs w:val="26"/>
              </w:rPr>
              <w:t>7</w:t>
            </w:r>
            <w:r w:rsidR="00E51DC5">
              <w:rPr>
                <w:rFonts w:eastAsia="Times New Roman"/>
                <w:b/>
                <w:bCs/>
                <w:spacing w:val="-4"/>
                <w:sz w:val="26"/>
                <w:szCs w:val="26"/>
              </w:rPr>
              <w:t>2</w:t>
            </w:r>
            <w:r w:rsidRPr="00D4029E">
              <w:rPr>
                <w:rFonts w:eastAsia="Times New Roman"/>
                <w:b/>
                <w:bCs/>
                <w:spacing w:val="-4"/>
                <w:sz w:val="26"/>
                <w:szCs w:val="26"/>
              </w:rPr>
              <w:t>. Cấp Giấy chứng nhận đủ điều kiện trạm nạp LNG vào phương tiện vận tải .Mã số TTHC:</w:t>
            </w:r>
            <w:r w:rsidRPr="00D4029E">
              <w:rPr>
                <w:b/>
                <w:bCs/>
                <w:iCs/>
                <w:spacing w:val="-4"/>
                <w:sz w:val="26"/>
                <w:szCs w:val="26"/>
              </w:rPr>
              <w:t xml:space="preserve"> 2.000387</w:t>
            </w:r>
            <w:r w:rsidRPr="00D4029E">
              <w:rPr>
                <w:b/>
                <w:spacing w:val="-4"/>
                <w:sz w:val="26"/>
                <w:szCs w:val="26"/>
                <w:shd w:val="clear" w:color="auto" w:fill="FFFFFF"/>
              </w:rPr>
              <w:t>.000.00.00.H10</w:t>
            </w:r>
            <w:r w:rsidRPr="00D4029E">
              <w:rPr>
                <w:rFonts w:eastAsia="Times New Roman"/>
                <w:b/>
                <w:bCs/>
                <w:spacing w:val="-4"/>
                <w:sz w:val="26"/>
                <w:szCs w:val="26"/>
              </w:rPr>
              <w:t xml:space="preserve">.DVC : </w:t>
            </w:r>
            <w:r w:rsidR="00D16F12">
              <w:rPr>
                <w:rFonts w:eastAsia="Times New Roman"/>
                <w:b/>
                <w:bCs/>
                <w:spacing w:val="-4"/>
                <w:sz w:val="26"/>
                <w:szCs w:val="26"/>
              </w:rPr>
              <w:t>Toàn trình</w:t>
            </w:r>
          </w:p>
        </w:tc>
      </w:tr>
      <w:tr w:rsidR="00167B81" w:rsidRPr="00CC2181" w:rsidTr="006E7BD2">
        <w:trPr>
          <w:gridAfter w:val="13"/>
          <w:wAfter w:w="14744" w:type="dxa"/>
          <w:trHeight w:val="557"/>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D4029E" w:rsidRDefault="00167B81" w:rsidP="00B326B1">
            <w:pPr>
              <w:spacing w:after="0" w:line="240" w:lineRule="auto"/>
              <w:jc w:val="both"/>
              <w:rPr>
                <w:rFonts w:eastAsia="Times New Roman"/>
                <w:spacing w:val="-4"/>
                <w:sz w:val="26"/>
                <w:szCs w:val="26"/>
              </w:rPr>
            </w:pPr>
            <w:r w:rsidRPr="00D4029E">
              <w:rPr>
                <w:rFonts w:eastAsia="Times New Roman"/>
                <w:spacing w:val="-4"/>
                <w:sz w:val="26"/>
                <w:szCs w:val="26"/>
              </w:rPr>
              <w:t xml:space="preserve">Bộ phận tiếp nhận ngành Công Thương tại Trung tâm phục vụ hành chính công tỉnh sau khi tiếp nhận, chuyển hồ sơ đến phòng chuyên môn giải quyết, Trưởng phòng hoặc </w:t>
            </w:r>
            <w:r>
              <w:rPr>
                <w:rFonts w:eastAsia="Times New Roman"/>
                <w:spacing w:val="-4"/>
                <w:sz w:val="26"/>
                <w:szCs w:val="26"/>
              </w:rPr>
              <w:t>PTP</w:t>
            </w:r>
            <w:r w:rsidRPr="00D4029E">
              <w:rPr>
                <w:rFonts w:eastAsia="Times New Roman"/>
                <w:spacing w:val="-4"/>
                <w:sz w:val="26"/>
                <w:szCs w:val="26"/>
              </w:rPr>
              <w:t xml:space="preserve"> sau khi tiếp nhận hồ sơ sẽ chuyển đến Công chức phòng Quản lý Công nghiệp tham mưu xử lý. Sau khi thẩm định hồ sơ, Công chức phòng Quản lý Công nghiệp trình Trưởng phòng hoặc </w:t>
            </w:r>
            <w:r>
              <w:rPr>
                <w:rFonts w:eastAsia="Times New Roman"/>
                <w:spacing w:val="-4"/>
                <w:sz w:val="26"/>
                <w:szCs w:val="26"/>
              </w:rPr>
              <w:t>PTP</w:t>
            </w:r>
            <w:r w:rsidRPr="00D4029E">
              <w:rPr>
                <w:rFonts w:eastAsia="Times New Roman"/>
                <w:spacing w:val="-4"/>
                <w:sz w:val="26"/>
                <w:szCs w:val="26"/>
              </w:rPr>
              <w:t xml:space="preserve"> xem xét và trình Giám đốc Sở hoặc Phó giám đốc Sở ký duyệt; Sau khi văn thư ban hành văn bản, Công chức phòng Quản lý Công nghiệp </w:t>
            </w:r>
            <w:r>
              <w:rPr>
                <w:rFonts w:eastAsia="Times New Roman"/>
                <w:spacing w:val="-4"/>
                <w:sz w:val="26"/>
                <w:szCs w:val="26"/>
              </w:rPr>
              <w:t xml:space="preserve">chuyển KQ đến bộ </w:t>
            </w:r>
            <w:r>
              <w:rPr>
                <w:rFonts w:eastAsia="Times New Roman"/>
                <w:spacing w:val="-4"/>
                <w:sz w:val="26"/>
                <w:szCs w:val="26"/>
              </w:rPr>
              <w:lastRenderedPageBreak/>
              <w:t>phận trả  KQ của TTPVHCC để  trả  cho tổ chức doanh nghiệp theo yêu cấu đã đăng ký trước đó.</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tabs>
                <w:tab w:val="left" w:pos="567"/>
                <w:tab w:val="right" w:leader="dot" w:pos="9062"/>
              </w:tabs>
              <w:spacing w:after="0" w:line="240" w:lineRule="auto"/>
              <w:jc w:val="center"/>
              <w:rPr>
                <w:rFonts w:eastAsia="Times New Roman"/>
                <w:sz w:val="26"/>
                <w:szCs w:val="26"/>
              </w:rPr>
            </w:pPr>
            <w:r w:rsidRPr="00CC2181">
              <w:rPr>
                <w:rFonts w:eastAsia="Times New Roman"/>
                <w:sz w:val="26"/>
                <w:szCs w:val="26"/>
              </w:rPr>
              <w:lastRenderedPageBreak/>
              <w:t>- Thành phố, Thị xã 1.200.000 đ;</w:t>
            </w:r>
          </w:p>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Huyện 600.000 đ</w:t>
            </w:r>
          </w:p>
          <w:p w:rsidR="00167B81" w:rsidRPr="00CC2181" w:rsidRDefault="00167B81" w:rsidP="00B326B1">
            <w:pPr>
              <w:spacing w:after="0" w:line="240" w:lineRule="auto"/>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w:t>
            </w:r>
            <w:r w:rsidRPr="00CC2181">
              <w:rPr>
                <w:rFonts w:eastAsia="Times New Roman"/>
                <w:sz w:val="26"/>
                <w:szCs w:val="26"/>
              </w:rPr>
              <w:br/>
              <w:t>Quản lý Công nghiệp</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Công nghiệp</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07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w:t>
            </w:r>
            <w:r w:rsidRPr="00CC2181">
              <w:rPr>
                <w:rFonts w:eastAsia="Times New Roman"/>
                <w:sz w:val="26"/>
                <w:szCs w:val="26"/>
              </w:rPr>
              <w:br/>
              <w:t>Quản lý Công nghiệp</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31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5</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Giám đốc hoặc Phó Giám đốc</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6</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Công nghiệp</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22"/>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67B81" w:rsidRPr="00E8189B" w:rsidRDefault="00167B81" w:rsidP="00B326B1">
            <w:pPr>
              <w:spacing w:after="0" w:line="240" w:lineRule="auto"/>
              <w:jc w:val="center"/>
              <w:rPr>
                <w:rFonts w:eastAsia="Times New Roman"/>
                <w:b/>
                <w:sz w:val="26"/>
                <w:szCs w:val="26"/>
              </w:rPr>
            </w:pPr>
            <w:r w:rsidRPr="00E8189B">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67B81" w:rsidRPr="00E8189B" w:rsidRDefault="00167B81" w:rsidP="00B326B1">
            <w:pPr>
              <w:spacing w:after="0" w:line="240" w:lineRule="auto"/>
              <w:jc w:val="center"/>
              <w:rPr>
                <w:rFonts w:eastAsia="Times New Roman"/>
                <w:b/>
                <w:sz w:val="26"/>
                <w:szCs w:val="26"/>
              </w:rPr>
            </w:pPr>
            <w:r w:rsidRPr="00E8189B">
              <w:rPr>
                <w:rFonts w:eastAsia="Times New Roman"/>
                <w:b/>
                <w:sz w:val="26"/>
                <w:szCs w:val="26"/>
              </w:rPr>
              <w:t>10</w:t>
            </w:r>
          </w:p>
          <w:p w:rsidR="00167B81" w:rsidRPr="00E8189B" w:rsidRDefault="00167B81" w:rsidP="00B326B1">
            <w:pPr>
              <w:spacing w:after="0" w:line="240" w:lineRule="auto"/>
              <w:jc w:val="center"/>
              <w:rPr>
                <w:rFonts w:eastAsia="Times New Roman"/>
                <w:b/>
                <w:sz w:val="26"/>
                <w:szCs w:val="26"/>
              </w:rPr>
            </w:pPr>
            <w:r w:rsidRPr="00E8189B">
              <w:rPr>
                <w:rFonts w:eastAsia="Times New Roman"/>
                <w:b/>
                <w:sz w:val="26"/>
                <w:szCs w:val="26"/>
              </w:rPr>
              <w:t>ngày</w:t>
            </w:r>
          </w:p>
        </w:tc>
        <w:tc>
          <w:tcPr>
            <w:tcW w:w="954"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422"/>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vAlign w:val="center"/>
          </w:tcPr>
          <w:p w:rsidR="00167B81" w:rsidRPr="00CC2181" w:rsidRDefault="00167B81" w:rsidP="00D16F12">
            <w:pPr>
              <w:spacing w:after="0" w:line="240" w:lineRule="auto"/>
              <w:jc w:val="both"/>
              <w:rPr>
                <w:rFonts w:eastAsia="Times New Roman"/>
                <w:sz w:val="26"/>
                <w:szCs w:val="26"/>
              </w:rPr>
            </w:pPr>
            <w:r w:rsidRPr="00CC2181">
              <w:rPr>
                <w:rFonts w:eastAsia="Times New Roman"/>
                <w:b/>
                <w:bCs/>
                <w:sz w:val="26"/>
                <w:szCs w:val="26"/>
              </w:rPr>
              <w:t>7</w:t>
            </w:r>
            <w:r w:rsidR="00E51DC5">
              <w:rPr>
                <w:rFonts w:eastAsia="Times New Roman"/>
                <w:b/>
                <w:bCs/>
                <w:sz w:val="26"/>
                <w:szCs w:val="26"/>
              </w:rPr>
              <w:t>3</w:t>
            </w:r>
            <w:r w:rsidRPr="00CC2181">
              <w:rPr>
                <w:rFonts w:eastAsia="Times New Roman"/>
                <w:b/>
                <w:bCs/>
                <w:sz w:val="26"/>
                <w:szCs w:val="26"/>
              </w:rPr>
              <w:t>. Cấp lại Giấy chứng nhận đủ điều kiện trạm nạp LNG vào phương tiện vận tải .Mã số TTHC:</w:t>
            </w:r>
            <w:r w:rsidRPr="00CC2181">
              <w:rPr>
                <w:b/>
                <w:bCs/>
                <w:iCs/>
                <w:sz w:val="26"/>
                <w:szCs w:val="26"/>
              </w:rPr>
              <w:t xml:space="preserve"> 2.000376</w:t>
            </w:r>
            <w:r w:rsidRPr="00CC2181">
              <w:rPr>
                <w:b/>
                <w:sz w:val="26"/>
                <w:szCs w:val="26"/>
                <w:shd w:val="clear" w:color="auto" w:fill="FFFFFF"/>
              </w:rPr>
              <w:t>.000.00.00.H10</w:t>
            </w:r>
            <w:r w:rsidR="00D16F12">
              <w:rPr>
                <w:rFonts w:eastAsia="Times New Roman"/>
                <w:b/>
                <w:bCs/>
                <w:sz w:val="26"/>
                <w:szCs w:val="26"/>
              </w:rPr>
              <w:t>. DVC:</w:t>
            </w:r>
            <w:r w:rsidRPr="00CC2181">
              <w:rPr>
                <w:rFonts w:eastAsia="Times New Roman"/>
                <w:b/>
                <w:bCs/>
                <w:sz w:val="26"/>
                <w:szCs w:val="26"/>
              </w:rPr>
              <w:t xml:space="preserve"> </w:t>
            </w:r>
            <w:r w:rsidR="00D16F12">
              <w:rPr>
                <w:rFonts w:eastAsia="Times New Roman"/>
                <w:b/>
                <w:bCs/>
                <w:sz w:val="26"/>
                <w:szCs w:val="26"/>
              </w:rPr>
              <w:t>Toàn trình</w:t>
            </w:r>
          </w:p>
        </w:tc>
      </w:tr>
      <w:tr w:rsidR="00167B81" w:rsidRPr="00CC2181" w:rsidTr="006E7BD2">
        <w:trPr>
          <w:gridAfter w:val="13"/>
          <w:wAfter w:w="14744" w:type="dxa"/>
          <w:trHeight w:val="556"/>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F346CE" w:rsidRDefault="00167B81" w:rsidP="00B326B1">
            <w:pPr>
              <w:spacing w:after="0" w:line="240" w:lineRule="auto"/>
              <w:jc w:val="both"/>
              <w:rPr>
                <w:rFonts w:eastAsia="Times New Roman"/>
                <w:spacing w:val="-4"/>
                <w:sz w:val="26"/>
                <w:szCs w:val="26"/>
              </w:rPr>
            </w:pPr>
            <w:r w:rsidRPr="00F346CE">
              <w:rPr>
                <w:rFonts w:eastAsia="Times New Roman"/>
                <w:spacing w:val="-4"/>
                <w:sz w:val="26"/>
                <w:szCs w:val="26"/>
              </w:rPr>
              <w:t xml:space="preserve">Bộ phận tiếp nhận ngành Công Thương tại Trung tâm phục vụ hành chính công tỉnh sau khi tiếp nhận, chuyển hồ sơ đến phòng chuyên môn giải quyết, Trưởng phòng hoặc </w:t>
            </w:r>
            <w:r>
              <w:rPr>
                <w:rFonts w:eastAsia="Times New Roman"/>
                <w:spacing w:val="-4"/>
                <w:sz w:val="26"/>
                <w:szCs w:val="26"/>
              </w:rPr>
              <w:t>PTP</w:t>
            </w:r>
            <w:r w:rsidRPr="00F346CE">
              <w:rPr>
                <w:rFonts w:eastAsia="Times New Roman"/>
                <w:spacing w:val="-4"/>
                <w:sz w:val="26"/>
                <w:szCs w:val="26"/>
              </w:rPr>
              <w:t xml:space="preserve"> sau khi tiếp nhận hồ sơ sẽ chuyển đến Công chức phòng Quản lý Công nghiệp tham mưu xử lý. Sau khi thẩm định hồ sơ, Công chức phòng Quản lý Công nghiệp trình Trưởng phòng hoặc </w:t>
            </w:r>
            <w:r>
              <w:rPr>
                <w:rFonts w:eastAsia="Times New Roman"/>
                <w:spacing w:val="-4"/>
                <w:sz w:val="26"/>
                <w:szCs w:val="26"/>
              </w:rPr>
              <w:t>PTP</w:t>
            </w:r>
            <w:r w:rsidRPr="00F346CE">
              <w:rPr>
                <w:rFonts w:eastAsia="Times New Roman"/>
                <w:spacing w:val="-4"/>
                <w:sz w:val="26"/>
                <w:szCs w:val="26"/>
              </w:rPr>
              <w:t xml:space="preserve"> xem xét và trình Giám đốc Sở hoặc Phó giám đốc Sở ký duyệt; Sau khi văn thư ban hành văn bản, Công chức phòng Quản lý Công nghiệp </w:t>
            </w:r>
            <w:r>
              <w:rPr>
                <w:rFonts w:eastAsia="Times New Roman"/>
                <w:spacing w:val="-4"/>
                <w:sz w:val="26"/>
                <w:szCs w:val="26"/>
              </w:rPr>
              <w:t>chuyển KQ đến bộ phận trả  KQ của TTPVHCC để  trả  cho tổ chức doanh nghiệp theo yêu cấu đã đăng ký trước đó.</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w:t>
            </w:r>
            <w:r w:rsidRPr="00CC2181">
              <w:rPr>
                <w:rFonts w:eastAsia="Times New Roman"/>
                <w:sz w:val="26"/>
                <w:szCs w:val="26"/>
              </w:rPr>
              <w:br/>
              <w:t>Quản lý Công nghiệp</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F346CE"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Công nghiệp</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02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F346CE"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w:t>
            </w:r>
            <w:r w:rsidRPr="00CC2181">
              <w:rPr>
                <w:rFonts w:eastAsia="Times New Roman"/>
                <w:sz w:val="26"/>
                <w:szCs w:val="26"/>
              </w:rPr>
              <w:br/>
              <w:t>Quản lý Công nghiệp</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F346CE"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31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Giám đốc hoặc Phó Giám đốc</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F346CE"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41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Công nghiệp</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F346CE"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41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67B81" w:rsidRPr="00E8189B" w:rsidRDefault="00167B81" w:rsidP="00B326B1">
            <w:pPr>
              <w:spacing w:after="0" w:line="240" w:lineRule="auto"/>
              <w:jc w:val="center"/>
              <w:rPr>
                <w:rFonts w:eastAsia="Times New Roman"/>
                <w:b/>
                <w:sz w:val="26"/>
                <w:szCs w:val="26"/>
              </w:rPr>
            </w:pPr>
            <w:r w:rsidRPr="00E8189B">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67B81" w:rsidRPr="00E8189B" w:rsidRDefault="00167B81" w:rsidP="00B326B1">
            <w:pPr>
              <w:spacing w:after="0" w:line="240" w:lineRule="auto"/>
              <w:jc w:val="center"/>
              <w:rPr>
                <w:rFonts w:eastAsia="Times New Roman"/>
                <w:b/>
                <w:sz w:val="26"/>
                <w:szCs w:val="26"/>
              </w:rPr>
            </w:pPr>
            <w:r w:rsidRPr="00E8189B">
              <w:rPr>
                <w:rFonts w:eastAsia="Times New Roman"/>
                <w:b/>
                <w:sz w:val="26"/>
                <w:szCs w:val="26"/>
              </w:rPr>
              <w:t>05</w:t>
            </w:r>
          </w:p>
          <w:p w:rsidR="00167B81" w:rsidRPr="00E8189B" w:rsidRDefault="00167B81" w:rsidP="00B326B1">
            <w:pPr>
              <w:spacing w:after="0" w:line="240" w:lineRule="auto"/>
              <w:jc w:val="center"/>
              <w:rPr>
                <w:rFonts w:eastAsia="Times New Roman"/>
                <w:b/>
                <w:sz w:val="26"/>
                <w:szCs w:val="26"/>
              </w:rPr>
            </w:pPr>
            <w:r w:rsidRPr="00E8189B">
              <w:rPr>
                <w:rFonts w:eastAsia="Times New Roman"/>
                <w:b/>
                <w:sz w:val="26"/>
                <w:szCs w:val="26"/>
              </w:rPr>
              <w:t>ngày</w:t>
            </w:r>
          </w:p>
        </w:tc>
        <w:tc>
          <w:tcPr>
            <w:tcW w:w="954"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F346CE" w:rsidRDefault="00167B81" w:rsidP="00B326B1">
            <w:pPr>
              <w:spacing w:after="0" w:line="240" w:lineRule="auto"/>
              <w:rPr>
                <w:rFonts w:eastAsia="Times New Roman"/>
                <w:spacing w:val="-4"/>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415"/>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vAlign w:val="center"/>
          </w:tcPr>
          <w:p w:rsidR="00167B81" w:rsidRPr="00F346CE" w:rsidRDefault="00167B81" w:rsidP="00B326B1">
            <w:pPr>
              <w:spacing w:after="0" w:line="240" w:lineRule="auto"/>
              <w:rPr>
                <w:rFonts w:eastAsia="Times New Roman"/>
                <w:spacing w:val="-4"/>
                <w:sz w:val="26"/>
                <w:szCs w:val="26"/>
              </w:rPr>
            </w:pPr>
            <w:r w:rsidRPr="00F346CE">
              <w:rPr>
                <w:rFonts w:eastAsia="Times New Roman"/>
                <w:b/>
                <w:bCs/>
                <w:spacing w:val="-4"/>
                <w:sz w:val="26"/>
                <w:szCs w:val="26"/>
              </w:rPr>
              <w:t>7</w:t>
            </w:r>
            <w:r w:rsidR="00E51DC5">
              <w:rPr>
                <w:rFonts w:eastAsia="Times New Roman"/>
                <w:b/>
                <w:bCs/>
                <w:spacing w:val="-4"/>
                <w:sz w:val="26"/>
                <w:szCs w:val="26"/>
              </w:rPr>
              <w:t>4</w:t>
            </w:r>
            <w:r w:rsidRPr="00F346CE">
              <w:rPr>
                <w:rFonts w:eastAsia="Times New Roman"/>
                <w:b/>
                <w:bCs/>
                <w:spacing w:val="-4"/>
                <w:sz w:val="26"/>
                <w:szCs w:val="26"/>
              </w:rPr>
              <w:t xml:space="preserve">. Cấp điều chỉnh Giấy chứng nhận đủ điều kiện trạm nạp LNG vào phương tiện vận tải .Mã số TTHC: </w:t>
            </w:r>
            <w:r w:rsidRPr="00F346CE">
              <w:rPr>
                <w:b/>
                <w:bCs/>
                <w:iCs/>
                <w:spacing w:val="-4"/>
                <w:sz w:val="26"/>
                <w:szCs w:val="26"/>
              </w:rPr>
              <w:t>2.000371</w:t>
            </w:r>
            <w:r w:rsidRPr="00F346CE">
              <w:rPr>
                <w:b/>
                <w:spacing w:val="-4"/>
                <w:sz w:val="26"/>
                <w:szCs w:val="26"/>
                <w:shd w:val="clear" w:color="auto" w:fill="FFFFFF"/>
              </w:rPr>
              <w:t>.000.00.00.H10</w:t>
            </w:r>
            <w:r w:rsidRPr="00F346CE">
              <w:rPr>
                <w:rFonts w:eastAsia="Times New Roman"/>
                <w:b/>
                <w:bCs/>
                <w:spacing w:val="-4"/>
                <w:sz w:val="26"/>
                <w:szCs w:val="26"/>
              </w:rPr>
              <w:t xml:space="preserve"> .DVC : </w:t>
            </w:r>
            <w:r w:rsidR="00D16F12">
              <w:rPr>
                <w:rFonts w:eastAsia="Times New Roman"/>
                <w:b/>
                <w:bCs/>
                <w:spacing w:val="-4"/>
                <w:sz w:val="26"/>
                <w:szCs w:val="26"/>
              </w:rPr>
              <w:t>Toàn trình</w:t>
            </w:r>
          </w:p>
        </w:tc>
      </w:tr>
      <w:tr w:rsidR="00167B81" w:rsidRPr="00CC2181" w:rsidTr="006E7BD2">
        <w:trPr>
          <w:gridAfter w:val="13"/>
          <w:wAfter w:w="14744" w:type="dxa"/>
          <w:trHeight w:val="521"/>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F346CE" w:rsidRDefault="00167B81" w:rsidP="00B326B1">
            <w:pPr>
              <w:spacing w:after="0" w:line="240" w:lineRule="auto"/>
              <w:jc w:val="both"/>
              <w:rPr>
                <w:rFonts w:eastAsia="Times New Roman"/>
                <w:spacing w:val="-4"/>
                <w:sz w:val="26"/>
                <w:szCs w:val="26"/>
              </w:rPr>
            </w:pPr>
            <w:r w:rsidRPr="00F346CE">
              <w:rPr>
                <w:rFonts w:eastAsia="Times New Roman"/>
                <w:spacing w:val="-4"/>
                <w:sz w:val="26"/>
                <w:szCs w:val="26"/>
              </w:rPr>
              <w:t xml:space="preserve">Bộ phận tiếp nhận ngành Công Thương tại Trung tâm phục vụ hành chính công tỉnh sau khi tiếp nhận, chuyển hồ sơ đến phòng chuyên môn giải quyết, Trưởng phòng hoặc </w:t>
            </w:r>
            <w:r>
              <w:rPr>
                <w:rFonts w:eastAsia="Times New Roman"/>
                <w:spacing w:val="-4"/>
                <w:sz w:val="26"/>
                <w:szCs w:val="26"/>
              </w:rPr>
              <w:t>PTP</w:t>
            </w:r>
            <w:r w:rsidRPr="00F346CE">
              <w:rPr>
                <w:rFonts w:eastAsia="Times New Roman"/>
                <w:spacing w:val="-4"/>
                <w:sz w:val="26"/>
                <w:szCs w:val="26"/>
              </w:rPr>
              <w:t xml:space="preserve"> sau khi tiếp nhận hồ sơ sẽ chuyển đến Công chức phòng Quản lý Công nghiệp tham mưu xử lý. Sau khi thẩm định hồ sơ, Công chức phòng Quản lý Công nghiệp trình Trưởng phòng hoặc </w:t>
            </w:r>
            <w:r>
              <w:rPr>
                <w:rFonts w:eastAsia="Times New Roman"/>
                <w:spacing w:val="-4"/>
                <w:sz w:val="26"/>
                <w:szCs w:val="26"/>
              </w:rPr>
              <w:t>PTP</w:t>
            </w:r>
            <w:r w:rsidRPr="00F346CE">
              <w:rPr>
                <w:rFonts w:eastAsia="Times New Roman"/>
                <w:spacing w:val="-4"/>
                <w:sz w:val="26"/>
                <w:szCs w:val="26"/>
              </w:rPr>
              <w:t xml:space="preserve"> xem xét và trình Giám đốc Sở hoặc Phó giám đốc Sở ký duyệt; Sau khi văn thư ban hành văn bản, Công chức phòng Quản lý Công nghiệp </w:t>
            </w:r>
            <w:r>
              <w:rPr>
                <w:rFonts w:eastAsia="Times New Roman"/>
                <w:spacing w:val="-4"/>
                <w:sz w:val="26"/>
                <w:szCs w:val="26"/>
              </w:rPr>
              <w:t>chuyển KQ đến bộ phận trả  KQ của TTPVHCC để  trả  cho tổ chức doanh nghiệp theo yêu cấu đã đăng ký trước đó.</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w:t>
            </w:r>
            <w:r w:rsidRPr="00CC2181">
              <w:rPr>
                <w:rFonts w:eastAsia="Times New Roman"/>
                <w:sz w:val="26"/>
                <w:szCs w:val="26"/>
              </w:rPr>
              <w:br/>
              <w:t>Quản lý Công nghiệp</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F346CE"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Công nghiệp</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02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F346CE"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w:t>
            </w:r>
            <w:r w:rsidRPr="00CC2181">
              <w:rPr>
                <w:rFonts w:eastAsia="Times New Roman"/>
                <w:sz w:val="26"/>
                <w:szCs w:val="26"/>
              </w:rPr>
              <w:br/>
              <w:t>Quản lý Công nghiệp</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F346CE"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31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Giám đốc hoặc Phó Giám đốc</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F346CE"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Công nghiệp</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F346CE"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67B81" w:rsidRPr="00E8189B" w:rsidRDefault="00167B81" w:rsidP="00B326B1">
            <w:pPr>
              <w:spacing w:after="0" w:line="240" w:lineRule="auto"/>
              <w:jc w:val="center"/>
              <w:rPr>
                <w:rFonts w:eastAsia="Times New Roman"/>
                <w:b/>
                <w:sz w:val="26"/>
                <w:szCs w:val="26"/>
              </w:rPr>
            </w:pPr>
            <w:r w:rsidRPr="00E8189B">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67B81" w:rsidRPr="00E8189B" w:rsidRDefault="00167B81" w:rsidP="00B326B1">
            <w:pPr>
              <w:spacing w:after="0" w:line="240" w:lineRule="auto"/>
              <w:jc w:val="center"/>
              <w:rPr>
                <w:rFonts w:eastAsia="Times New Roman"/>
                <w:b/>
                <w:sz w:val="26"/>
                <w:szCs w:val="26"/>
              </w:rPr>
            </w:pPr>
            <w:r w:rsidRPr="00E8189B">
              <w:rPr>
                <w:rFonts w:eastAsia="Times New Roman"/>
                <w:b/>
                <w:sz w:val="26"/>
                <w:szCs w:val="26"/>
              </w:rPr>
              <w:t>05</w:t>
            </w:r>
          </w:p>
          <w:p w:rsidR="00167B81" w:rsidRPr="00E8189B" w:rsidRDefault="00167B81" w:rsidP="00B326B1">
            <w:pPr>
              <w:spacing w:after="0" w:line="240" w:lineRule="auto"/>
              <w:jc w:val="center"/>
              <w:rPr>
                <w:rFonts w:eastAsia="Times New Roman"/>
                <w:b/>
                <w:sz w:val="26"/>
                <w:szCs w:val="26"/>
              </w:rPr>
            </w:pPr>
            <w:r w:rsidRPr="00E8189B">
              <w:rPr>
                <w:rFonts w:eastAsia="Times New Roman"/>
                <w:b/>
                <w:sz w:val="26"/>
                <w:szCs w:val="26"/>
              </w:rPr>
              <w:t>ngày</w:t>
            </w:r>
          </w:p>
        </w:tc>
        <w:tc>
          <w:tcPr>
            <w:tcW w:w="954"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F346CE" w:rsidRDefault="00167B81" w:rsidP="00B326B1">
            <w:pPr>
              <w:spacing w:after="0" w:line="240" w:lineRule="auto"/>
              <w:rPr>
                <w:rFonts w:eastAsia="Times New Roman"/>
                <w:spacing w:val="-4"/>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11"/>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vAlign w:val="center"/>
          </w:tcPr>
          <w:p w:rsidR="00167B81" w:rsidRPr="00F346CE" w:rsidRDefault="00167B81" w:rsidP="00B326B1">
            <w:pPr>
              <w:spacing w:after="0" w:line="240" w:lineRule="auto"/>
              <w:rPr>
                <w:rFonts w:eastAsia="Times New Roman"/>
                <w:b/>
                <w:bCs/>
                <w:spacing w:val="-4"/>
                <w:sz w:val="26"/>
                <w:szCs w:val="26"/>
              </w:rPr>
            </w:pPr>
            <w:r w:rsidRPr="00F346CE">
              <w:rPr>
                <w:rFonts w:eastAsia="Times New Roman"/>
                <w:b/>
                <w:bCs/>
                <w:spacing w:val="-4"/>
                <w:sz w:val="26"/>
                <w:szCs w:val="26"/>
              </w:rPr>
              <w:t>7</w:t>
            </w:r>
            <w:r w:rsidR="00E51DC5">
              <w:rPr>
                <w:rFonts w:eastAsia="Times New Roman"/>
                <w:b/>
                <w:bCs/>
                <w:spacing w:val="-4"/>
                <w:sz w:val="26"/>
                <w:szCs w:val="26"/>
              </w:rPr>
              <w:t>5</w:t>
            </w:r>
            <w:r w:rsidRPr="00F346CE">
              <w:rPr>
                <w:rFonts w:eastAsia="Times New Roman"/>
                <w:b/>
                <w:bCs/>
                <w:spacing w:val="-4"/>
                <w:sz w:val="26"/>
                <w:szCs w:val="26"/>
              </w:rPr>
              <w:t>. Cấp Giấy chứng nhận đủ điều kiện trạm nạp CNG vào phương tiện vận tải .Mã số TTHC:</w:t>
            </w:r>
            <w:r w:rsidRPr="00F346CE">
              <w:rPr>
                <w:b/>
                <w:bCs/>
                <w:iCs/>
                <w:spacing w:val="-4"/>
                <w:sz w:val="26"/>
                <w:szCs w:val="26"/>
              </w:rPr>
              <w:t xml:space="preserve"> 2.000163</w:t>
            </w:r>
            <w:r w:rsidRPr="00F346CE">
              <w:rPr>
                <w:b/>
                <w:spacing w:val="-4"/>
                <w:sz w:val="26"/>
                <w:szCs w:val="26"/>
                <w:shd w:val="clear" w:color="auto" w:fill="FFFFFF"/>
              </w:rPr>
              <w:t>.000.00.00.H10</w:t>
            </w:r>
            <w:r w:rsidRPr="00F346CE">
              <w:rPr>
                <w:rFonts w:eastAsia="Times New Roman"/>
                <w:b/>
                <w:bCs/>
                <w:spacing w:val="-4"/>
                <w:sz w:val="26"/>
                <w:szCs w:val="26"/>
              </w:rPr>
              <w:t xml:space="preserve"> .DVC: </w:t>
            </w:r>
            <w:r w:rsidR="00D16F12">
              <w:rPr>
                <w:rFonts w:eastAsia="Times New Roman"/>
                <w:b/>
                <w:bCs/>
                <w:spacing w:val="-4"/>
                <w:sz w:val="26"/>
                <w:szCs w:val="26"/>
              </w:rPr>
              <w:t>Toàn trình</w:t>
            </w:r>
          </w:p>
        </w:tc>
      </w:tr>
      <w:tr w:rsidR="00167B81" w:rsidRPr="00CC2181" w:rsidTr="006E7BD2">
        <w:trPr>
          <w:gridAfter w:val="13"/>
          <w:wAfter w:w="14744" w:type="dxa"/>
          <w:trHeight w:val="674"/>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F346CE" w:rsidRDefault="00167B81" w:rsidP="00B326B1">
            <w:pPr>
              <w:spacing w:after="0" w:line="240" w:lineRule="auto"/>
              <w:jc w:val="both"/>
              <w:rPr>
                <w:rFonts w:eastAsia="Times New Roman"/>
                <w:spacing w:val="-4"/>
                <w:sz w:val="26"/>
                <w:szCs w:val="26"/>
              </w:rPr>
            </w:pPr>
            <w:r w:rsidRPr="00F346CE">
              <w:rPr>
                <w:rFonts w:eastAsia="Times New Roman"/>
                <w:spacing w:val="-4"/>
                <w:sz w:val="26"/>
                <w:szCs w:val="26"/>
              </w:rPr>
              <w:t xml:space="preserve">Bộ phận tiếp nhận ngành Công Thương tại Trung tâm phục vụ hành chính công tỉnh sau khi tiếp nhận, chuyển hồ sơ đến phòng chuyên môn giải quyết, Trưởng phòng hoặc </w:t>
            </w:r>
            <w:r>
              <w:rPr>
                <w:rFonts w:eastAsia="Times New Roman"/>
                <w:spacing w:val="-4"/>
                <w:sz w:val="26"/>
                <w:szCs w:val="26"/>
              </w:rPr>
              <w:t>PTP</w:t>
            </w:r>
            <w:r w:rsidRPr="00F346CE">
              <w:rPr>
                <w:rFonts w:eastAsia="Times New Roman"/>
                <w:spacing w:val="-4"/>
                <w:sz w:val="26"/>
                <w:szCs w:val="26"/>
              </w:rPr>
              <w:t xml:space="preserve"> sau khi tiếp nhận hồ sơ sẽ chuyển đến Công chức phòng Quản lý Công nghiệp tham mưu xử lý. Sau khi thẩm định hồ sơ, Công chức phòng Quản </w:t>
            </w:r>
            <w:r w:rsidRPr="00F346CE">
              <w:rPr>
                <w:rFonts w:eastAsia="Times New Roman"/>
                <w:spacing w:val="-4"/>
                <w:sz w:val="26"/>
                <w:szCs w:val="26"/>
              </w:rPr>
              <w:lastRenderedPageBreak/>
              <w:t xml:space="preserve">lý Công nghiệp trình Trưởng phòng hoặc </w:t>
            </w:r>
            <w:r>
              <w:rPr>
                <w:rFonts w:eastAsia="Times New Roman"/>
                <w:spacing w:val="-4"/>
                <w:sz w:val="26"/>
                <w:szCs w:val="26"/>
              </w:rPr>
              <w:t>PTP</w:t>
            </w:r>
            <w:r w:rsidRPr="00F346CE">
              <w:rPr>
                <w:rFonts w:eastAsia="Times New Roman"/>
                <w:spacing w:val="-4"/>
                <w:sz w:val="26"/>
                <w:szCs w:val="26"/>
              </w:rPr>
              <w:t xml:space="preserve"> xem xét và trình Giám đốc Sở hoặc Phó giám đốc Sở ký duyệt; Sau khi văn thư ban hành văn bản, Công chức phòng Quản lý Công nghiệp </w:t>
            </w:r>
            <w:r>
              <w:rPr>
                <w:rFonts w:eastAsia="Times New Roman"/>
                <w:spacing w:val="-4"/>
                <w:sz w:val="26"/>
                <w:szCs w:val="26"/>
              </w:rPr>
              <w:t>chuyển KQ đến bộ phận trả  KQ của TTPVHCC để  trả  cho tổ chức doanh nghiệp theo yêu cấu đã đăng ký trước đó.</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tabs>
                <w:tab w:val="left" w:pos="567"/>
                <w:tab w:val="right" w:leader="dot" w:pos="9062"/>
              </w:tabs>
              <w:spacing w:after="0" w:line="240" w:lineRule="auto"/>
              <w:jc w:val="center"/>
              <w:rPr>
                <w:rFonts w:eastAsia="Times New Roman"/>
                <w:sz w:val="26"/>
                <w:szCs w:val="26"/>
              </w:rPr>
            </w:pPr>
            <w:r w:rsidRPr="00CC2181">
              <w:rPr>
                <w:rFonts w:eastAsia="Times New Roman"/>
                <w:sz w:val="26"/>
                <w:szCs w:val="26"/>
              </w:rPr>
              <w:lastRenderedPageBreak/>
              <w:t>- Thành phố, Thị xã 1.200.000 đ;</w:t>
            </w:r>
          </w:p>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Huyện 600.000 đ</w:t>
            </w:r>
          </w:p>
          <w:p w:rsidR="00167B81" w:rsidRPr="00CC2181" w:rsidRDefault="00167B81" w:rsidP="00B326B1">
            <w:pPr>
              <w:spacing w:after="0" w:line="240" w:lineRule="auto"/>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w:t>
            </w:r>
            <w:r w:rsidRPr="00CC2181">
              <w:rPr>
                <w:rFonts w:eastAsia="Times New Roman"/>
                <w:sz w:val="26"/>
                <w:szCs w:val="26"/>
              </w:rPr>
              <w:br/>
              <w:t>Quản lý Công nghiệp</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F346CE"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Công chức phòng Quản lý Công </w:t>
            </w:r>
            <w:r w:rsidRPr="00CC2181">
              <w:rPr>
                <w:rFonts w:eastAsia="Times New Roman"/>
                <w:sz w:val="26"/>
                <w:szCs w:val="26"/>
              </w:rPr>
              <w:lastRenderedPageBreak/>
              <w:t>nghiệp</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07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F346CE"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4</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w:t>
            </w:r>
            <w:r w:rsidRPr="00CC2181">
              <w:rPr>
                <w:rFonts w:eastAsia="Times New Roman"/>
                <w:sz w:val="26"/>
                <w:szCs w:val="26"/>
              </w:rPr>
              <w:br/>
              <w:t>Quản lý Công nghiệp</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F346CE"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31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Giám đốc hoặc Phó Giám đốc</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F346CE"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836"/>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Công nghiệp</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F346CE" w:rsidRDefault="00167B81"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836"/>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67B81" w:rsidRPr="00E8189B" w:rsidRDefault="00167B81" w:rsidP="00B326B1">
            <w:pPr>
              <w:spacing w:after="0" w:line="240" w:lineRule="auto"/>
              <w:jc w:val="center"/>
              <w:rPr>
                <w:rFonts w:eastAsia="Times New Roman"/>
                <w:b/>
                <w:sz w:val="26"/>
                <w:szCs w:val="26"/>
              </w:rPr>
            </w:pPr>
            <w:r w:rsidRPr="00E8189B">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67B81" w:rsidRPr="00E8189B" w:rsidRDefault="00167B81" w:rsidP="00B326B1">
            <w:pPr>
              <w:spacing w:after="0" w:line="240" w:lineRule="auto"/>
              <w:jc w:val="center"/>
              <w:rPr>
                <w:rFonts w:eastAsia="Times New Roman"/>
                <w:b/>
                <w:sz w:val="26"/>
                <w:szCs w:val="26"/>
              </w:rPr>
            </w:pPr>
            <w:r w:rsidRPr="00E8189B">
              <w:rPr>
                <w:rFonts w:eastAsia="Times New Roman"/>
                <w:b/>
                <w:sz w:val="26"/>
                <w:szCs w:val="26"/>
              </w:rPr>
              <w:t>10</w:t>
            </w:r>
          </w:p>
          <w:p w:rsidR="00167B81" w:rsidRPr="00E8189B" w:rsidRDefault="00167B81" w:rsidP="00B326B1">
            <w:pPr>
              <w:spacing w:after="0" w:line="240" w:lineRule="auto"/>
              <w:jc w:val="center"/>
              <w:rPr>
                <w:rFonts w:eastAsia="Times New Roman"/>
                <w:b/>
                <w:sz w:val="26"/>
                <w:szCs w:val="26"/>
              </w:rPr>
            </w:pPr>
            <w:r w:rsidRPr="00E8189B">
              <w:rPr>
                <w:rFonts w:eastAsia="Times New Roman"/>
                <w:b/>
                <w:sz w:val="26"/>
                <w:szCs w:val="26"/>
              </w:rPr>
              <w:t>ngày</w:t>
            </w:r>
          </w:p>
        </w:tc>
        <w:tc>
          <w:tcPr>
            <w:tcW w:w="954"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F346CE" w:rsidRDefault="00167B81" w:rsidP="00B326B1">
            <w:pPr>
              <w:spacing w:after="0" w:line="240" w:lineRule="auto"/>
              <w:rPr>
                <w:rFonts w:eastAsia="Times New Roman"/>
                <w:spacing w:val="-4"/>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494"/>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vAlign w:val="center"/>
          </w:tcPr>
          <w:p w:rsidR="00167B81" w:rsidRDefault="00167B81" w:rsidP="00B326B1">
            <w:pPr>
              <w:spacing w:after="0" w:line="240" w:lineRule="auto"/>
              <w:rPr>
                <w:rFonts w:eastAsia="Times New Roman"/>
                <w:b/>
                <w:bCs/>
                <w:spacing w:val="-4"/>
                <w:sz w:val="26"/>
                <w:szCs w:val="26"/>
              </w:rPr>
            </w:pPr>
            <w:r w:rsidRPr="00F346CE">
              <w:rPr>
                <w:rFonts w:eastAsia="Times New Roman"/>
                <w:b/>
                <w:bCs/>
                <w:spacing w:val="-4"/>
                <w:sz w:val="26"/>
                <w:szCs w:val="26"/>
              </w:rPr>
              <w:t>7</w:t>
            </w:r>
            <w:r w:rsidR="00E51DC5">
              <w:rPr>
                <w:rFonts w:eastAsia="Times New Roman"/>
                <w:b/>
                <w:bCs/>
                <w:spacing w:val="-4"/>
                <w:sz w:val="26"/>
                <w:szCs w:val="26"/>
              </w:rPr>
              <w:t>6</w:t>
            </w:r>
            <w:r w:rsidRPr="00F346CE">
              <w:rPr>
                <w:rFonts w:eastAsia="Times New Roman"/>
                <w:b/>
                <w:bCs/>
                <w:spacing w:val="-4"/>
                <w:sz w:val="26"/>
                <w:szCs w:val="26"/>
              </w:rPr>
              <w:t xml:space="preserve">. Cấp lại Giấy chứng nhận đủ điều kiện trạm </w:t>
            </w:r>
            <w:r>
              <w:rPr>
                <w:rFonts w:eastAsia="Times New Roman"/>
                <w:b/>
                <w:bCs/>
                <w:spacing w:val="-4"/>
                <w:sz w:val="26"/>
                <w:szCs w:val="26"/>
              </w:rPr>
              <w:t>nạp CNG vào phương tiện vận tải</w:t>
            </w:r>
            <w:r w:rsidRPr="00F346CE">
              <w:rPr>
                <w:rFonts w:eastAsia="Times New Roman"/>
                <w:b/>
                <w:bCs/>
                <w:spacing w:val="-4"/>
                <w:sz w:val="26"/>
                <w:szCs w:val="26"/>
              </w:rPr>
              <w:t>.</w:t>
            </w:r>
            <w:r>
              <w:rPr>
                <w:rFonts w:eastAsia="Times New Roman"/>
                <w:b/>
                <w:bCs/>
                <w:spacing w:val="-4"/>
                <w:sz w:val="26"/>
                <w:szCs w:val="26"/>
              </w:rPr>
              <w:t xml:space="preserve"> </w:t>
            </w:r>
            <w:r w:rsidRPr="00F346CE">
              <w:rPr>
                <w:rFonts w:eastAsia="Times New Roman"/>
                <w:b/>
                <w:bCs/>
                <w:spacing w:val="-4"/>
                <w:sz w:val="26"/>
                <w:szCs w:val="26"/>
              </w:rPr>
              <w:t>Mã số TTHC:</w:t>
            </w:r>
            <w:r w:rsidRPr="00F346CE">
              <w:rPr>
                <w:b/>
                <w:bCs/>
                <w:iCs/>
                <w:spacing w:val="-4"/>
                <w:sz w:val="26"/>
                <w:szCs w:val="26"/>
              </w:rPr>
              <w:t xml:space="preserve"> 1.000444</w:t>
            </w:r>
            <w:r w:rsidRPr="00F346CE">
              <w:rPr>
                <w:b/>
                <w:spacing w:val="-4"/>
                <w:sz w:val="26"/>
                <w:szCs w:val="26"/>
                <w:shd w:val="clear" w:color="auto" w:fill="FFFFFF"/>
              </w:rPr>
              <w:t>.000.00.00.H10</w:t>
            </w:r>
            <w:r w:rsidRPr="00F346CE">
              <w:rPr>
                <w:rFonts w:eastAsia="Times New Roman"/>
                <w:b/>
                <w:bCs/>
                <w:spacing w:val="-4"/>
                <w:sz w:val="26"/>
                <w:szCs w:val="26"/>
              </w:rPr>
              <w:t>.</w:t>
            </w:r>
            <w:r w:rsidR="00234C6C">
              <w:rPr>
                <w:rFonts w:eastAsia="Times New Roman"/>
                <w:b/>
                <w:bCs/>
                <w:spacing w:val="-4"/>
                <w:sz w:val="26"/>
                <w:szCs w:val="26"/>
              </w:rPr>
              <w:t xml:space="preserve"> </w:t>
            </w:r>
            <w:r w:rsidR="00136119">
              <w:rPr>
                <w:rFonts w:eastAsia="Times New Roman"/>
                <w:b/>
                <w:bCs/>
                <w:spacing w:val="-4"/>
                <w:sz w:val="26"/>
                <w:szCs w:val="26"/>
              </w:rPr>
              <w:t>DVC</w:t>
            </w:r>
            <w:r w:rsidRPr="00F346CE">
              <w:rPr>
                <w:rFonts w:eastAsia="Times New Roman"/>
                <w:b/>
                <w:bCs/>
                <w:spacing w:val="-4"/>
                <w:sz w:val="26"/>
                <w:szCs w:val="26"/>
              </w:rPr>
              <w:t xml:space="preserve">: </w:t>
            </w:r>
          </w:p>
          <w:p w:rsidR="00167B81" w:rsidRPr="00F346CE" w:rsidRDefault="00D16F12" w:rsidP="00B326B1">
            <w:pPr>
              <w:spacing w:after="0" w:line="240" w:lineRule="auto"/>
              <w:rPr>
                <w:rFonts w:eastAsia="Times New Roman"/>
                <w:b/>
                <w:bCs/>
                <w:spacing w:val="-4"/>
                <w:sz w:val="26"/>
                <w:szCs w:val="26"/>
              </w:rPr>
            </w:pPr>
            <w:r>
              <w:rPr>
                <w:rFonts w:eastAsia="Times New Roman"/>
                <w:b/>
                <w:bCs/>
                <w:spacing w:val="-4"/>
                <w:sz w:val="26"/>
                <w:szCs w:val="26"/>
              </w:rPr>
              <w:t>Toàn trình</w:t>
            </w:r>
          </w:p>
        </w:tc>
      </w:tr>
      <w:tr w:rsidR="00167B81" w:rsidRPr="00CC2181" w:rsidTr="006E7BD2">
        <w:trPr>
          <w:gridAfter w:val="13"/>
          <w:wAfter w:w="14744" w:type="dxa"/>
          <w:trHeight w:val="71"/>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F346CE" w:rsidRDefault="00167B81" w:rsidP="00B326B1">
            <w:pPr>
              <w:spacing w:after="0" w:line="240" w:lineRule="auto"/>
              <w:jc w:val="both"/>
              <w:rPr>
                <w:rFonts w:eastAsia="Times New Roman"/>
                <w:spacing w:val="-4"/>
                <w:sz w:val="26"/>
                <w:szCs w:val="26"/>
              </w:rPr>
            </w:pPr>
            <w:r w:rsidRPr="00F346CE">
              <w:rPr>
                <w:rFonts w:eastAsia="Times New Roman"/>
                <w:spacing w:val="-4"/>
                <w:sz w:val="26"/>
                <w:szCs w:val="26"/>
              </w:rPr>
              <w:t xml:space="preserve">Bộ phận tiếp nhận ngành Công Thương tại Trung tâm phục vụ hành chính công tỉnh sau khi tiếp nhận, chuyển hồ sơ đến phòng chuyên môn giải quyết, Trưởng phòng hoặc </w:t>
            </w:r>
            <w:r>
              <w:rPr>
                <w:rFonts w:eastAsia="Times New Roman"/>
                <w:spacing w:val="-4"/>
                <w:sz w:val="26"/>
                <w:szCs w:val="26"/>
              </w:rPr>
              <w:t>PTP</w:t>
            </w:r>
            <w:r w:rsidRPr="00F346CE">
              <w:rPr>
                <w:rFonts w:eastAsia="Times New Roman"/>
                <w:spacing w:val="-4"/>
                <w:sz w:val="26"/>
                <w:szCs w:val="26"/>
              </w:rPr>
              <w:t xml:space="preserve"> sau khi tiếp nhận hồ sơ sẽ chuyển đến Công chức phòng Quản lý Công nghiệp tham mưu xử lý. Sau khi thẩm định hồ sơ, Công chức phòng Quản lý Công nghiệp trình Trưởng phòng hoặc </w:t>
            </w:r>
            <w:r>
              <w:rPr>
                <w:rFonts w:eastAsia="Times New Roman"/>
                <w:spacing w:val="-4"/>
                <w:sz w:val="26"/>
                <w:szCs w:val="26"/>
              </w:rPr>
              <w:t>PTP</w:t>
            </w:r>
            <w:r w:rsidRPr="00F346CE">
              <w:rPr>
                <w:rFonts w:eastAsia="Times New Roman"/>
                <w:spacing w:val="-4"/>
                <w:sz w:val="26"/>
                <w:szCs w:val="26"/>
              </w:rPr>
              <w:t xml:space="preserve"> xem xét và trình Giám đốc Sở hoặc Phó giám đốc Sở ký duyệt; Sau khi văn thư ban hành văn bản, Công chức phòng Quản lý Công nghiệp </w:t>
            </w:r>
            <w:r>
              <w:rPr>
                <w:rFonts w:eastAsia="Times New Roman"/>
                <w:spacing w:val="-4"/>
                <w:sz w:val="26"/>
                <w:szCs w:val="26"/>
              </w:rPr>
              <w:t xml:space="preserve">chuyển KQ đến bộ phận trả  KQ của TTPVHCC để  trả  cho tổ chức doanh nghiệp theo yêu cấu đã </w:t>
            </w:r>
            <w:r>
              <w:rPr>
                <w:rFonts w:eastAsia="Times New Roman"/>
                <w:spacing w:val="-4"/>
                <w:sz w:val="26"/>
                <w:szCs w:val="26"/>
              </w:rPr>
              <w:lastRenderedPageBreak/>
              <w:t>đăng ký trước đó.</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Không</w:t>
            </w: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w:t>
            </w:r>
            <w:r w:rsidRPr="00CC2181">
              <w:rPr>
                <w:rFonts w:eastAsia="Times New Roman"/>
                <w:sz w:val="26"/>
                <w:szCs w:val="26"/>
              </w:rPr>
              <w:br/>
              <w:t>Quản lý Công nghiệp</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Công nghiệp</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02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w:t>
            </w:r>
            <w:r w:rsidRPr="00CC2181">
              <w:rPr>
                <w:rFonts w:eastAsia="Times New Roman"/>
                <w:sz w:val="26"/>
                <w:szCs w:val="26"/>
              </w:rPr>
              <w:br/>
              <w:t>Quản lý Công nghiệp</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31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Giám đốc hoặc Phó Giám đốc</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6</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Công nghiệp</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78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67B81" w:rsidRPr="00E8189B" w:rsidRDefault="00167B81" w:rsidP="00B326B1">
            <w:pPr>
              <w:spacing w:after="0" w:line="240" w:lineRule="auto"/>
              <w:jc w:val="center"/>
              <w:rPr>
                <w:rFonts w:eastAsia="Times New Roman"/>
                <w:b/>
                <w:sz w:val="26"/>
                <w:szCs w:val="26"/>
              </w:rPr>
            </w:pPr>
            <w:r w:rsidRPr="00E8189B">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67B81" w:rsidRPr="00E8189B" w:rsidRDefault="00167B81" w:rsidP="00B326B1">
            <w:pPr>
              <w:spacing w:after="0" w:line="240" w:lineRule="auto"/>
              <w:jc w:val="center"/>
              <w:rPr>
                <w:rFonts w:eastAsia="Times New Roman"/>
                <w:b/>
                <w:sz w:val="26"/>
                <w:szCs w:val="26"/>
              </w:rPr>
            </w:pPr>
            <w:r w:rsidRPr="00E8189B">
              <w:rPr>
                <w:rFonts w:eastAsia="Times New Roman"/>
                <w:b/>
                <w:sz w:val="26"/>
                <w:szCs w:val="26"/>
              </w:rPr>
              <w:t>05</w:t>
            </w:r>
          </w:p>
          <w:p w:rsidR="00167B81" w:rsidRPr="00E8189B" w:rsidRDefault="00167B81" w:rsidP="00B326B1">
            <w:pPr>
              <w:spacing w:after="0" w:line="240" w:lineRule="auto"/>
              <w:jc w:val="center"/>
              <w:rPr>
                <w:rFonts w:eastAsia="Times New Roman"/>
                <w:b/>
                <w:sz w:val="26"/>
                <w:szCs w:val="26"/>
              </w:rPr>
            </w:pPr>
            <w:r w:rsidRPr="00E8189B">
              <w:rPr>
                <w:rFonts w:eastAsia="Times New Roman"/>
                <w:b/>
                <w:sz w:val="26"/>
                <w:szCs w:val="26"/>
              </w:rPr>
              <w:t>ngày</w:t>
            </w:r>
          </w:p>
        </w:tc>
        <w:tc>
          <w:tcPr>
            <w:tcW w:w="954"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449"/>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vAlign w:val="center"/>
          </w:tcPr>
          <w:p w:rsidR="00167B81" w:rsidRPr="00CC2181" w:rsidRDefault="00167B81" w:rsidP="00D16F12">
            <w:pPr>
              <w:spacing w:after="0" w:line="240" w:lineRule="auto"/>
              <w:jc w:val="both"/>
              <w:rPr>
                <w:rFonts w:eastAsia="Times New Roman"/>
                <w:sz w:val="26"/>
                <w:szCs w:val="26"/>
              </w:rPr>
            </w:pPr>
            <w:r w:rsidRPr="00CC2181">
              <w:rPr>
                <w:rFonts w:eastAsia="Times New Roman"/>
                <w:b/>
                <w:bCs/>
                <w:sz w:val="26"/>
                <w:szCs w:val="26"/>
              </w:rPr>
              <w:t>7</w:t>
            </w:r>
            <w:r w:rsidR="00E51DC5">
              <w:rPr>
                <w:rFonts w:eastAsia="Times New Roman"/>
                <w:b/>
                <w:bCs/>
                <w:sz w:val="26"/>
                <w:szCs w:val="26"/>
              </w:rPr>
              <w:t>7</w:t>
            </w:r>
            <w:r w:rsidRPr="00CC2181">
              <w:rPr>
                <w:rFonts w:eastAsia="Times New Roman"/>
                <w:b/>
                <w:bCs/>
                <w:sz w:val="26"/>
                <w:szCs w:val="26"/>
              </w:rPr>
              <w:t>. Cấp điều chỉnh Giấy chứng nhận đủ điều kiện trạm nạp CNG vào phương tiện vận tải .Mã số TTHC:</w:t>
            </w:r>
            <w:r w:rsidRPr="00CC2181">
              <w:rPr>
                <w:b/>
                <w:bCs/>
                <w:iCs/>
                <w:sz w:val="26"/>
                <w:szCs w:val="26"/>
              </w:rPr>
              <w:t xml:space="preserve"> 2.000211</w:t>
            </w:r>
            <w:r w:rsidRPr="00CC2181">
              <w:rPr>
                <w:b/>
                <w:sz w:val="26"/>
                <w:szCs w:val="26"/>
                <w:shd w:val="clear" w:color="auto" w:fill="FFFFFF"/>
              </w:rPr>
              <w:t>.000.00.00.H10</w:t>
            </w:r>
            <w:r w:rsidRPr="00CC2181">
              <w:rPr>
                <w:rFonts w:eastAsia="Times New Roman"/>
                <w:b/>
                <w:bCs/>
                <w:sz w:val="26"/>
                <w:szCs w:val="26"/>
              </w:rPr>
              <w:t xml:space="preserve">  DVC : </w:t>
            </w:r>
            <w:r w:rsidR="00D16F12">
              <w:rPr>
                <w:rFonts w:eastAsia="Times New Roman"/>
                <w:b/>
                <w:bCs/>
                <w:sz w:val="26"/>
                <w:szCs w:val="26"/>
              </w:rPr>
              <w:t>Toàn trình</w:t>
            </w:r>
          </w:p>
        </w:tc>
      </w:tr>
      <w:tr w:rsidR="00167B81" w:rsidRPr="00CC2181" w:rsidTr="006E7BD2">
        <w:trPr>
          <w:gridAfter w:val="13"/>
          <w:wAfter w:w="14744" w:type="dxa"/>
          <w:trHeight w:val="431"/>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both"/>
              <w:rPr>
                <w:rFonts w:eastAsia="Times New Roman"/>
                <w:sz w:val="26"/>
                <w:szCs w:val="26"/>
              </w:rPr>
            </w:pPr>
            <w:r w:rsidRPr="00CC2181">
              <w:rPr>
                <w:rFonts w:eastAsia="Times New Roman"/>
                <w:sz w:val="26"/>
                <w:szCs w:val="26"/>
              </w:rPr>
              <w:t xml:space="preserve">Bộ phận tiếp nhận ngành Công Thương tại Trung tâm phục vụ hành chính công tỉnh sau khi tiếp nhận, chuyển hồ sơ đến phòng chuyên môn giải quyết, Trưởng phòng hoặc </w:t>
            </w:r>
            <w:r>
              <w:rPr>
                <w:rFonts w:eastAsia="Times New Roman"/>
                <w:sz w:val="26"/>
                <w:szCs w:val="26"/>
              </w:rPr>
              <w:t>PTP</w:t>
            </w:r>
            <w:r w:rsidRPr="00CC2181">
              <w:rPr>
                <w:rFonts w:eastAsia="Times New Roman"/>
                <w:sz w:val="26"/>
                <w:szCs w:val="26"/>
              </w:rPr>
              <w:t xml:space="preserve"> sau khi tiếp nhận hồ sơ sẽ chuyển đến Công chức phòng Quản lý Công nghiệp tham mưu xử lý. Sau khi thẩm định hồ sơ, Công chức phòng Quản lý Công nghiệp trình Trưởng phòng hoặc </w:t>
            </w:r>
            <w:r>
              <w:rPr>
                <w:rFonts w:eastAsia="Times New Roman"/>
                <w:sz w:val="26"/>
                <w:szCs w:val="26"/>
              </w:rPr>
              <w:t>PTP</w:t>
            </w:r>
            <w:r w:rsidRPr="00CC2181">
              <w:rPr>
                <w:rFonts w:eastAsia="Times New Roman"/>
                <w:sz w:val="26"/>
                <w:szCs w:val="26"/>
              </w:rPr>
              <w:t xml:space="preserve"> xem xét và trình Giám đốc Sở hoặc Phó giám đốc Sở ký duyệt; Sau khi văn thư ban hành văn bản, Công chức phòng Quản lý Công nghiệp </w:t>
            </w:r>
            <w:r>
              <w:rPr>
                <w:rFonts w:eastAsia="Times New Roman"/>
                <w:sz w:val="26"/>
                <w:szCs w:val="26"/>
              </w:rPr>
              <w:t>chuyển KQ đến bộ phận trả  KQ của TTPVHCC để  trả  cho tổ chức doanh nghiệp theo yêu cấu đã đăng ký trước đó.</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w:t>
            </w:r>
            <w:r w:rsidRPr="00CC2181">
              <w:rPr>
                <w:rFonts w:eastAsia="Times New Roman"/>
                <w:sz w:val="26"/>
                <w:szCs w:val="26"/>
              </w:rPr>
              <w:br/>
              <w:t>Quản lý Công nghiệp</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Công nghiệp</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02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w:t>
            </w:r>
            <w:r w:rsidRPr="00CC2181">
              <w:rPr>
                <w:rFonts w:eastAsia="Times New Roman"/>
                <w:sz w:val="26"/>
                <w:szCs w:val="26"/>
              </w:rPr>
              <w:br/>
              <w:t>Quản lý Công nghiệp</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31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Giám đốc hoặc Phó Giám đốc</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Công nghiệp</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D16F12">
        <w:trPr>
          <w:gridAfter w:val="13"/>
          <w:wAfter w:w="14744" w:type="dxa"/>
          <w:trHeight w:val="541"/>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67B81" w:rsidRPr="005F69A6" w:rsidRDefault="00167B81" w:rsidP="00B326B1">
            <w:pPr>
              <w:spacing w:after="0" w:line="240" w:lineRule="auto"/>
              <w:jc w:val="center"/>
              <w:rPr>
                <w:rFonts w:eastAsia="Times New Roman"/>
                <w:b/>
                <w:sz w:val="26"/>
                <w:szCs w:val="26"/>
              </w:rPr>
            </w:pPr>
            <w:r w:rsidRPr="005F69A6">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67B81" w:rsidRPr="005F69A6" w:rsidRDefault="00167B81" w:rsidP="00B326B1">
            <w:pPr>
              <w:spacing w:after="0" w:line="240" w:lineRule="auto"/>
              <w:jc w:val="center"/>
              <w:rPr>
                <w:rFonts w:eastAsia="Times New Roman"/>
                <w:b/>
                <w:sz w:val="26"/>
                <w:szCs w:val="26"/>
              </w:rPr>
            </w:pPr>
            <w:r w:rsidRPr="005F69A6">
              <w:rPr>
                <w:rFonts w:eastAsia="Times New Roman"/>
                <w:b/>
                <w:sz w:val="26"/>
                <w:szCs w:val="26"/>
              </w:rPr>
              <w:t>05</w:t>
            </w:r>
          </w:p>
          <w:p w:rsidR="00167B81" w:rsidRPr="005F69A6" w:rsidRDefault="00167B81" w:rsidP="00B326B1">
            <w:pPr>
              <w:spacing w:after="0" w:line="240" w:lineRule="auto"/>
              <w:jc w:val="center"/>
              <w:rPr>
                <w:rFonts w:eastAsia="Times New Roman"/>
                <w:b/>
                <w:sz w:val="26"/>
                <w:szCs w:val="26"/>
              </w:rPr>
            </w:pPr>
            <w:r w:rsidRPr="005F69A6">
              <w:rPr>
                <w:rFonts w:eastAsia="Times New Roman"/>
                <w:b/>
                <w:sz w:val="26"/>
                <w:szCs w:val="26"/>
              </w:rPr>
              <w:t>ngày</w:t>
            </w:r>
          </w:p>
        </w:tc>
        <w:tc>
          <w:tcPr>
            <w:tcW w:w="954"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315"/>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both"/>
              <w:rPr>
                <w:rFonts w:eastAsia="Times New Roman"/>
                <w:b/>
                <w:bCs/>
                <w:sz w:val="26"/>
                <w:szCs w:val="26"/>
              </w:rPr>
            </w:pPr>
            <w:r w:rsidRPr="00CC2181">
              <w:rPr>
                <w:rFonts w:eastAsia="Times New Roman"/>
                <w:b/>
                <w:bCs/>
                <w:sz w:val="26"/>
                <w:szCs w:val="26"/>
              </w:rPr>
              <w:t>7</w:t>
            </w:r>
            <w:r w:rsidR="00E51DC5">
              <w:rPr>
                <w:rFonts w:eastAsia="Times New Roman"/>
                <w:b/>
                <w:bCs/>
                <w:sz w:val="26"/>
                <w:szCs w:val="26"/>
              </w:rPr>
              <w:t>8</w:t>
            </w:r>
            <w:r w:rsidRPr="00CC2181">
              <w:rPr>
                <w:rFonts w:eastAsia="Times New Roman"/>
                <w:b/>
                <w:bCs/>
                <w:sz w:val="26"/>
                <w:szCs w:val="26"/>
              </w:rPr>
              <w:t>. Cấp Giấy chứng nhận đủ điều kiện thương nhân kinh doanh mua bán LPG .Mã số TTHC:</w:t>
            </w:r>
            <w:r w:rsidRPr="00CC2181">
              <w:rPr>
                <w:b/>
                <w:sz w:val="26"/>
                <w:szCs w:val="26"/>
              </w:rPr>
              <w:t xml:space="preserve"> </w:t>
            </w:r>
            <w:hyperlink r:id="rId27" w:history="1">
              <w:r w:rsidRPr="00CC2181">
                <w:rPr>
                  <w:rStyle w:val="linkthick"/>
                  <w:b/>
                  <w:sz w:val="26"/>
                  <w:szCs w:val="26"/>
                </w:rPr>
                <w:t>2.000142</w:t>
              </w:r>
            </w:hyperlink>
            <w:r w:rsidRPr="00CC2181">
              <w:rPr>
                <w:b/>
                <w:sz w:val="26"/>
                <w:szCs w:val="26"/>
                <w:shd w:val="clear" w:color="auto" w:fill="FFFFFF"/>
              </w:rPr>
              <w:t>.000.00.00.H10</w:t>
            </w:r>
            <w:r w:rsidRPr="00CC2181">
              <w:rPr>
                <w:rFonts w:eastAsia="Times New Roman"/>
                <w:b/>
                <w:bCs/>
                <w:sz w:val="26"/>
                <w:szCs w:val="26"/>
              </w:rPr>
              <w:t xml:space="preserve">.DVC : </w:t>
            </w:r>
            <w:r w:rsidR="00D16F12">
              <w:rPr>
                <w:rFonts w:eastAsia="Times New Roman"/>
                <w:b/>
                <w:bCs/>
                <w:sz w:val="26"/>
                <w:szCs w:val="26"/>
              </w:rPr>
              <w:t>Toàn trình</w:t>
            </w:r>
            <w:r w:rsidRPr="00CC2181">
              <w:rPr>
                <w:rFonts w:eastAsia="Times New Roman"/>
                <w:b/>
                <w:bCs/>
                <w:sz w:val="26"/>
                <w:szCs w:val="26"/>
              </w:rPr>
              <w:t> </w:t>
            </w:r>
          </w:p>
        </w:tc>
      </w:tr>
      <w:tr w:rsidR="00D16F12" w:rsidRPr="00CC2181" w:rsidTr="003D15B9">
        <w:trPr>
          <w:gridAfter w:val="13"/>
          <w:wAfter w:w="14744" w:type="dxa"/>
          <w:trHeight w:val="521"/>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lastRenderedPageBreak/>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both"/>
              <w:rPr>
                <w:rFonts w:eastAsia="Times New Roman"/>
                <w:sz w:val="26"/>
                <w:szCs w:val="26"/>
              </w:rPr>
            </w:pPr>
            <w:r w:rsidRPr="00CC2181">
              <w:rPr>
                <w:rFonts w:eastAsia="Times New Roman"/>
                <w:sz w:val="26"/>
                <w:szCs w:val="26"/>
              </w:rPr>
              <w:t xml:space="preserve">Bộ phận tiếp nhận ngành Công Thương tại Trung tâm phục vụ hành chính công tỉnh sau khi tiếp nhận, chuyển hồ sơ đến phòng chuyên môn giải quyết, Trưởng phòng hoặc </w:t>
            </w:r>
            <w:r>
              <w:rPr>
                <w:rFonts w:eastAsia="Times New Roman"/>
                <w:sz w:val="26"/>
                <w:szCs w:val="26"/>
              </w:rPr>
              <w:t>PTP</w:t>
            </w:r>
            <w:r w:rsidRPr="00CC2181">
              <w:rPr>
                <w:rFonts w:eastAsia="Times New Roman"/>
                <w:sz w:val="26"/>
                <w:szCs w:val="26"/>
              </w:rPr>
              <w:t xml:space="preserve"> QLTM sau khi tiếp nhận hồ sơ sẽ chuyển đến Công chức phòng QLTM tham mưu xử lý. Sau khi thẩm định hồ sơ, Công chức QLTM trình Trưởng phòng hoặc </w:t>
            </w:r>
            <w:r>
              <w:rPr>
                <w:rFonts w:eastAsia="Times New Roman"/>
                <w:sz w:val="26"/>
                <w:szCs w:val="26"/>
              </w:rPr>
              <w:t>PTP</w:t>
            </w:r>
            <w:r w:rsidRPr="00CC2181">
              <w:rPr>
                <w:rFonts w:eastAsia="Times New Roman"/>
                <w:sz w:val="26"/>
                <w:szCs w:val="26"/>
              </w:rPr>
              <w:t xml:space="preserve"> xem xét và trình Giám đốc hoắc Phó Giám đốc Sở ký duyệt; Sau khi văn thư ban hành văn bản, Công chức phòng QLTM chuyển trả </w:t>
            </w:r>
            <w:r>
              <w:rPr>
                <w:rFonts w:eastAsia="Times New Roman"/>
                <w:sz w:val="26"/>
                <w:szCs w:val="26"/>
              </w:rPr>
              <w:t xml:space="preserve"> KQ</w:t>
            </w:r>
            <w:r w:rsidRPr="00CC2181">
              <w:rPr>
                <w:rFonts w:eastAsia="Times New Roman"/>
                <w:sz w:val="26"/>
                <w:szCs w:val="26"/>
              </w:rPr>
              <w:t xml:space="preserve">đến bộ phận trả </w:t>
            </w:r>
            <w:r>
              <w:rPr>
                <w:rFonts w:eastAsia="Times New Roman"/>
                <w:sz w:val="26"/>
                <w:szCs w:val="26"/>
              </w:rPr>
              <w:t xml:space="preserve"> KQ</w:t>
            </w:r>
            <w:r w:rsidRPr="00CC2181">
              <w:rPr>
                <w:rFonts w:eastAsia="Times New Roman"/>
                <w:sz w:val="26"/>
                <w:szCs w:val="26"/>
              </w:rPr>
              <w:t xml:space="preserve">của TTPVHCC tỉnh để trả </w:t>
            </w:r>
            <w:r>
              <w:rPr>
                <w:rFonts w:eastAsia="Times New Roman"/>
                <w:sz w:val="26"/>
                <w:szCs w:val="26"/>
              </w:rPr>
              <w:t xml:space="preserve"> KQ</w:t>
            </w:r>
            <w:r w:rsidRPr="00CC2181">
              <w:rPr>
                <w:rFonts w:eastAsia="Times New Roman"/>
                <w:sz w:val="26"/>
                <w:szCs w:val="26"/>
              </w:rPr>
              <w:t>cho doanh nghiệp</w:t>
            </w:r>
          </w:p>
        </w:tc>
        <w:tc>
          <w:tcPr>
            <w:tcW w:w="1414" w:type="dxa"/>
            <w:gridSpan w:val="3"/>
            <w:vMerge w:val="restart"/>
            <w:tcBorders>
              <w:top w:val="single" w:sz="4" w:space="0" w:color="auto"/>
              <w:left w:val="single" w:sz="4" w:space="0" w:color="auto"/>
              <w:right w:val="single" w:sz="4" w:space="0" w:color="auto"/>
            </w:tcBorders>
            <w:vAlign w:val="center"/>
          </w:tcPr>
          <w:p w:rsidR="00D16F12" w:rsidRPr="00CC2181" w:rsidRDefault="00D16F12" w:rsidP="00B326B1">
            <w:pPr>
              <w:tabs>
                <w:tab w:val="left" w:pos="0"/>
                <w:tab w:val="left" w:pos="709"/>
              </w:tabs>
              <w:spacing w:after="0" w:line="240" w:lineRule="auto"/>
              <w:ind w:right="113"/>
              <w:jc w:val="center"/>
              <w:rPr>
                <w:rFonts w:eastAsia="Times New Roman"/>
                <w:sz w:val="26"/>
                <w:szCs w:val="26"/>
              </w:rPr>
            </w:pPr>
            <w:r w:rsidRPr="00CC2181">
              <w:rPr>
                <w:rFonts w:eastAsia="Times New Roman"/>
                <w:sz w:val="26"/>
                <w:szCs w:val="26"/>
              </w:rPr>
              <w:t>- Tại các thị xã, thành phố:</w:t>
            </w:r>
          </w:p>
          <w:p w:rsidR="00D16F12" w:rsidRPr="00CC2181" w:rsidRDefault="00D16F12" w:rsidP="00B326B1">
            <w:pPr>
              <w:tabs>
                <w:tab w:val="left" w:pos="0"/>
                <w:tab w:val="left" w:pos="709"/>
              </w:tabs>
              <w:spacing w:after="0" w:line="240" w:lineRule="auto"/>
              <w:ind w:right="113"/>
              <w:jc w:val="center"/>
              <w:rPr>
                <w:rFonts w:eastAsia="Times New Roman"/>
                <w:sz w:val="26"/>
                <w:szCs w:val="26"/>
              </w:rPr>
            </w:pPr>
            <w:r w:rsidRPr="00CC2181">
              <w:rPr>
                <w:rFonts w:eastAsia="Times New Roman"/>
                <w:sz w:val="26"/>
                <w:szCs w:val="26"/>
              </w:rPr>
              <w:t>+ Đối với doanh nghiệp: 1.200.000 đồng;</w:t>
            </w:r>
          </w:p>
          <w:p w:rsidR="00D16F12" w:rsidRPr="00CC2181" w:rsidRDefault="00D16F12" w:rsidP="00B326B1">
            <w:pPr>
              <w:tabs>
                <w:tab w:val="left" w:pos="0"/>
                <w:tab w:val="left" w:pos="709"/>
              </w:tabs>
              <w:spacing w:after="0" w:line="240" w:lineRule="auto"/>
              <w:ind w:right="113"/>
              <w:jc w:val="center"/>
              <w:rPr>
                <w:rFonts w:eastAsia="Times New Roman"/>
                <w:sz w:val="26"/>
                <w:szCs w:val="26"/>
              </w:rPr>
            </w:pPr>
            <w:r w:rsidRPr="00CC2181">
              <w:rPr>
                <w:rFonts w:eastAsia="Times New Roman"/>
                <w:sz w:val="26"/>
                <w:szCs w:val="26"/>
              </w:rPr>
              <w:t>+ Đối với Hộ kinh doanh: 400.000 đồng</w:t>
            </w:r>
          </w:p>
          <w:p w:rsidR="00D16F12" w:rsidRPr="00CC2181" w:rsidRDefault="00D16F12" w:rsidP="00B326B1">
            <w:pPr>
              <w:tabs>
                <w:tab w:val="left" w:pos="0"/>
                <w:tab w:val="left" w:pos="709"/>
              </w:tabs>
              <w:spacing w:after="0" w:line="240" w:lineRule="auto"/>
              <w:ind w:right="113"/>
              <w:jc w:val="center"/>
              <w:rPr>
                <w:rFonts w:eastAsia="Times New Roman"/>
                <w:sz w:val="26"/>
                <w:szCs w:val="26"/>
              </w:rPr>
            </w:pPr>
            <w:r w:rsidRPr="00CC2181">
              <w:rPr>
                <w:rFonts w:eastAsia="Times New Roman"/>
                <w:sz w:val="26"/>
                <w:szCs w:val="26"/>
              </w:rPr>
              <w:t>- Tại các huyện:</w:t>
            </w:r>
          </w:p>
          <w:p w:rsidR="00D16F12" w:rsidRPr="00CC2181" w:rsidRDefault="00D16F12" w:rsidP="00B326B1">
            <w:pPr>
              <w:tabs>
                <w:tab w:val="left" w:pos="0"/>
                <w:tab w:val="left" w:pos="709"/>
              </w:tabs>
              <w:spacing w:after="0" w:line="240" w:lineRule="auto"/>
              <w:ind w:right="113"/>
              <w:jc w:val="center"/>
              <w:rPr>
                <w:rFonts w:eastAsia="Times New Roman"/>
                <w:sz w:val="26"/>
                <w:szCs w:val="26"/>
              </w:rPr>
            </w:pPr>
            <w:r w:rsidRPr="00CC2181">
              <w:rPr>
                <w:rFonts w:eastAsia="Times New Roman"/>
                <w:sz w:val="26"/>
                <w:szCs w:val="26"/>
              </w:rPr>
              <w:t>+ Đối với doanh nghiệp: 600.000 đồng;</w:t>
            </w:r>
          </w:p>
          <w:p w:rsidR="00D16F12" w:rsidRPr="00CC2181" w:rsidRDefault="00D16F12" w:rsidP="00B326B1">
            <w:pPr>
              <w:tabs>
                <w:tab w:val="left" w:pos="0"/>
                <w:tab w:val="left" w:pos="709"/>
              </w:tabs>
              <w:spacing w:after="0" w:line="240" w:lineRule="auto"/>
              <w:ind w:right="113"/>
              <w:jc w:val="center"/>
              <w:rPr>
                <w:rFonts w:eastAsia="Times New Roman"/>
                <w:sz w:val="26"/>
                <w:szCs w:val="26"/>
              </w:rPr>
            </w:pPr>
            <w:r w:rsidRPr="00CC2181">
              <w:rPr>
                <w:rFonts w:eastAsia="Times New Roman"/>
                <w:sz w:val="26"/>
                <w:szCs w:val="26"/>
              </w:rPr>
              <w:t>+ Đối với Hộ kinh doanh: 200.000 đồng</w:t>
            </w:r>
          </w:p>
        </w:tc>
      </w:tr>
      <w:tr w:rsidR="00D16F12" w:rsidRPr="00CC2181" w:rsidTr="003D15B9">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D16F12" w:rsidRPr="00CC2181" w:rsidRDefault="00D16F12"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D16F12" w:rsidRPr="00CC2181" w:rsidRDefault="00D16F12"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D16F12" w:rsidRPr="00CC2181" w:rsidRDefault="00D16F12"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D16F12" w:rsidRPr="00CC2181" w:rsidRDefault="00D16F12" w:rsidP="00B326B1">
            <w:pPr>
              <w:spacing w:after="0" w:line="240" w:lineRule="auto"/>
              <w:rPr>
                <w:rFonts w:eastAsia="Times New Roman"/>
                <w:sz w:val="26"/>
                <w:szCs w:val="26"/>
              </w:rPr>
            </w:pPr>
          </w:p>
        </w:tc>
        <w:tc>
          <w:tcPr>
            <w:tcW w:w="1414" w:type="dxa"/>
            <w:gridSpan w:val="3"/>
            <w:vMerge/>
            <w:tcBorders>
              <w:left w:val="single" w:sz="4" w:space="0" w:color="auto"/>
              <w:right w:val="single" w:sz="4" w:space="0" w:color="auto"/>
            </w:tcBorders>
            <w:vAlign w:val="center"/>
          </w:tcPr>
          <w:p w:rsidR="00D16F12" w:rsidRPr="00CC2181" w:rsidRDefault="00D16F12" w:rsidP="00B326B1">
            <w:pPr>
              <w:spacing w:after="0" w:line="240" w:lineRule="auto"/>
              <w:jc w:val="center"/>
              <w:rPr>
                <w:rFonts w:eastAsia="Times New Roman"/>
                <w:sz w:val="26"/>
                <w:szCs w:val="26"/>
              </w:rPr>
            </w:pPr>
          </w:p>
        </w:tc>
      </w:tr>
      <w:tr w:rsidR="00D16F12" w:rsidRPr="00CC2181" w:rsidTr="003D15B9">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Công chức phòng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D16F12" w:rsidRPr="00CC2181" w:rsidRDefault="00D16F12"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D16F12" w:rsidRPr="00CC2181" w:rsidRDefault="00D16F12"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D16F12" w:rsidRPr="00CC2181" w:rsidRDefault="00D16F12" w:rsidP="00B326B1">
            <w:pPr>
              <w:spacing w:after="0" w:line="240" w:lineRule="auto"/>
              <w:rPr>
                <w:rFonts w:eastAsia="Times New Roman"/>
                <w:sz w:val="26"/>
                <w:szCs w:val="26"/>
              </w:rPr>
            </w:pPr>
          </w:p>
        </w:tc>
        <w:tc>
          <w:tcPr>
            <w:tcW w:w="1414" w:type="dxa"/>
            <w:gridSpan w:val="3"/>
            <w:vMerge/>
            <w:tcBorders>
              <w:left w:val="single" w:sz="4" w:space="0" w:color="auto"/>
              <w:right w:val="single" w:sz="4" w:space="0" w:color="auto"/>
            </w:tcBorders>
            <w:vAlign w:val="center"/>
          </w:tcPr>
          <w:p w:rsidR="00D16F12" w:rsidRPr="00CC2181" w:rsidRDefault="00D16F12" w:rsidP="00B326B1">
            <w:pPr>
              <w:spacing w:after="0" w:line="240" w:lineRule="auto"/>
              <w:jc w:val="center"/>
              <w:rPr>
                <w:rFonts w:eastAsia="Times New Roman"/>
                <w:sz w:val="26"/>
                <w:szCs w:val="26"/>
              </w:rPr>
            </w:pPr>
          </w:p>
        </w:tc>
      </w:tr>
      <w:tr w:rsidR="00D16F12" w:rsidRPr="00CC2181" w:rsidTr="003D15B9">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D16F12" w:rsidRPr="00CC2181" w:rsidRDefault="00D16F12"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D16F12" w:rsidRPr="00CC2181" w:rsidRDefault="00D16F12"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D16F12" w:rsidRPr="00CC2181" w:rsidRDefault="00D16F12" w:rsidP="00B326B1">
            <w:pPr>
              <w:spacing w:after="0" w:line="240" w:lineRule="auto"/>
              <w:rPr>
                <w:rFonts w:eastAsia="Times New Roman"/>
                <w:sz w:val="26"/>
                <w:szCs w:val="26"/>
              </w:rPr>
            </w:pPr>
          </w:p>
        </w:tc>
        <w:tc>
          <w:tcPr>
            <w:tcW w:w="1414" w:type="dxa"/>
            <w:gridSpan w:val="3"/>
            <w:vMerge/>
            <w:tcBorders>
              <w:left w:val="single" w:sz="4" w:space="0" w:color="auto"/>
              <w:right w:val="single" w:sz="4" w:space="0" w:color="auto"/>
            </w:tcBorders>
            <w:vAlign w:val="center"/>
          </w:tcPr>
          <w:p w:rsidR="00D16F12" w:rsidRPr="00CC2181" w:rsidRDefault="00D16F12" w:rsidP="00B326B1">
            <w:pPr>
              <w:spacing w:after="0" w:line="240" w:lineRule="auto"/>
              <w:jc w:val="center"/>
              <w:rPr>
                <w:rFonts w:eastAsia="Times New Roman"/>
                <w:sz w:val="26"/>
                <w:szCs w:val="26"/>
              </w:rPr>
            </w:pPr>
          </w:p>
        </w:tc>
      </w:tr>
      <w:tr w:rsidR="00D16F12" w:rsidRPr="00CC2181" w:rsidTr="003D15B9">
        <w:trPr>
          <w:gridAfter w:val="13"/>
          <w:wAfter w:w="14744" w:type="dxa"/>
          <w:trHeight w:val="60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Giám đốc hoặc PGĐ Sở</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D16F12" w:rsidRPr="00CC2181" w:rsidRDefault="00D16F12"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D16F12" w:rsidRPr="00CC2181" w:rsidRDefault="00D16F12"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D16F12" w:rsidRPr="00CC2181" w:rsidRDefault="00D16F12" w:rsidP="00B326B1">
            <w:pPr>
              <w:spacing w:after="0" w:line="240" w:lineRule="auto"/>
              <w:rPr>
                <w:rFonts w:eastAsia="Times New Roman"/>
                <w:sz w:val="26"/>
                <w:szCs w:val="26"/>
              </w:rPr>
            </w:pPr>
          </w:p>
        </w:tc>
        <w:tc>
          <w:tcPr>
            <w:tcW w:w="1414" w:type="dxa"/>
            <w:gridSpan w:val="3"/>
            <w:vMerge/>
            <w:tcBorders>
              <w:left w:val="single" w:sz="4" w:space="0" w:color="auto"/>
              <w:right w:val="single" w:sz="4" w:space="0" w:color="auto"/>
            </w:tcBorders>
            <w:vAlign w:val="center"/>
          </w:tcPr>
          <w:p w:rsidR="00D16F12" w:rsidRPr="00CC2181" w:rsidRDefault="00D16F12" w:rsidP="00B326B1">
            <w:pPr>
              <w:spacing w:after="0" w:line="240" w:lineRule="auto"/>
              <w:jc w:val="center"/>
              <w:rPr>
                <w:rFonts w:eastAsia="Times New Roman"/>
                <w:sz w:val="26"/>
                <w:szCs w:val="26"/>
              </w:rPr>
            </w:pPr>
          </w:p>
        </w:tc>
      </w:tr>
      <w:tr w:rsidR="00D16F12" w:rsidRPr="00CC2181" w:rsidTr="003D15B9">
        <w:trPr>
          <w:gridAfter w:val="13"/>
          <w:wAfter w:w="14744" w:type="dxa"/>
          <w:trHeight w:val="1547"/>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Công chức phòng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D16F12" w:rsidRPr="00CC2181" w:rsidRDefault="00D16F12"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D16F12" w:rsidRPr="00CC2181" w:rsidRDefault="00D16F12"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D16F12" w:rsidRPr="00CC2181" w:rsidRDefault="00D16F12" w:rsidP="00B326B1">
            <w:pPr>
              <w:spacing w:after="0" w:line="240" w:lineRule="auto"/>
              <w:rPr>
                <w:rFonts w:eastAsia="Times New Roman"/>
                <w:sz w:val="26"/>
                <w:szCs w:val="26"/>
              </w:rPr>
            </w:pPr>
          </w:p>
        </w:tc>
        <w:tc>
          <w:tcPr>
            <w:tcW w:w="1414" w:type="dxa"/>
            <w:gridSpan w:val="3"/>
            <w:vMerge/>
            <w:tcBorders>
              <w:left w:val="single" w:sz="4" w:space="0" w:color="auto"/>
              <w:right w:val="single" w:sz="4" w:space="0" w:color="auto"/>
            </w:tcBorders>
            <w:vAlign w:val="center"/>
          </w:tcPr>
          <w:p w:rsidR="00D16F12" w:rsidRPr="00CC2181" w:rsidRDefault="00D16F12" w:rsidP="00B326B1">
            <w:pPr>
              <w:spacing w:after="0" w:line="240" w:lineRule="auto"/>
              <w:jc w:val="center"/>
              <w:rPr>
                <w:rFonts w:eastAsia="Times New Roman"/>
                <w:sz w:val="26"/>
                <w:szCs w:val="26"/>
              </w:rPr>
            </w:pPr>
          </w:p>
        </w:tc>
      </w:tr>
      <w:tr w:rsidR="00D16F12" w:rsidRPr="00CC2181" w:rsidTr="003D15B9">
        <w:trPr>
          <w:gridAfter w:val="13"/>
          <w:wAfter w:w="14744" w:type="dxa"/>
          <w:trHeight w:val="77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16F12" w:rsidRPr="00CC2181" w:rsidRDefault="00D16F12"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D16F12" w:rsidRPr="005F69A6" w:rsidRDefault="00D16F12" w:rsidP="00B326B1">
            <w:pPr>
              <w:spacing w:after="0" w:line="240" w:lineRule="auto"/>
              <w:jc w:val="center"/>
              <w:rPr>
                <w:rFonts w:eastAsia="Times New Roman"/>
                <w:b/>
                <w:sz w:val="26"/>
                <w:szCs w:val="26"/>
              </w:rPr>
            </w:pPr>
            <w:r w:rsidRPr="005F69A6">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D16F12" w:rsidRPr="005F69A6" w:rsidRDefault="00D16F12" w:rsidP="00B326B1">
            <w:pPr>
              <w:spacing w:after="0" w:line="240" w:lineRule="auto"/>
              <w:jc w:val="center"/>
              <w:rPr>
                <w:rFonts w:eastAsia="Times New Roman"/>
                <w:b/>
                <w:sz w:val="26"/>
                <w:szCs w:val="26"/>
              </w:rPr>
            </w:pPr>
            <w:r w:rsidRPr="005F69A6">
              <w:rPr>
                <w:rFonts w:eastAsia="Times New Roman"/>
                <w:b/>
                <w:sz w:val="26"/>
                <w:szCs w:val="26"/>
              </w:rPr>
              <w:t>08 ngày</w:t>
            </w:r>
          </w:p>
        </w:tc>
        <w:tc>
          <w:tcPr>
            <w:tcW w:w="954" w:type="dxa"/>
            <w:tcBorders>
              <w:top w:val="single" w:sz="4" w:space="0" w:color="auto"/>
              <w:left w:val="single" w:sz="4" w:space="0" w:color="auto"/>
              <w:bottom w:val="single" w:sz="4" w:space="0" w:color="auto"/>
              <w:right w:val="single" w:sz="4" w:space="0" w:color="auto"/>
            </w:tcBorders>
            <w:vAlign w:val="center"/>
          </w:tcPr>
          <w:p w:rsidR="00D16F12" w:rsidRPr="00CC2181" w:rsidRDefault="00D16F12"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D16F12" w:rsidRPr="00CC2181" w:rsidRDefault="00D16F12"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D16F12" w:rsidRPr="00CC2181" w:rsidRDefault="00D16F12" w:rsidP="00B326B1">
            <w:pPr>
              <w:spacing w:after="0" w:line="240" w:lineRule="auto"/>
              <w:rPr>
                <w:rFonts w:eastAsia="Times New Roman"/>
                <w:sz w:val="26"/>
                <w:szCs w:val="26"/>
              </w:rPr>
            </w:pPr>
          </w:p>
        </w:tc>
        <w:tc>
          <w:tcPr>
            <w:tcW w:w="1414" w:type="dxa"/>
            <w:gridSpan w:val="3"/>
            <w:vMerge/>
            <w:tcBorders>
              <w:left w:val="single" w:sz="4" w:space="0" w:color="auto"/>
              <w:bottom w:val="single" w:sz="4" w:space="0" w:color="auto"/>
              <w:right w:val="single" w:sz="4" w:space="0" w:color="auto"/>
            </w:tcBorders>
            <w:vAlign w:val="center"/>
          </w:tcPr>
          <w:p w:rsidR="00D16F12" w:rsidRPr="00CC2181" w:rsidRDefault="00D16F12" w:rsidP="00B326B1">
            <w:pPr>
              <w:spacing w:after="0" w:line="240" w:lineRule="auto"/>
              <w:jc w:val="center"/>
              <w:rPr>
                <w:rFonts w:eastAsia="Times New Roman"/>
                <w:sz w:val="26"/>
                <w:szCs w:val="26"/>
              </w:rPr>
            </w:pPr>
          </w:p>
        </w:tc>
      </w:tr>
      <w:tr w:rsidR="00167B81" w:rsidRPr="00CC2181" w:rsidTr="006E7BD2">
        <w:trPr>
          <w:gridAfter w:val="13"/>
          <w:wAfter w:w="14744" w:type="dxa"/>
          <w:trHeight w:val="296"/>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203FA8">
            <w:pPr>
              <w:spacing w:after="0" w:line="240" w:lineRule="auto"/>
              <w:jc w:val="both"/>
              <w:rPr>
                <w:rFonts w:eastAsia="Times New Roman"/>
                <w:b/>
                <w:bCs/>
                <w:sz w:val="26"/>
                <w:szCs w:val="26"/>
              </w:rPr>
            </w:pPr>
            <w:r w:rsidRPr="00CC2181">
              <w:rPr>
                <w:rFonts w:eastAsia="Times New Roman"/>
                <w:b/>
                <w:bCs/>
                <w:sz w:val="26"/>
                <w:szCs w:val="26"/>
              </w:rPr>
              <w:t>7</w:t>
            </w:r>
            <w:r w:rsidR="00E51DC5">
              <w:rPr>
                <w:rFonts w:eastAsia="Times New Roman"/>
                <w:b/>
                <w:bCs/>
                <w:sz w:val="26"/>
                <w:szCs w:val="26"/>
              </w:rPr>
              <w:t>9</w:t>
            </w:r>
            <w:r w:rsidRPr="00CC2181">
              <w:rPr>
                <w:rFonts w:eastAsia="Times New Roman"/>
                <w:b/>
                <w:bCs/>
                <w:sz w:val="26"/>
                <w:szCs w:val="26"/>
              </w:rPr>
              <w:t>. Cấp lại Giấy chứng nhận đủ điều kiện thương nhân kinh doanh mua bán LPG .Mã số TTHC</w:t>
            </w:r>
            <w:r w:rsidRPr="00CC2181">
              <w:rPr>
                <w:rFonts w:eastAsia="Times New Roman"/>
                <w:bCs/>
                <w:sz w:val="26"/>
                <w:szCs w:val="26"/>
              </w:rPr>
              <w:t>:</w:t>
            </w:r>
            <w:r w:rsidRPr="00CC2181">
              <w:rPr>
                <w:sz w:val="26"/>
                <w:szCs w:val="26"/>
              </w:rPr>
              <w:t xml:space="preserve"> </w:t>
            </w:r>
            <w:hyperlink r:id="rId28" w:history="1">
              <w:r w:rsidRPr="00136119">
                <w:rPr>
                  <w:rStyle w:val="linkthick"/>
                  <w:b/>
                  <w:sz w:val="26"/>
                  <w:szCs w:val="26"/>
                  <w:shd w:val="clear" w:color="auto" w:fill="FFFFFF"/>
                </w:rPr>
                <w:t>2.000136</w:t>
              </w:r>
            </w:hyperlink>
            <w:r w:rsidRPr="00136119">
              <w:rPr>
                <w:b/>
                <w:sz w:val="26"/>
                <w:szCs w:val="26"/>
                <w:shd w:val="clear" w:color="auto" w:fill="FFFFFF"/>
              </w:rPr>
              <w:t>.000.00.00.H10</w:t>
            </w:r>
            <w:r w:rsidRPr="00136119">
              <w:rPr>
                <w:rFonts w:eastAsia="Times New Roman"/>
                <w:b/>
                <w:bCs/>
                <w:sz w:val="26"/>
                <w:szCs w:val="26"/>
              </w:rPr>
              <w:t xml:space="preserve"> .</w:t>
            </w:r>
            <w:r w:rsidRPr="00CC2181">
              <w:rPr>
                <w:rFonts w:eastAsia="Times New Roman"/>
                <w:b/>
                <w:bCs/>
                <w:sz w:val="26"/>
                <w:szCs w:val="26"/>
              </w:rPr>
              <w:t xml:space="preserve">DVC : </w:t>
            </w:r>
            <w:r w:rsidR="00203FA8">
              <w:rPr>
                <w:rFonts w:eastAsia="Times New Roman"/>
                <w:b/>
                <w:bCs/>
                <w:sz w:val="26"/>
                <w:szCs w:val="26"/>
              </w:rPr>
              <w:t>Một phần</w:t>
            </w:r>
          </w:p>
        </w:tc>
      </w:tr>
      <w:tr w:rsidR="00167B81" w:rsidRPr="00CC2181" w:rsidTr="006E7BD2">
        <w:trPr>
          <w:gridAfter w:val="13"/>
          <w:wAfter w:w="14744" w:type="dxa"/>
          <w:trHeight w:val="647"/>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both"/>
              <w:rPr>
                <w:rFonts w:eastAsia="Times New Roman"/>
                <w:sz w:val="26"/>
                <w:szCs w:val="26"/>
              </w:rPr>
            </w:pPr>
            <w:r w:rsidRPr="00CC2181">
              <w:rPr>
                <w:rFonts w:eastAsia="Times New Roman"/>
                <w:sz w:val="26"/>
                <w:szCs w:val="26"/>
              </w:rPr>
              <w:t xml:space="preserve">Bộ phận tiếp nhận ngành Công Thương tại Trung tâm phục vụ hành chính công tỉnh sau khi tiếp nhận, chuyển hồ sơ đến phòng chuyên môn giải quyết, Trưởng phòng hoặc </w:t>
            </w:r>
            <w:r>
              <w:rPr>
                <w:rFonts w:eastAsia="Times New Roman"/>
                <w:sz w:val="26"/>
                <w:szCs w:val="26"/>
              </w:rPr>
              <w:t>PTP</w:t>
            </w:r>
            <w:r w:rsidRPr="00CC2181">
              <w:rPr>
                <w:rFonts w:eastAsia="Times New Roman"/>
                <w:sz w:val="26"/>
                <w:szCs w:val="26"/>
              </w:rPr>
              <w:t xml:space="preserve"> QLTM sau khi tiếp </w:t>
            </w:r>
            <w:r w:rsidRPr="00CC2181">
              <w:rPr>
                <w:rFonts w:eastAsia="Times New Roman"/>
                <w:sz w:val="26"/>
                <w:szCs w:val="26"/>
              </w:rPr>
              <w:lastRenderedPageBreak/>
              <w:t xml:space="preserve">nhận hồ sơ sẽ chuyển đến Công chức phòng QLTM tham mưu xử lý. Sau khi thẩm định hồ sơ, Công chức QLTM trình Trưởng phòng hoặc </w:t>
            </w:r>
            <w:r>
              <w:rPr>
                <w:rFonts w:eastAsia="Times New Roman"/>
                <w:sz w:val="26"/>
                <w:szCs w:val="26"/>
              </w:rPr>
              <w:t>PTP</w:t>
            </w:r>
            <w:r w:rsidRPr="00CC2181">
              <w:rPr>
                <w:rFonts w:eastAsia="Times New Roman"/>
                <w:sz w:val="26"/>
                <w:szCs w:val="26"/>
              </w:rPr>
              <w:t xml:space="preserve"> xem xét và trình Giám đốc hoắc Phó Giám đốc Sở ký duyệt; Sau khi văn thư ban hành văn bản, Công chức phòng QLTM chuyển trả </w:t>
            </w:r>
            <w:r>
              <w:rPr>
                <w:rFonts w:eastAsia="Times New Roman"/>
                <w:sz w:val="26"/>
                <w:szCs w:val="26"/>
              </w:rPr>
              <w:t xml:space="preserve"> KQ</w:t>
            </w:r>
            <w:r w:rsidRPr="00CC2181">
              <w:rPr>
                <w:rFonts w:eastAsia="Times New Roman"/>
                <w:sz w:val="26"/>
                <w:szCs w:val="26"/>
              </w:rPr>
              <w:t xml:space="preserve">đến bộ phận trả </w:t>
            </w:r>
            <w:r>
              <w:rPr>
                <w:rFonts w:eastAsia="Times New Roman"/>
                <w:sz w:val="26"/>
                <w:szCs w:val="26"/>
              </w:rPr>
              <w:t xml:space="preserve"> KQ</w:t>
            </w:r>
            <w:r w:rsidRPr="00CC2181">
              <w:rPr>
                <w:rFonts w:eastAsia="Times New Roman"/>
                <w:sz w:val="26"/>
                <w:szCs w:val="26"/>
              </w:rPr>
              <w:t xml:space="preserve">của TTPVHCC tỉnh để trả </w:t>
            </w:r>
            <w:r>
              <w:rPr>
                <w:rFonts w:eastAsia="Times New Roman"/>
                <w:sz w:val="26"/>
                <w:szCs w:val="26"/>
              </w:rPr>
              <w:t xml:space="preserve"> KQ</w:t>
            </w:r>
            <w:r w:rsidRPr="00CC2181">
              <w:rPr>
                <w:rFonts w:eastAsia="Times New Roman"/>
                <w:sz w:val="26"/>
                <w:szCs w:val="26"/>
              </w:rPr>
              <w:t>cho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Không</w:t>
            </w: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02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4</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31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Giám đốc hoặc PGĐ Sở</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863"/>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67B81" w:rsidRPr="00A47E74" w:rsidRDefault="00167B81" w:rsidP="00B326B1">
            <w:pPr>
              <w:spacing w:after="0" w:line="240" w:lineRule="auto"/>
              <w:jc w:val="center"/>
              <w:rPr>
                <w:rFonts w:eastAsia="Times New Roman"/>
                <w:b/>
                <w:sz w:val="26"/>
                <w:szCs w:val="26"/>
              </w:rPr>
            </w:pPr>
            <w:r w:rsidRPr="00A47E74">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67B81" w:rsidRPr="00A47E74" w:rsidRDefault="00167B81" w:rsidP="00B326B1">
            <w:pPr>
              <w:spacing w:after="0" w:line="240" w:lineRule="auto"/>
              <w:jc w:val="center"/>
              <w:rPr>
                <w:rFonts w:eastAsia="Times New Roman"/>
                <w:b/>
                <w:sz w:val="26"/>
                <w:szCs w:val="26"/>
              </w:rPr>
            </w:pPr>
            <w:r w:rsidRPr="00A47E74">
              <w:rPr>
                <w:rFonts w:eastAsia="Times New Roman"/>
                <w:b/>
                <w:sz w:val="26"/>
                <w:szCs w:val="26"/>
              </w:rPr>
              <w:t>04 ngày</w:t>
            </w:r>
          </w:p>
        </w:tc>
        <w:tc>
          <w:tcPr>
            <w:tcW w:w="954"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315"/>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E51DC5" w:rsidP="00203FA8">
            <w:pPr>
              <w:spacing w:after="0" w:line="240" w:lineRule="auto"/>
              <w:rPr>
                <w:rFonts w:eastAsia="Times New Roman"/>
                <w:b/>
                <w:bCs/>
                <w:sz w:val="26"/>
                <w:szCs w:val="26"/>
              </w:rPr>
            </w:pPr>
            <w:r>
              <w:rPr>
                <w:rFonts w:eastAsia="Times New Roman"/>
                <w:b/>
                <w:bCs/>
                <w:sz w:val="26"/>
                <w:szCs w:val="26"/>
              </w:rPr>
              <w:t>80</w:t>
            </w:r>
            <w:r w:rsidR="00167B81" w:rsidRPr="00CC2181">
              <w:rPr>
                <w:rFonts w:eastAsia="Times New Roman"/>
                <w:b/>
                <w:bCs/>
                <w:sz w:val="26"/>
                <w:szCs w:val="26"/>
              </w:rPr>
              <w:t>. Cấp điều chỉnh Giấy chứng nhận đủ điều kiện thương nhân kinh doanh mua bán LPG .Mã số TTHC:</w:t>
            </w:r>
            <w:r w:rsidR="00167B81" w:rsidRPr="00CC2181">
              <w:rPr>
                <w:b/>
                <w:sz w:val="26"/>
                <w:szCs w:val="26"/>
              </w:rPr>
              <w:t xml:space="preserve"> </w:t>
            </w:r>
            <w:hyperlink r:id="rId29" w:history="1">
              <w:r w:rsidR="00167B81" w:rsidRPr="00CC2181">
                <w:rPr>
                  <w:rStyle w:val="linkthick"/>
                  <w:b/>
                  <w:sz w:val="26"/>
                  <w:szCs w:val="26"/>
                </w:rPr>
                <w:t>2.000078</w:t>
              </w:r>
            </w:hyperlink>
            <w:r w:rsidR="00167B81" w:rsidRPr="00CC2181">
              <w:rPr>
                <w:b/>
                <w:sz w:val="26"/>
                <w:szCs w:val="26"/>
                <w:shd w:val="clear" w:color="auto" w:fill="FFFFFF"/>
              </w:rPr>
              <w:t>.000.00.00.H10</w:t>
            </w:r>
            <w:r w:rsidR="00167B81">
              <w:rPr>
                <w:rFonts w:eastAsia="Times New Roman"/>
                <w:b/>
                <w:bCs/>
                <w:sz w:val="26"/>
                <w:szCs w:val="26"/>
              </w:rPr>
              <w:t xml:space="preserve"> .DVC</w:t>
            </w:r>
            <w:r w:rsidR="00167B81" w:rsidRPr="00CC2181">
              <w:rPr>
                <w:rFonts w:eastAsia="Times New Roman"/>
                <w:b/>
                <w:bCs/>
                <w:sz w:val="26"/>
                <w:szCs w:val="26"/>
              </w:rPr>
              <w:t xml:space="preserve">: </w:t>
            </w:r>
            <w:r w:rsidR="00203FA8">
              <w:rPr>
                <w:rFonts w:eastAsia="Times New Roman"/>
                <w:b/>
                <w:bCs/>
                <w:sz w:val="26"/>
                <w:szCs w:val="26"/>
              </w:rPr>
              <w:t>Một phần</w:t>
            </w:r>
          </w:p>
        </w:tc>
      </w:tr>
      <w:tr w:rsidR="00167B81" w:rsidRPr="00CC2181" w:rsidTr="006E7BD2">
        <w:trPr>
          <w:gridAfter w:val="13"/>
          <w:wAfter w:w="14744" w:type="dxa"/>
          <w:trHeight w:val="611"/>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Tiếp nhận hồ sơ và 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both"/>
              <w:rPr>
                <w:rFonts w:eastAsia="Times New Roman"/>
                <w:sz w:val="26"/>
                <w:szCs w:val="26"/>
              </w:rPr>
            </w:pPr>
            <w:r w:rsidRPr="00CC2181">
              <w:rPr>
                <w:rFonts w:eastAsia="Times New Roman"/>
                <w:sz w:val="26"/>
                <w:szCs w:val="26"/>
              </w:rPr>
              <w:t xml:space="preserve">Bộ phận tiếp nhận ngành Công Thương tại Trung tâm phục vụ hành chính công tỉnh tiếp nhận hồ sơ của tổ chức, cá nhân; xem xét và thẩm định hồ sơ trình Giám đốc hoặc Phó Giám đốc Sở phê duyệt; Sau khi văn thư ban hành văn bản, Bộ phận tiếp nhận ngành Công Thương chuyển trả </w:t>
            </w:r>
            <w:r>
              <w:rPr>
                <w:rFonts w:eastAsia="Times New Roman"/>
                <w:sz w:val="26"/>
                <w:szCs w:val="26"/>
              </w:rPr>
              <w:t xml:space="preserve"> KQ</w:t>
            </w:r>
            <w:r w:rsidRPr="00CC2181">
              <w:rPr>
                <w:rFonts w:eastAsia="Times New Roman"/>
                <w:sz w:val="26"/>
                <w:szCs w:val="26"/>
              </w:rPr>
              <w:t xml:space="preserve">đến bộ phận trả </w:t>
            </w:r>
            <w:r>
              <w:rPr>
                <w:rFonts w:eastAsia="Times New Roman"/>
                <w:sz w:val="26"/>
                <w:szCs w:val="26"/>
              </w:rPr>
              <w:t xml:space="preserve"> KQ</w:t>
            </w:r>
            <w:r w:rsidRPr="00CC2181">
              <w:rPr>
                <w:rFonts w:eastAsia="Times New Roman"/>
                <w:sz w:val="26"/>
                <w:szCs w:val="26"/>
              </w:rPr>
              <w:t xml:space="preserve">của TTPVHCC tỉnh để trả </w:t>
            </w:r>
            <w:r>
              <w:rPr>
                <w:rFonts w:eastAsia="Times New Roman"/>
                <w:sz w:val="26"/>
                <w:szCs w:val="26"/>
              </w:rPr>
              <w:t xml:space="preserve"> KQ</w:t>
            </w:r>
            <w:r w:rsidRPr="00CC2181">
              <w:rPr>
                <w:rFonts w:eastAsia="Times New Roman"/>
                <w:sz w:val="26"/>
                <w:szCs w:val="26"/>
              </w:rPr>
              <w:t>cho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r>
      <w:tr w:rsidR="00167B81" w:rsidRPr="00CC2181" w:rsidTr="006E7BD2">
        <w:trPr>
          <w:gridAfter w:val="13"/>
          <w:wAfter w:w="14744" w:type="dxa"/>
          <w:trHeight w:val="72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Giám đốc hoặc Phó Giám đốc Sở</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171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r w:rsidRPr="00CC2181">
              <w:rPr>
                <w:rFonts w:eastAsia="Times New Roman"/>
                <w:sz w:val="26"/>
                <w:szCs w:val="26"/>
              </w:rPr>
              <w:br/>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83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67B81" w:rsidRPr="00A47E74" w:rsidRDefault="00167B81" w:rsidP="00B326B1">
            <w:pPr>
              <w:spacing w:after="0" w:line="240" w:lineRule="auto"/>
              <w:jc w:val="center"/>
              <w:rPr>
                <w:rFonts w:eastAsia="Times New Roman"/>
                <w:b/>
                <w:sz w:val="26"/>
                <w:szCs w:val="26"/>
              </w:rPr>
            </w:pPr>
            <w:r w:rsidRPr="00A47E74">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67B81" w:rsidRPr="00A47E74" w:rsidRDefault="00167B81" w:rsidP="00B326B1">
            <w:pPr>
              <w:spacing w:after="0" w:line="240" w:lineRule="auto"/>
              <w:jc w:val="center"/>
              <w:rPr>
                <w:rFonts w:eastAsia="Times New Roman"/>
                <w:b/>
                <w:sz w:val="26"/>
                <w:szCs w:val="26"/>
              </w:rPr>
            </w:pPr>
            <w:r w:rsidRPr="00A47E74">
              <w:rPr>
                <w:rFonts w:eastAsia="Times New Roman"/>
                <w:b/>
                <w:sz w:val="26"/>
                <w:szCs w:val="26"/>
              </w:rPr>
              <w:t>03 ngày</w:t>
            </w:r>
          </w:p>
        </w:tc>
        <w:tc>
          <w:tcPr>
            <w:tcW w:w="954"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161"/>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b/>
                <w:bCs/>
                <w:sz w:val="26"/>
                <w:szCs w:val="26"/>
              </w:rPr>
            </w:pPr>
            <w:r w:rsidRPr="00CC2181">
              <w:rPr>
                <w:rFonts w:eastAsia="Times New Roman"/>
                <w:b/>
                <w:bCs/>
                <w:sz w:val="26"/>
                <w:szCs w:val="26"/>
              </w:rPr>
              <w:t>8</w:t>
            </w:r>
            <w:r w:rsidR="00E51DC5">
              <w:rPr>
                <w:rFonts w:eastAsia="Times New Roman"/>
                <w:b/>
                <w:bCs/>
                <w:sz w:val="26"/>
                <w:szCs w:val="26"/>
              </w:rPr>
              <w:t>1</w:t>
            </w:r>
            <w:r w:rsidRPr="00CC2181">
              <w:rPr>
                <w:rFonts w:eastAsia="Times New Roman"/>
                <w:b/>
                <w:bCs/>
                <w:sz w:val="26"/>
                <w:szCs w:val="26"/>
              </w:rPr>
              <w:t>. Giấy chứng nhận đủ điều kiện thương nhân kinh doanh mua bán LNG .Mã số TTHC:</w:t>
            </w:r>
            <w:r w:rsidRPr="00CC2181">
              <w:rPr>
                <w:b/>
                <w:sz w:val="26"/>
                <w:szCs w:val="26"/>
              </w:rPr>
              <w:t xml:space="preserve"> </w:t>
            </w:r>
            <w:hyperlink r:id="rId30" w:history="1">
              <w:r w:rsidRPr="00CC2181">
                <w:rPr>
                  <w:rStyle w:val="linkthick"/>
                  <w:b/>
                  <w:sz w:val="26"/>
                  <w:szCs w:val="26"/>
                  <w:shd w:val="clear" w:color="auto" w:fill="FFFFFF"/>
                </w:rPr>
                <w:t>2.000166</w:t>
              </w:r>
            </w:hyperlink>
            <w:r w:rsidRPr="00CC2181">
              <w:rPr>
                <w:b/>
                <w:sz w:val="26"/>
                <w:szCs w:val="26"/>
                <w:shd w:val="clear" w:color="auto" w:fill="FFFFFF"/>
              </w:rPr>
              <w:t>.000.00.00.H10</w:t>
            </w:r>
            <w:r w:rsidRPr="00CC2181">
              <w:rPr>
                <w:rFonts w:eastAsia="Times New Roman"/>
                <w:b/>
                <w:bCs/>
                <w:sz w:val="26"/>
                <w:szCs w:val="26"/>
              </w:rPr>
              <w:t xml:space="preserve">  .DVC : </w:t>
            </w:r>
            <w:r w:rsidR="00D16F12">
              <w:rPr>
                <w:rFonts w:eastAsia="Times New Roman"/>
                <w:b/>
                <w:bCs/>
                <w:sz w:val="26"/>
                <w:szCs w:val="26"/>
              </w:rPr>
              <w:t>Toàn trình</w:t>
            </w:r>
            <w:r w:rsidRPr="00CC2181">
              <w:rPr>
                <w:rFonts w:eastAsia="Times New Roman"/>
                <w:b/>
                <w:bCs/>
                <w:sz w:val="26"/>
                <w:szCs w:val="26"/>
              </w:rPr>
              <w:t> </w:t>
            </w:r>
          </w:p>
        </w:tc>
      </w:tr>
      <w:tr w:rsidR="00167B81" w:rsidRPr="00CC2181" w:rsidTr="006E7BD2">
        <w:trPr>
          <w:gridAfter w:val="13"/>
          <w:wAfter w:w="14744" w:type="dxa"/>
          <w:trHeight w:val="674"/>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both"/>
              <w:rPr>
                <w:rFonts w:eastAsia="Times New Roman"/>
                <w:sz w:val="26"/>
                <w:szCs w:val="26"/>
              </w:rPr>
            </w:pPr>
            <w:r w:rsidRPr="00CC2181">
              <w:rPr>
                <w:rFonts w:eastAsia="Times New Roman"/>
                <w:sz w:val="26"/>
                <w:szCs w:val="26"/>
              </w:rPr>
              <w:t xml:space="preserve">Bộ phận tiếp nhận ngành Công Thương tại Trung tâm phục vụ hành chính công tỉnh sau khi tiếp nhận, chuyển hồ sơ đến phòng chuyên môn giải quyết, Trưởng phòng hoặc </w:t>
            </w:r>
            <w:r>
              <w:rPr>
                <w:rFonts w:eastAsia="Times New Roman"/>
                <w:sz w:val="26"/>
                <w:szCs w:val="26"/>
              </w:rPr>
              <w:t>PTP</w:t>
            </w:r>
            <w:r w:rsidRPr="00CC2181">
              <w:rPr>
                <w:rFonts w:eastAsia="Times New Roman"/>
                <w:sz w:val="26"/>
                <w:szCs w:val="26"/>
              </w:rPr>
              <w:t xml:space="preserve"> QLTM sau khi tiếp nhận hồ sơ sẽ chuyển đến Công chức phòng QLTM tham mưu xử lý. Sau khi thẩm định hồ sơ, Công chức QLTM trình Trưởng phòng hoặc </w:t>
            </w:r>
            <w:r>
              <w:rPr>
                <w:rFonts w:eastAsia="Times New Roman"/>
                <w:sz w:val="26"/>
                <w:szCs w:val="26"/>
              </w:rPr>
              <w:t>PTP</w:t>
            </w:r>
            <w:r w:rsidRPr="00CC2181">
              <w:rPr>
                <w:rFonts w:eastAsia="Times New Roman"/>
                <w:sz w:val="26"/>
                <w:szCs w:val="26"/>
              </w:rPr>
              <w:t xml:space="preserve"> xem xét và trình Giám đốc hoắc Phó Giám đốc Sở ký duyệt; Sau khi văn thư ban hành văn bản, Công chức phòng QLTM chuyển trả </w:t>
            </w:r>
            <w:r>
              <w:rPr>
                <w:rFonts w:eastAsia="Times New Roman"/>
                <w:sz w:val="26"/>
                <w:szCs w:val="26"/>
              </w:rPr>
              <w:t xml:space="preserve"> KQ</w:t>
            </w:r>
            <w:r w:rsidRPr="00CC2181">
              <w:rPr>
                <w:rFonts w:eastAsia="Times New Roman"/>
                <w:sz w:val="26"/>
                <w:szCs w:val="26"/>
              </w:rPr>
              <w:t xml:space="preserve">đến bộ phận trả </w:t>
            </w:r>
            <w:r>
              <w:rPr>
                <w:rFonts w:eastAsia="Times New Roman"/>
                <w:sz w:val="26"/>
                <w:szCs w:val="26"/>
              </w:rPr>
              <w:t xml:space="preserve"> KQ</w:t>
            </w:r>
            <w:r w:rsidRPr="00CC2181">
              <w:rPr>
                <w:rFonts w:eastAsia="Times New Roman"/>
                <w:sz w:val="26"/>
                <w:szCs w:val="26"/>
              </w:rPr>
              <w:t xml:space="preserve">của TTPVHCC tỉnh để trả </w:t>
            </w:r>
            <w:r>
              <w:rPr>
                <w:rFonts w:eastAsia="Times New Roman"/>
                <w:sz w:val="26"/>
                <w:szCs w:val="26"/>
              </w:rPr>
              <w:t xml:space="preserve"> KQ</w:t>
            </w:r>
            <w:r w:rsidRPr="00CC2181">
              <w:rPr>
                <w:rFonts w:eastAsia="Times New Roman"/>
                <w:sz w:val="26"/>
                <w:szCs w:val="26"/>
              </w:rPr>
              <w:t>cho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tabs>
                <w:tab w:val="left" w:pos="0"/>
                <w:tab w:val="left" w:pos="709"/>
              </w:tabs>
              <w:spacing w:after="0" w:line="240" w:lineRule="auto"/>
              <w:ind w:right="113"/>
              <w:jc w:val="center"/>
              <w:rPr>
                <w:rFonts w:eastAsia="Times New Roman"/>
                <w:sz w:val="26"/>
                <w:szCs w:val="26"/>
              </w:rPr>
            </w:pPr>
            <w:r w:rsidRPr="00CC2181">
              <w:rPr>
                <w:rFonts w:eastAsia="Times New Roman"/>
                <w:sz w:val="26"/>
                <w:szCs w:val="26"/>
              </w:rPr>
              <w:t>- Tại các thị xã, thành phố:</w:t>
            </w:r>
          </w:p>
          <w:p w:rsidR="00167B81" w:rsidRPr="00CC2181" w:rsidRDefault="00167B81" w:rsidP="00B326B1">
            <w:pPr>
              <w:tabs>
                <w:tab w:val="left" w:pos="0"/>
                <w:tab w:val="left" w:pos="709"/>
              </w:tabs>
              <w:spacing w:after="0" w:line="240" w:lineRule="auto"/>
              <w:ind w:right="113"/>
              <w:jc w:val="center"/>
              <w:rPr>
                <w:rFonts w:eastAsia="Times New Roman"/>
                <w:sz w:val="26"/>
                <w:szCs w:val="26"/>
              </w:rPr>
            </w:pPr>
            <w:r w:rsidRPr="00CC2181">
              <w:rPr>
                <w:rFonts w:eastAsia="Times New Roman"/>
                <w:sz w:val="26"/>
                <w:szCs w:val="26"/>
              </w:rPr>
              <w:t>+ Đối với doanh nghiệp: 1.200.000 đồng;</w:t>
            </w:r>
          </w:p>
          <w:p w:rsidR="00167B81" w:rsidRPr="00CC2181" w:rsidRDefault="00167B81" w:rsidP="00B326B1">
            <w:pPr>
              <w:tabs>
                <w:tab w:val="left" w:pos="0"/>
                <w:tab w:val="left" w:pos="709"/>
              </w:tabs>
              <w:spacing w:after="0" w:line="240" w:lineRule="auto"/>
              <w:ind w:right="113"/>
              <w:jc w:val="center"/>
              <w:rPr>
                <w:rFonts w:eastAsia="Times New Roman"/>
                <w:sz w:val="26"/>
                <w:szCs w:val="26"/>
              </w:rPr>
            </w:pPr>
            <w:r w:rsidRPr="00CC2181">
              <w:rPr>
                <w:rFonts w:eastAsia="Times New Roman"/>
                <w:sz w:val="26"/>
                <w:szCs w:val="26"/>
              </w:rPr>
              <w:t>+ Đối với Hộ kinh doanh: 400.000 đồng</w:t>
            </w:r>
          </w:p>
          <w:p w:rsidR="00167B81" w:rsidRPr="00CC2181" w:rsidRDefault="00167B81" w:rsidP="00B326B1">
            <w:pPr>
              <w:tabs>
                <w:tab w:val="left" w:pos="0"/>
                <w:tab w:val="left" w:pos="709"/>
              </w:tabs>
              <w:spacing w:after="0" w:line="240" w:lineRule="auto"/>
              <w:ind w:right="113"/>
              <w:jc w:val="center"/>
              <w:rPr>
                <w:rFonts w:eastAsia="Times New Roman"/>
                <w:sz w:val="26"/>
                <w:szCs w:val="26"/>
              </w:rPr>
            </w:pPr>
            <w:r w:rsidRPr="00CC2181">
              <w:rPr>
                <w:rFonts w:eastAsia="Times New Roman"/>
                <w:sz w:val="26"/>
                <w:szCs w:val="26"/>
              </w:rPr>
              <w:t>- Tại các huyện:</w:t>
            </w:r>
          </w:p>
          <w:p w:rsidR="00167B81" w:rsidRPr="00CC2181" w:rsidRDefault="00167B81" w:rsidP="00B326B1">
            <w:pPr>
              <w:tabs>
                <w:tab w:val="left" w:pos="0"/>
                <w:tab w:val="left" w:pos="709"/>
              </w:tabs>
              <w:spacing w:after="0" w:line="240" w:lineRule="auto"/>
              <w:ind w:right="113"/>
              <w:jc w:val="center"/>
              <w:rPr>
                <w:rFonts w:eastAsia="Times New Roman"/>
                <w:sz w:val="26"/>
                <w:szCs w:val="26"/>
              </w:rPr>
            </w:pPr>
            <w:r w:rsidRPr="00CC2181">
              <w:rPr>
                <w:rFonts w:eastAsia="Times New Roman"/>
                <w:sz w:val="26"/>
                <w:szCs w:val="26"/>
              </w:rPr>
              <w:t>+ Đối với doanh nghiệp: 600.000 đồng;</w:t>
            </w:r>
          </w:p>
          <w:p w:rsidR="00167B81" w:rsidRPr="00CC2181" w:rsidRDefault="00167B81" w:rsidP="00B326B1">
            <w:pPr>
              <w:tabs>
                <w:tab w:val="left" w:pos="0"/>
                <w:tab w:val="left" w:pos="709"/>
              </w:tabs>
              <w:spacing w:after="0" w:line="240" w:lineRule="auto"/>
              <w:ind w:right="113"/>
              <w:jc w:val="center"/>
              <w:rPr>
                <w:rFonts w:eastAsia="Times New Roman"/>
                <w:sz w:val="26"/>
                <w:szCs w:val="26"/>
              </w:rPr>
            </w:pPr>
            <w:r w:rsidRPr="00CC2181">
              <w:rPr>
                <w:rFonts w:eastAsia="Times New Roman"/>
                <w:sz w:val="26"/>
                <w:szCs w:val="26"/>
              </w:rPr>
              <w:t>+ Đối với Hộ kinh doanh: 200.000 đồng</w:t>
            </w:r>
          </w:p>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989"/>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07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48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Giám đốc hoặc PGĐ Sở</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3383"/>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67B81" w:rsidRPr="00A47E74" w:rsidRDefault="00167B81" w:rsidP="00B326B1">
            <w:pPr>
              <w:spacing w:after="0" w:line="240" w:lineRule="auto"/>
              <w:jc w:val="center"/>
              <w:rPr>
                <w:rFonts w:eastAsia="Times New Roman"/>
                <w:b/>
                <w:sz w:val="26"/>
                <w:szCs w:val="26"/>
              </w:rPr>
            </w:pPr>
            <w:r w:rsidRPr="00A47E74">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67B81" w:rsidRPr="00A47E74" w:rsidRDefault="00167B81" w:rsidP="00B326B1">
            <w:pPr>
              <w:spacing w:after="0" w:line="240" w:lineRule="auto"/>
              <w:jc w:val="center"/>
              <w:rPr>
                <w:rFonts w:eastAsia="Times New Roman"/>
                <w:b/>
                <w:sz w:val="26"/>
                <w:szCs w:val="26"/>
              </w:rPr>
            </w:pPr>
            <w:r w:rsidRPr="00A47E74">
              <w:rPr>
                <w:rFonts w:eastAsia="Times New Roman"/>
                <w:b/>
                <w:sz w:val="26"/>
                <w:szCs w:val="26"/>
              </w:rPr>
              <w:t>10 ngày</w:t>
            </w:r>
          </w:p>
        </w:tc>
        <w:tc>
          <w:tcPr>
            <w:tcW w:w="954"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296"/>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both"/>
              <w:rPr>
                <w:rFonts w:eastAsia="Times New Roman"/>
                <w:b/>
                <w:bCs/>
                <w:sz w:val="26"/>
                <w:szCs w:val="26"/>
              </w:rPr>
            </w:pPr>
            <w:r w:rsidRPr="00CC2181">
              <w:rPr>
                <w:rFonts w:eastAsia="Times New Roman"/>
                <w:b/>
                <w:bCs/>
                <w:sz w:val="26"/>
                <w:szCs w:val="26"/>
              </w:rPr>
              <w:t>8</w:t>
            </w:r>
            <w:r w:rsidR="00E51DC5">
              <w:rPr>
                <w:rFonts w:eastAsia="Times New Roman"/>
                <w:b/>
                <w:bCs/>
                <w:sz w:val="26"/>
                <w:szCs w:val="26"/>
              </w:rPr>
              <w:t>2</w:t>
            </w:r>
            <w:r w:rsidRPr="00CC2181">
              <w:rPr>
                <w:rFonts w:eastAsia="Times New Roman"/>
                <w:b/>
                <w:bCs/>
                <w:sz w:val="26"/>
                <w:szCs w:val="26"/>
              </w:rPr>
              <w:t>. Cấp lại Giấy chứng nhận đủ điều kiện thương nhân kinh doanh mua bán LNG .Mã số TTHC:</w:t>
            </w:r>
            <w:r w:rsidRPr="00CC2181">
              <w:rPr>
                <w:b/>
                <w:sz w:val="26"/>
                <w:szCs w:val="26"/>
              </w:rPr>
              <w:t xml:space="preserve"> </w:t>
            </w:r>
            <w:hyperlink r:id="rId31" w:history="1">
              <w:r w:rsidRPr="00CC2181">
                <w:rPr>
                  <w:rStyle w:val="linkthick"/>
                  <w:b/>
                  <w:sz w:val="26"/>
                  <w:szCs w:val="26"/>
                </w:rPr>
                <w:t>2.000156</w:t>
              </w:r>
            </w:hyperlink>
            <w:r w:rsidRPr="00CC2181">
              <w:rPr>
                <w:b/>
                <w:sz w:val="26"/>
                <w:szCs w:val="26"/>
                <w:shd w:val="clear" w:color="auto" w:fill="FFFFFF"/>
              </w:rPr>
              <w:t>.000.00.00.H10</w:t>
            </w:r>
            <w:r w:rsidRPr="00CC2181">
              <w:rPr>
                <w:rFonts w:eastAsia="Times New Roman"/>
                <w:b/>
                <w:bCs/>
                <w:sz w:val="26"/>
                <w:szCs w:val="26"/>
              </w:rPr>
              <w:t xml:space="preserve"> .DVC : </w:t>
            </w:r>
            <w:r w:rsidR="00D16F12">
              <w:rPr>
                <w:rFonts w:eastAsia="Times New Roman"/>
                <w:b/>
                <w:bCs/>
                <w:sz w:val="26"/>
                <w:szCs w:val="26"/>
              </w:rPr>
              <w:t>Toàn trình</w:t>
            </w:r>
          </w:p>
        </w:tc>
      </w:tr>
      <w:tr w:rsidR="00167B81" w:rsidRPr="00CC2181" w:rsidTr="006E7BD2">
        <w:trPr>
          <w:gridAfter w:val="13"/>
          <w:wAfter w:w="14744" w:type="dxa"/>
          <w:trHeight w:val="701"/>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both"/>
              <w:rPr>
                <w:rFonts w:eastAsia="Times New Roman"/>
                <w:sz w:val="26"/>
                <w:szCs w:val="26"/>
              </w:rPr>
            </w:pPr>
            <w:r w:rsidRPr="00CC2181">
              <w:rPr>
                <w:rFonts w:eastAsia="Times New Roman"/>
                <w:sz w:val="26"/>
                <w:szCs w:val="26"/>
              </w:rPr>
              <w:t xml:space="preserve">Bộ phận tiếp nhận ngành Công Thương tại Trung tâm phục vụ hành chính công tỉnh sau khi tiếp nhận, chuyển hồ sơ đến phòng chuyên môn giải quyết, Trưởng phòng hoặc </w:t>
            </w:r>
            <w:r>
              <w:rPr>
                <w:rFonts w:eastAsia="Times New Roman"/>
                <w:sz w:val="26"/>
                <w:szCs w:val="26"/>
              </w:rPr>
              <w:t>PTP</w:t>
            </w:r>
            <w:r w:rsidRPr="00CC2181">
              <w:rPr>
                <w:rFonts w:eastAsia="Times New Roman"/>
                <w:sz w:val="26"/>
                <w:szCs w:val="26"/>
              </w:rPr>
              <w:t xml:space="preserve"> QLTM sau khi tiếp nhận hồ sơ sẽ chuyển đến Công chức phòng QLTM tham mưu xử lý. Sau khi thẩm định hồ sơ, Công chức QLTM trình Trưởng phòng hoặc </w:t>
            </w:r>
            <w:r>
              <w:rPr>
                <w:rFonts w:eastAsia="Times New Roman"/>
                <w:sz w:val="26"/>
                <w:szCs w:val="26"/>
              </w:rPr>
              <w:t>PTP</w:t>
            </w:r>
            <w:r w:rsidRPr="00CC2181">
              <w:rPr>
                <w:rFonts w:eastAsia="Times New Roman"/>
                <w:sz w:val="26"/>
                <w:szCs w:val="26"/>
              </w:rPr>
              <w:t xml:space="preserve"> xem xét và trình Giám đốc hoắc Phó Giám đốc Sở ký duyệt; Sau khi văn thư ban hành văn bản, Công chức phòng QLTM chuyển trả </w:t>
            </w:r>
            <w:r>
              <w:rPr>
                <w:rFonts w:eastAsia="Times New Roman"/>
                <w:sz w:val="26"/>
                <w:szCs w:val="26"/>
              </w:rPr>
              <w:t xml:space="preserve"> KQ</w:t>
            </w:r>
            <w:r w:rsidRPr="00CC2181">
              <w:rPr>
                <w:rFonts w:eastAsia="Times New Roman"/>
                <w:sz w:val="26"/>
                <w:szCs w:val="26"/>
              </w:rPr>
              <w:t xml:space="preserve">đến bộ phận trả </w:t>
            </w:r>
            <w:r>
              <w:rPr>
                <w:rFonts w:eastAsia="Times New Roman"/>
                <w:sz w:val="26"/>
                <w:szCs w:val="26"/>
              </w:rPr>
              <w:t xml:space="preserve"> KQ</w:t>
            </w:r>
            <w:r w:rsidRPr="00CC2181">
              <w:rPr>
                <w:rFonts w:eastAsia="Times New Roman"/>
                <w:sz w:val="26"/>
                <w:szCs w:val="26"/>
              </w:rPr>
              <w:t xml:space="preserve">của TTPVHCC tỉnh để trả </w:t>
            </w:r>
            <w:r>
              <w:rPr>
                <w:rFonts w:eastAsia="Times New Roman"/>
                <w:sz w:val="26"/>
                <w:szCs w:val="26"/>
              </w:rPr>
              <w:t xml:space="preserve"> KQ</w:t>
            </w:r>
            <w:r w:rsidRPr="00CC2181">
              <w:rPr>
                <w:rFonts w:eastAsia="Times New Roman"/>
                <w:sz w:val="26"/>
                <w:szCs w:val="26"/>
              </w:rPr>
              <w:t>cho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r>
      <w:tr w:rsidR="00167B81" w:rsidRPr="00CC2181" w:rsidTr="006E7BD2">
        <w:trPr>
          <w:gridAfter w:val="13"/>
          <w:wAfter w:w="14744" w:type="dxa"/>
          <w:trHeight w:val="78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02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51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Giám đốc hoặc PGĐ Sở</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754"/>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67B81" w:rsidRPr="00A47E74" w:rsidRDefault="00167B81" w:rsidP="00B326B1">
            <w:pPr>
              <w:spacing w:after="0" w:line="240" w:lineRule="auto"/>
              <w:jc w:val="center"/>
              <w:rPr>
                <w:rFonts w:eastAsia="Times New Roman"/>
                <w:b/>
                <w:sz w:val="26"/>
                <w:szCs w:val="26"/>
              </w:rPr>
            </w:pPr>
            <w:r w:rsidRPr="00A47E74">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67B81" w:rsidRPr="00A47E74" w:rsidRDefault="00167B81" w:rsidP="00B326B1">
            <w:pPr>
              <w:spacing w:after="0" w:line="240" w:lineRule="auto"/>
              <w:jc w:val="center"/>
              <w:rPr>
                <w:rFonts w:eastAsia="Times New Roman"/>
                <w:b/>
                <w:sz w:val="26"/>
                <w:szCs w:val="26"/>
              </w:rPr>
            </w:pPr>
            <w:r w:rsidRPr="00A47E74">
              <w:rPr>
                <w:rFonts w:eastAsia="Times New Roman"/>
                <w:b/>
                <w:sz w:val="26"/>
                <w:szCs w:val="26"/>
              </w:rPr>
              <w:t>04 ngày</w:t>
            </w:r>
          </w:p>
        </w:tc>
        <w:tc>
          <w:tcPr>
            <w:tcW w:w="954"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431"/>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67B81" w:rsidRPr="00CC2181" w:rsidRDefault="00167B81" w:rsidP="00B326B1">
            <w:pPr>
              <w:spacing w:after="0" w:line="240" w:lineRule="auto"/>
              <w:jc w:val="both"/>
              <w:rPr>
                <w:rFonts w:eastAsia="Times New Roman"/>
                <w:b/>
                <w:bCs/>
                <w:sz w:val="26"/>
                <w:szCs w:val="26"/>
              </w:rPr>
            </w:pPr>
            <w:r w:rsidRPr="00CC2181">
              <w:rPr>
                <w:rFonts w:eastAsia="Times New Roman"/>
                <w:b/>
                <w:bCs/>
                <w:sz w:val="26"/>
                <w:szCs w:val="26"/>
              </w:rPr>
              <w:t>8</w:t>
            </w:r>
            <w:r w:rsidR="00E51DC5">
              <w:rPr>
                <w:rFonts w:eastAsia="Times New Roman"/>
                <w:b/>
                <w:bCs/>
                <w:sz w:val="26"/>
                <w:szCs w:val="26"/>
              </w:rPr>
              <w:t>3</w:t>
            </w:r>
            <w:r w:rsidRPr="00CC2181">
              <w:rPr>
                <w:rFonts w:eastAsia="Times New Roman"/>
                <w:b/>
                <w:bCs/>
                <w:sz w:val="26"/>
                <w:szCs w:val="26"/>
              </w:rPr>
              <w:t>. Cấp điều chỉnh Giấy chứng nhận đủ điều kiện thương nhân kinh doanh mua bán LNG .Mã số TTHC:</w:t>
            </w:r>
            <w:r w:rsidRPr="00CC2181">
              <w:rPr>
                <w:b/>
                <w:sz w:val="26"/>
                <w:szCs w:val="26"/>
              </w:rPr>
              <w:t xml:space="preserve"> </w:t>
            </w:r>
            <w:hyperlink r:id="rId32" w:history="1">
              <w:r w:rsidRPr="00CC2181">
                <w:rPr>
                  <w:rStyle w:val="linkthick"/>
                  <w:b/>
                  <w:sz w:val="26"/>
                  <w:szCs w:val="26"/>
                </w:rPr>
                <w:t>2.000390</w:t>
              </w:r>
            </w:hyperlink>
            <w:r w:rsidRPr="00CC2181">
              <w:rPr>
                <w:b/>
                <w:sz w:val="26"/>
                <w:szCs w:val="26"/>
                <w:shd w:val="clear" w:color="auto" w:fill="FFFFFF"/>
              </w:rPr>
              <w:t>.000.00.00.H10</w:t>
            </w:r>
            <w:r w:rsidRPr="00CC2181">
              <w:rPr>
                <w:rFonts w:eastAsia="Times New Roman"/>
                <w:b/>
                <w:bCs/>
                <w:sz w:val="26"/>
                <w:szCs w:val="26"/>
              </w:rPr>
              <w:t xml:space="preserve"> .DVC : </w:t>
            </w:r>
            <w:r w:rsidR="00D16F12">
              <w:rPr>
                <w:rFonts w:eastAsia="Times New Roman"/>
                <w:b/>
                <w:bCs/>
                <w:sz w:val="26"/>
                <w:szCs w:val="26"/>
              </w:rPr>
              <w:t>Toàn trình</w:t>
            </w:r>
          </w:p>
        </w:tc>
      </w:tr>
      <w:tr w:rsidR="00D16F12" w:rsidRPr="00CC2181" w:rsidTr="00277F5B">
        <w:trPr>
          <w:gridAfter w:val="13"/>
          <w:wAfter w:w="14744" w:type="dxa"/>
          <w:trHeight w:val="115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Tiếp nhận hồ sơ và 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r w:rsidRPr="00CC2181">
              <w:rPr>
                <w:rFonts w:eastAsia="Times New Roman"/>
                <w:sz w:val="26"/>
                <w:szCs w:val="26"/>
              </w:rPr>
              <w:br/>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1,5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both"/>
              <w:rPr>
                <w:rFonts w:eastAsia="Times New Roman"/>
                <w:sz w:val="26"/>
                <w:szCs w:val="26"/>
              </w:rPr>
            </w:pPr>
            <w:r w:rsidRPr="00CC2181">
              <w:rPr>
                <w:rFonts w:eastAsia="Times New Roman"/>
                <w:sz w:val="26"/>
                <w:szCs w:val="26"/>
              </w:rPr>
              <w:t xml:space="preserve">Bộ phận tiếp nhận ngành Công Thương tại Trung tâm phục vụ hành chính công tỉnh tiếp nhận hồ sơ của tổ chức, cá nhân; xem xét và thẩm định hồ sơ trình Giám đốc hoặc Phó Giám đốc Sở phê duyệt; Sau khi văn thư ban hành văn bản, Bộ phận tiếp nhận ngành Công Thương chuyển trả </w:t>
            </w:r>
            <w:r>
              <w:rPr>
                <w:rFonts w:eastAsia="Times New Roman"/>
                <w:sz w:val="26"/>
                <w:szCs w:val="26"/>
              </w:rPr>
              <w:t xml:space="preserve"> KQ</w:t>
            </w:r>
            <w:r w:rsidRPr="00CC2181">
              <w:rPr>
                <w:rFonts w:eastAsia="Times New Roman"/>
                <w:sz w:val="26"/>
                <w:szCs w:val="26"/>
              </w:rPr>
              <w:t xml:space="preserve">đến bộ phận trả </w:t>
            </w:r>
            <w:r>
              <w:rPr>
                <w:rFonts w:eastAsia="Times New Roman"/>
                <w:sz w:val="26"/>
                <w:szCs w:val="26"/>
              </w:rPr>
              <w:t xml:space="preserve"> KQ</w:t>
            </w:r>
            <w:r w:rsidRPr="00CC2181">
              <w:rPr>
                <w:rFonts w:eastAsia="Times New Roman"/>
                <w:sz w:val="26"/>
                <w:szCs w:val="26"/>
              </w:rPr>
              <w:t xml:space="preserve">của TTPVHCC tỉnh để trả </w:t>
            </w:r>
            <w:r>
              <w:rPr>
                <w:rFonts w:eastAsia="Times New Roman"/>
                <w:sz w:val="26"/>
                <w:szCs w:val="26"/>
              </w:rPr>
              <w:t xml:space="preserve"> KQ</w:t>
            </w:r>
            <w:r w:rsidRPr="00CC2181">
              <w:rPr>
                <w:rFonts w:eastAsia="Times New Roman"/>
                <w:sz w:val="26"/>
                <w:szCs w:val="26"/>
              </w:rPr>
              <w:t>cho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Không</w:t>
            </w:r>
          </w:p>
        </w:tc>
      </w:tr>
      <w:tr w:rsidR="00D16F12" w:rsidRPr="00CC2181" w:rsidTr="00277F5B">
        <w:trPr>
          <w:gridAfter w:val="13"/>
          <w:wAfter w:w="14744" w:type="dxa"/>
          <w:trHeight w:val="70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Giám đốc hoặc Phó Giám đốc Sở</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D16F12" w:rsidRPr="00CC2181" w:rsidRDefault="00D16F12"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D16F12" w:rsidRPr="00CC2181" w:rsidRDefault="00D16F12" w:rsidP="00B326B1">
            <w:pPr>
              <w:spacing w:after="0" w:line="240" w:lineRule="auto"/>
              <w:rPr>
                <w:rFonts w:eastAsia="Times New Roman"/>
                <w:sz w:val="26"/>
                <w:szCs w:val="26"/>
              </w:rPr>
            </w:pPr>
          </w:p>
        </w:tc>
        <w:tc>
          <w:tcPr>
            <w:tcW w:w="4507" w:type="dxa"/>
            <w:gridSpan w:val="2"/>
            <w:vMerge/>
            <w:tcBorders>
              <w:left w:val="single" w:sz="4" w:space="0" w:color="auto"/>
              <w:right w:val="single" w:sz="4" w:space="0" w:color="auto"/>
            </w:tcBorders>
            <w:vAlign w:val="center"/>
            <w:hideMark/>
          </w:tcPr>
          <w:p w:rsidR="00D16F12" w:rsidRPr="00CC2181" w:rsidRDefault="00D16F12"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D16F12" w:rsidRPr="00CC2181" w:rsidRDefault="00D16F12" w:rsidP="00B326B1">
            <w:pPr>
              <w:spacing w:after="0" w:line="240" w:lineRule="auto"/>
              <w:jc w:val="center"/>
              <w:rPr>
                <w:rFonts w:eastAsia="Times New Roman"/>
                <w:sz w:val="26"/>
                <w:szCs w:val="26"/>
              </w:rPr>
            </w:pPr>
          </w:p>
        </w:tc>
      </w:tr>
      <w:tr w:rsidR="00D16F12" w:rsidRPr="00CC2181" w:rsidTr="00277F5B">
        <w:trPr>
          <w:gridAfter w:val="13"/>
          <w:wAfter w:w="14744" w:type="dxa"/>
          <w:trHeight w:val="127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r w:rsidRPr="00CC2181">
              <w:rPr>
                <w:rFonts w:eastAsia="Times New Roman"/>
                <w:sz w:val="26"/>
                <w:szCs w:val="26"/>
              </w:rPr>
              <w:br/>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D16F12" w:rsidRPr="00CC2181" w:rsidRDefault="00D16F12"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D16F12" w:rsidRPr="00CC2181" w:rsidRDefault="00D16F12" w:rsidP="00B326B1">
            <w:pPr>
              <w:spacing w:after="0" w:line="240" w:lineRule="auto"/>
              <w:rPr>
                <w:rFonts w:eastAsia="Times New Roman"/>
                <w:sz w:val="26"/>
                <w:szCs w:val="26"/>
              </w:rPr>
            </w:pPr>
          </w:p>
        </w:tc>
        <w:tc>
          <w:tcPr>
            <w:tcW w:w="4507" w:type="dxa"/>
            <w:gridSpan w:val="2"/>
            <w:vMerge/>
            <w:tcBorders>
              <w:left w:val="single" w:sz="4" w:space="0" w:color="auto"/>
              <w:right w:val="single" w:sz="4" w:space="0" w:color="auto"/>
            </w:tcBorders>
            <w:vAlign w:val="center"/>
            <w:hideMark/>
          </w:tcPr>
          <w:p w:rsidR="00D16F12" w:rsidRPr="00CC2181" w:rsidRDefault="00D16F12"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D16F12" w:rsidRPr="00CC2181" w:rsidRDefault="00D16F12" w:rsidP="00B326B1">
            <w:pPr>
              <w:spacing w:after="0" w:line="240" w:lineRule="auto"/>
              <w:jc w:val="center"/>
              <w:rPr>
                <w:rFonts w:eastAsia="Times New Roman"/>
                <w:sz w:val="26"/>
                <w:szCs w:val="26"/>
              </w:rPr>
            </w:pPr>
          </w:p>
        </w:tc>
      </w:tr>
      <w:tr w:rsidR="00D16F12" w:rsidRPr="00CC2181" w:rsidTr="00277F5B">
        <w:trPr>
          <w:gridAfter w:val="13"/>
          <w:wAfter w:w="14744" w:type="dxa"/>
          <w:trHeight w:val="66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16F12" w:rsidRPr="00CC2181" w:rsidRDefault="00D16F12"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D16F12" w:rsidRPr="00A47E74" w:rsidRDefault="00D16F12" w:rsidP="00B326B1">
            <w:pPr>
              <w:spacing w:after="0" w:line="240" w:lineRule="auto"/>
              <w:jc w:val="center"/>
              <w:rPr>
                <w:rFonts w:eastAsia="Times New Roman"/>
                <w:b/>
                <w:sz w:val="26"/>
                <w:szCs w:val="26"/>
              </w:rPr>
            </w:pPr>
            <w:r w:rsidRPr="00A47E74">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D16F12" w:rsidRPr="00A47E74" w:rsidRDefault="00D16F12" w:rsidP="00B326B1">
            <w:pPr>
              <w:spacing w:after="0" w:line="240" w:lineRule="auto"/>
              <w:jc w:val="center"/>
              <w:rPr>
                <w:rFonts w:eastAsia="Times New Roman"/>
                <w:b/>
                <w:sz w:val="26"/>
                <w:szCs w:val="26"/>
              </w:rPr>
            </w:pPr>
            <w:r w:rsidRPr="00A47E74">
              <w:rPr>
                <w:rFonts w:eastAsia="Times New Roman"/>
                <w:b/>
                <w:sz w:val="26"/>
                <w:szCs w:val="26"/>
              </w:rPr>
              <w:t>03 ngày</w:t>
            </w:r>
          </w:p>
        </w:tc>
        <w:tc>
          <w:tcPr>
            <w:tcW w:w="954" w:type="dxa"/>
            <w:tcBorders>
              <w:top w:val="single" w:sz="4" w:space="0" w:color="auto"/>
              <w:left w:val="single" w:sz="4" w:space="0" w:color="auto"/>
              <w:bottom w:val="single" w:sz="4" w:space="0" w:color="auto"/>
              <w:right w:val="single" w:sz="4" w:space="0" w:color="auto"/>
            </w:tcBorders>
            <w:vAlign w:val="center"/>
          </w:tcPr>
          <w:p w:rsidR="00D16F12" w:rsidRPr="00CC2181" w:rsidRDefault="00D16F12"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D16F12" w:rsidRPr="00CC2181" w:rsidRDefault="00D16F12" w:rsidP="00B326B1">
            <w:pPr>
              <w:spacing w:after="0" w:line="240" w:lineRule="auto"/>
              <w:rPr>
                <w:rFonts w:eastAsia="Times New Roman"/>
                <w:sz w:val="26"/>
                <w:szCs w:val="26"/>
              </w:rPr>
            </w:pPr>
          </w:p>
        </w:tc>
        <w:tc>
          <w:tcPr>
            <w:tcW w:w="4507" w:type="dxa"/>
            <w:gridSpan w:val="2"/>
            <w:vMerge/>
            <w:tcBorders>
              <w:left w:val="single" w:sz="4" w:space="0" w:color="auto"/>
              <w:bottom w:val="single" w:sz="4" w:space="0" w:color="auto"/>
              <w:right w:val="single" w:sz="4" w:space="0" w:color="auto"/>
            </w:tcBorders>
            <w:vAlign w:val="center"/>
          </w:tcPr>
          <w:p w:rsidR="00D16F12" w:rsidRPr="00CC2181" w:rsidRDefault="00D16F12"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D16F12" w:rsidRPr="00CC2181" w:rsidRDefault="00D16F12" w:rsidP="00B326B1">
            <w:pPr>
              <w:spacing w:after="0" w:line="240" w:lineRule="auto"/>
              <w:jc w:val="center"/>
              <w:rPr>
                <w:rFonts w:eastAsia="Times New Roman"/>
                <w:sz w:val="26"/>
                <w:szCs w:val="26"/>
              </w:rPr>
            </w:pPr>
          </w:p>
        </w:tc>
      </w:tr>
      <w:tr w:rsidR="00167B81" w:rsidRPr="00CC2181" w:rsidTr="006E7BD2">
        <w:trPr>
          <w:gridAfter w:val="13"/>
          <w:wAfter w:w="14744" w:type="dxa"/>
          <w:trHeight w:val="341"/>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both"/>
              <w:rPr>
                <w:rFonts w:eastAsia="Times New Roman"/>
                <w:b/>
                <w:bCs/>
                <w:sz w:val="26"/>
                <w:szCs w:val="26"/>
              </w:rPr>
            </w:pPr>
            <w:r w:rsidRPr="00CC2181">
              <w:rPr>
                <w:rFonts w:eastAsia="Times New Roman"/>
                <w:b/>
                <w:bCs/>
                <w:sz w:val="26"/>
                <w:szCs w:val="26"/>
              </w:rPr>
              <w:t>8</w:t>
            </w:r>
            <w:r w:rsidR="00E51DC5">
              <w:rPr>
                <w:rFonts w:eastAsia="Times New Roman"/>
                <w:b/>
                <w:bCs/>
                <w:sz w:val="26"/>
                <w:szCs w:val="26"/>
              </w:rPr>
              <w:t>4</w:t>
            </w:r>
            <w:r w:rsidRPr="00CC2181">
              <w:rPr>
                <w:rFonts w:eastAsia="Times New Roman"/>
                <w:b/>
                <w:bCs/>
                <w:sz w:val="26"/>
                <w:szCs w:val="26"/>
              </w:rPr>
              <w:t>. Cấp Giấy chứng nhận đủ điều kiện thương nhân kinh doanh mua bán CNG .Mã số TTHC:</w:t>
            </w:r>
            <w:r w:rsidRPr="00CC2181">
              <w:rPr>
                <w:b/>
                <w:sz w:val="26"/>
                <w:szCs w:val="26"/>
              </w:rPr>
              <w:t xml:space="preserve"> </w:t>
            </w:r>
            <w:hyperlink r:id="rId33" w:history="1">
              <w:r w:rsidRPr="00CC2181">
                <w:rPr>
                  <w:rStyle w:val="linkthick"/>
                  <w:b/>
                  <w:sz w:val="26"/>
                  <w:szCs w:val="26"/>
                </w:rPr>
                <w:t>2.000354</w:t>
              </w:r>
            </w:hyperlink>
            <w:r w:rsidRPr="00CC2181">
              <w:rPr>
                <w:b/>
                <w:sz w:val="26"/>
                <w:szCs w:val="26"/>
                <w:shd w:val="clear" w:color="auto" w:fill="FFFFFF"/>
              </w:rPr>
              <w:t>.000.00.00.H10</w:t>
            </w:r>
            <w:r w:rsidRPr="00CC2181">
              <w:rPr>
                <w:rFonts w:eastAsia="Times New Roman"/>
                <w:b/>
                <w:bCs/>
                <w:sz w:val="26"/>
                <w:szCs w:val="26"/>
              </w:rPr>
              <w:t xml:space="preserve"> .DVC : </w:t>
            </w:r>
            <w:r w:rsidR="00D16F12">
              <w:rPr>
                <w:rFonts w:eastAsia="Times New Roman"/>
                <w:b/>
                <w:bCs/>
                <w:sz w:val="26"/>
                <w:szCs w:val="26"/>
              </w:rPr>
              <w:t>Toàn trình</w:t>
            </w:r>
            <w:r w:rsidRPr="00CC2181">
              <w:rPr>
                <w:rFonts w:eastAsia="Times New Roman"/>
                <w:b/>
                <w:bCs/>
                <w:sz w:val="26"/>
                <w:szCs w:val="26"/>
              </w:rPr>
              <w:t> </w:t>
            </w:r>
          </w:p>
        </w:tc>
      </w:tr>
      <w:tr w:rsidR="00D16F12" w:rsidRPr="00CC2181" w:rsidTr="005D7DD9">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r w:rsidRPr="00CC2181">
              <w:rPr>
                <w:rFonts w:eastAsia="Times New Roman"/>
                <w:sz w:val="26"/>
                <w:szCs w:val="26"/>
              </w:rPr>
              <w:br/>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both"/>
              <w:rPr>
                <w:rFonts w:eastAsia="Times New Roman"/>
                <w:sz w:val="26"/>
                <w:szCs w:val="26"/>
              </w:rPr>
            </w:pPr>
            <w:r w:rsidRPr="00CC2181">
              <w:rPr>
                <w:rFonts w:eastAsia="Times New Roman"/>
                <w:sz w:val="26"/>
                <w:szCs w:val="26"/>
              </w:rPr>
              <w:t xml:space="preserve">Bộ phận tiếp nhận ngành Công Thương tại Trung tâm phục vụ hành chính công tỉnh sau khi tiếp nhận, chuyển hồ sơ đến phòng chuyên môn giải quyết, Trưởng phòng hoặc </w:t>
            </w:r>
            <w:r>
              <w:rPr>
                <w:rFonts w:eastAsia="Times New Roman"/>
                <w:sz w:val="26"/>
                <w:szCs w:val="26"/>
              </w:rPr>
              <w:t>PTP</w:t>
            </w:r>
            <w:r w:rsidRPr="00CC2181">
              <w:rPr>
                <w:rFonts w:eastAsia="Times New Roman"/>
                <w:sz w:val="26"/>
                <w:szCs w:val="26"/>
              </w:rPr>
              <w:t xml:space="preserve"> QLTM sau khi tiếp nhận hồ sơ sẽ chuyển đến Công chức phòng QLTM tham mưu xử lý. Sau khi thẩm định hồ sơ, Công chức QLTM trình Trưởng phòng hoặc </w:t>
            </w:r>
            <w:r>
              <w:rPr>
                <w:rFonts w:eastAsia="Times New Roman"/>
                <w:sz w:val="26"/>
                <w:szCs w:val="26"/>
              </w:rPr>
              <w:t>PTP</w:t>
            </w:r>
            <w:r w:rsidRPr="00CC2181">
              <w:rPr>
                <w:rFonts w:eastAsia="Times New Roman"/>
                <w:sz w:val="26"/>
                <w:szCs w:val="26"/>
              </w:rPr>
              <w:t xml:space="preserve"> xem xét và trình Giám đốc hoắc Phó Giám đốc Sở ký duyệt; Sau khi văn thư ban hành văn bản, Công chức phòng QLTM chuyển trả </w:t>
            </w:r>
            <w:r>
              <w:rPr>
                <w:rFonts w:eastAsia="Times New Roman"/>
                <w:sz w:val="26"/>
                <w:szCs w:val="26"/>
              </w:rPr>
              <w:t xml:space="preserve"> KQ</w:t>
            </w:r>
            <w:r w:rsidRPr="00CC2181">
              <w:rPr>
                <w:rFonts w:eastAsia="Times New Roman"/>
                <w:sz w:val="26"/>
                <w:szCs w:val="26"/>
              </w:rPr>
              <w:t xml:space="preserve">đến bộ phận trả </w:t>
            </w:r>
            <w:r>
              <w:rPr>
                <w:rFonts w:eastAsia="Times New Roman"/>
                <w:sz w:val="26"/>
                <w:szCs w:val="26"/>
              </w:rPr>
              <w:t xml:space="preserve"> KQ</w:t>
            </w:r>
            <w:r w:rsidRPr="00CC2181">
              <w:rPr>
                <w:rFonts w:eastAsia="Times New Roman"/>
                <w:sz w:val="26"/>
                <w:szCs w:val="26"/>
              </w:rPr>
              <w:t xml:space="preserve">của TTPVHCC tỉnh để trả </w:t>
            </w:r>
            <w:r>
              <w:rPr>
                <w:rFonts w:eastAsia="Times New Roman"/>
                <w:sz w:val="26"/>
                <w:szCs w:val="26"/>
              </w:rPr>
              <w:t xml:space="preserve"> KQ</w:t>
            </w:r>
            <w:r w:rsidRPr="00CC2181">
              <w:rPr>
                <w:rFonts w:eastAsia="Times New Roman"/>
                <w:sz w:val="26"/>
                <w:szCs w:val="26"/>
              </w:rPr>
              <w:t>cho doanh nghiệp</w:t>
            </w:r>
          </w:p>
        </w:tc>
        <w:tc>
          <w:tcPr>
            <w:tcW w:w="1414" w:type="dxa"/>
            <w:gridSpan w:val="3"/>
            <w:vMerge w:val="restart"/>
            <w:tcBorders>
              <w:top w:val="single" w:sz="4" w:space="0" w:color="auto"/>
              <w:left w:val="single" w:sz="4" w:space="0" w:color="auto"/>
              <w:right w:val="single" w:sz="4" w:space="0" w:color="auto"/>
            </w:tcBorders>
            <w:vAlign w:val="center"/>
          </w:tcPr>
          <w:p w:rsidR="00D16F12" w:rsidRPr="00CC2181" w:rsidRDefault="00D16F12" w:rsidP="00D16F12">
            <w:pPr>
              <w:tabs>
                <w:tab w:val="left" w:pos="-169"/>
                <w:tab w:val="left" w:pos="709"/>
              </w:tabs>
              <w:spacing w:after="0" w:line="240" w:lineRule="auto"/>
              <w:ind w:left="-169" w:right="-51"/>
              <w:jc w:val="center"/>
              <w:rPr>
                <w:rFonts w:eastAsia="Times New Roman"/>
                <w:sz w:val="26"/>
                <w:szCs w:val="26"/>
              </w:rPr>
            </w:pPr>
            <w:r w:rsidRPr="00CC2181">
              <w:rPr>
                <w:rFonts w:eastAsia="Times New Roman"/>
                <w:sz w:val="26"/>
                <w:szCs w:val="26"/>
              </w:rPr>
              <w:t>- Tại các thị xã, thành phố:</w:t>
            </w:r>
          </w:p>
          <w:p w:rsidR="00D16F12" w:rsidRPr="00CC2181" w:rsidRDefault="00D16F12" w:rsidP="00D16F12">
            <w:pPr>
              <w:tabs>
                <w:tab w:val="left" w:pos="-169"/>
                <w:tab w:val="left" w:pos="709"/>
              </w:tabs>
              <w:spacing w:after="0" w:line="240" w:lineRule="auto"/>
              <w:ind w:left="-169" w:right="-51"/>
              <w:jc w:val="center"/>
              <w:rPr>
                <w:rFonts w:eastAsia="Times New Roman"/>
                <w:sz w:val="26"/>
                <w:szCs w:val="26"/>
              </w:rPr>
            </w:pPr>
            <w:r w:rsidRPr="00CC2181">
              <w:rPr>
                <w:rFonts w:eastAsia="Times New Roman"/>
                <w:sz w:val="26"/>
                <w:szCs w:val="26"/>
              </w:rPr>
              <w:t>+ Đối với doanh nghiệp: 1.200.000 đồng;</w:t>
            </w:r>
          </w:p>
          <w:p w:rsidR="00D16F12" w:rsidRPr="00CC2181" w:rsidRDefault="00D16F12" w:rsidP="00D16F12">
            <w:pPr>
              <w:tabs>
                <w:tab w:val="left" w:pos="-169"/>
                <w:tab w:val="left" w:pos="709"/>
              </w:tabs>
              <w:spacing w:after="0" w:line="240" w:lineRule="auto"/>
              <w:ind w:left="-169" w:right="-51"/>
              <w:jc w:val="center"/>
              <w:rPr>
                <w:rFonts w:eastAsia="Times New Roman"/>
                <w:sz w:val="26"/>
                <w:szCs w:val="26"/>
              </w:rPr>
            </w:pPr>
            <w:r w:rsidRPr="00CC2181">
              <w:rPr>
                <w:rFonts w:eastAsia="Times New Roman"/>
                <w:sz w:val="26"/>
                <w:szCs w:val="26"/>
              </w:rPr>
              <w:t>+ Đối với Hộ kinh doanh: 400.000 đồng</w:t>
            </w:r>
          </w:p>
          <w:p w:rsidR="00D16F12" w:rsidRPr="00CC2181" w:rsidRDefault="00D16F12" w:rsidP="00D16F12">
            <w:pPr>
              <w:tabs>
                <w:tab w:val="left" w:pos="-169"/>
                <w:tab w:val="left" w:pos="709"/>
              </w:tabs>
              <w:spacing w:after="0" w:line="240" w:lineRule="auto"/>
              <w:ind w:left="-169" w:right="-51"/>
              <w:jc w:val="center"/>
              <w:rPr>
                <w:rFonts w:eastAsia="Times New Roman"/>
                <w:sz w:val="26"/>
                <w:szCs w:val="26"/>
              </w:rPr>
            </w:pPr>
            <w:r w:rsidRPr="00CC2181">
              <w:rPr>
                <w:rFonts w:eastAsia="Times New Roman"/>
                <w:sz w:val="26"/>
                <w:szCs w:val="26"/>
              </w:rPr>
              <w:t>- Tại các huyện:</w:t>
            </w:r>
          </w:p>
          <w:p w:rsidR="00D16F12" w:rsidRPr="00CC2181" w:rsidRDefault="00D16F12" w:rsidP="00D16F12">
            <w:pPr>
              <w:tabs>
                <w:tab w:val="left" w:pos="-169"/>
                <w:tab w:val="left" w:pos="709"/>
              </w:tabs>
              <w:spacing w:after="0" w:line="240" w:lineRule="auto"/>
              <w:ind w:left="-169" w:right="-51"/>
              <w:jc w:val="center"/>
              <w:rPr>
                <w:rFonts w:eastAsia="Times New Roman"/>
                <w:sz w:val="26"/>
                <w:szCs w:val="26"/>
              </w:rPr>
            </w:pPr>
            <w:r w:rsidRPr="00CC2181">
              <w:rPr>
                <w:rFonts w:eastAsia="Times New Roman"/>
                <w:sz w:val="26"/>
                <w:szCs w:val="26"/>
              </w:rPr>
              <w:t>+ Đối với doanh nghiệp: 600.000 đồng;</w:t>
            </w:r>
          </w:p>
          <w:p w:rsidR="00D16F12" w:rsidRPr="00CC2181" w:rsidRDefault="00D16F12" w:rsidP="00D16F12">
            <w:pPr>
              <w:tabs>
                <w:tab w:val="left" w:pos="-169"/>
                <w:tab w:val="left" w:pos="709"/>
              </w:tabs>
              <w:spacing w:after="0" w:line="240" w:lineRule="auto"/>
              <w:ind w:left="-169" w:right="-51"/>
              <w:jc w:val="center"/>
              <w:rPr>
                <w:rFonts w:eastAsia="Times New Roman"/>
                <w:sz w:val="26"/>
                <w:szCs w:val="26"/>
              </w:rPr>
            </w:pPr>
            <w:r w:rsidRPr="00CC2181">
              <w:rPr>
                <w:rFonts w:eastAsia="Times New Roman"/>
                <w:sz w:val="26"/>
                <w:szCs w:val="26"/>
              </w:rPr>
              <w:t>+ Đối với Hộ kinh doanh: 200.000 đồng</w:t>
            </w:r>
          </w:p>
          <w:p w:rsidR="00D16F12" w:rsidRPr="00CC2181" w:rsidRDefault="00D16F12" w:rsidP="00D16F12">
            <w:pPr>
              <w:tabs>
                <w:tab w:val="left" w:pos="-169"/>
              </w:tabs>
              <w:spacing w:after="0" w:line="240" w:lineRule="auto"/>
              <w:ind w:left="-169" w:right="-51"/>
              <w:jc w:val="center"/>
              <w:rPr>
                <w:rFonts w:eastAsia="Times New Roman"/>
                <w:sz w:val="26"/>
                <w:szCs w:val="26"/>
              </w:rPr>
            </w:pPr>
          </w:p>
        </w:tc>
      </w:tr>
      <w:tr w:rsidR="00D16F12" w:rsidRPr="00CC2181" w:rsidTr="005D7DD9">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D16F12" w:rsidRPr="00CC2181" w:rsidRDefault="00D16F12"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D16F12" w:rsidRPr="00CC2181" w:rsidRDefault="00D16F12"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D16F12" w:rsidRPr="00CC2181" w:rsidRDefault="00D16F12"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D16F12" w:rsidRPr="00CC2181" w:rsidRDefault="00D16F12" w:rsidP="00B326B1">
            <w:pPr>
              <w:spacing w:after="0" w:line="240" w:lineRule="auto"/>
              <w:rPr>
                <w:rFonts w:eastAsia="Times New Roman"/>
                <w:sz w:val="26"/>
                <w:szCs w:val="26"/>
              </w:rPr>
            </w:pPr>
          </w:p>
        </w:tc>
        <w:tc>
          <w:tcPr>
            <w:tcW w:w="1414" w:type="dxa"/>
            <w:gridSpan w:val="3"/>
            <w:vMerge/>
            <w:tcBorders>
              <w:left w:val="single" w:sz="4" w:space="0" w:color="auto"/>
              <w:right w:val="single" w:sz="4" w:space="0" w:color="auto"/>
            </w:tcBorders>
            <w:vAlign w:val="center"/>
          </w:tcPr>
          <w:p w:rsidR="00D16F12" w:rsidRPr="00CC2181" w:rsidRDefault="00D16F12" w:rsidP="00B326B1">
            <w:pPr>
              <w:spacing w:after="0" w:line="240" w:lineRule="auto"/>
              <w:jc w:val="center"/>
              <w:rPr>
                <w:rFonts w:eastAsia="Times New Roman"/>
                <w:sz w:val="26"/>
                <w:szCs w:val="26"/>
              </w:rPr>
            </w:pPr>
          </w:p>
        </w:tc>
      </w:tr>
      <w:tr w:rsidR="00D16F12" w:rsidRPr="00CC2181" w:rsidTr="005D7DD9">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Công chức phòng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07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D16F12" w:rsidRPr="00CC2181" w:rsidRDefault="00D16F12"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D16F12" w:rsidRPr="00CC2181" w:rsidRDefault="00D16F12"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D16F12" w:rsidRPr="00CC2181" w:rsidRDefault="00D16F12" w:rsidP="00B326B1">
            <w:pPr>
              <w:spacing w:after="0" w:line="240" w:lineRule="auto"/>
              <w:rPr>
                <w:rFonts w:eastAsia="Times New Roman"/>
                <w:sz w:val="26"/>
                <w:szCs w:val="26"/>
              </w:rPr>
            </w:pPr>
          </w:p>
        </w:tc>
        <w:tc>
          <w:tcPr>
            <w:tcW w:w="1414" w:type="dxa"/>
            <w:gridSpan w:val="3"/>
            <w:vMerge/>
            <w:tcBorders>
              <w:left w:val="single" w:sz="4" w:space="0" w:color="auto"/>
              <w:right w:val="single" w:sz="4" w:space="0" w:color="auto"/>
            </w:tcBorders>
            <w:vAlign w:val="center"/>
          </w:tcPr>
          <w:p w:rsidR="00D16F12" w:rsidRPr="00CC2181" w:rsidRDefault="00D16F12" w:rsidP="00B326B1">
            <w:pPr>
              <w:spacing w:after="0" w:line="240" w:lineRule="auto"/>
              <w:jc w:val="center"/>
              <w:rPr>
                <w:rFonts w:eastAsia="Times New Roman"/>
                <w:sz w:val="26"/>
                <w:szCs w:val="26"/>
              </w:rPr>
            </w:pPr>
          </w:p>
        </w:tc>
      </w:tr>
      <w:tr w:rsidR="00D16F12" w:rsidRPr="00CC2181" w:rsidTr="005D7DD9">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D16F12" w:rsidRPr="00CC2181" w:rsidRDefault="00D16F12"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D16F12" w:rsidRPr="00CC2181" w:rsidRDefault="00D16F12"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D16F12" w:rsidRPr="00CC2181" w:rsidRDefault="00D16F12" w:rsidP="00B326B1">
            <w:pPr>
              <w:spacing w:after="0" w:line="240" w:lineRule="auto"/>
              <w:rPr>
                <w:rFonts w:eastAsia="Times New Roman"/>
                <w:sz w:val="26"/>
                <w:szCs w:val="26"/>
              </w:rPr>
            </w:pPr>
          </w:p>
        </w:tc>
        <w:tc>
          <w:tcPr>
            <w:tcW w:w="1414" w:type="dxa"/>
            <w:gridSpan w:val="3"/>
            <w:vMerge/>
            <w:tcBorders>
              <w:left w:val="single" w:sz="4" w:space="0" w:color="auto"/>
              <w:right w:val="single" w:sz="4" w:space="0" w:color="auto"/>
            </w:tcBorders>
            <w:vAlign w:val="center"/>
          </w:tcPr>
          <w:p w:rsidR="00D16F12" w:rsidRPr="00CC2181" w:rsidRDefault="00D16F12" w:rsidP="00B326B1">
            <w:pPr>
              <w:spacing w:after="0" w:line="240" w:lineRule="auto"/>
              <w:jc w:val="center"/>
              <w:rPr>
                <w:rFonts w:eastAsia="Times New Roman"/>
                <w:sz w:val="26"/>
                <w:szCs w:val="26"/>
              </w:rPr>
            </w:pPr>
          </w:p>
        </w:tc>
      </w:tr>
      <w:tr w:rsidR="00D16F12" w:rsidRPr="00CC2181" w:rsidTr="005D7DD9">
        <w:trPr>
          <w:gridAfter w:val="13"/>
          <w:wAfter w:w="14744" w:type="dxa"/>
          <w:trHeight w:val="54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Giám đốc hoặc PGĐ Sở</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D16F12" w:rsidRPr="00CC2181" w:rsidRDefault="00D16F12"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D16F12" w:rsidRPr="00CC2181" w:rsidRDefault="00D16F12"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D16F12" w:rsidRPr="00CC2181" w:rsidRDefault="00D16F12" w:rsidP="00B326B1">
            <w:pPr>
              <w:spacing w:after="0" w:line="240" w:lineRule="auto"/>
              <w:rPr>
                <w:rFonts w:eastAsia="Times New Roman"/>
                <w:sz w:val="26"/>
                <w:szCs w:val="26"/>
              </w:rPr>
            </w:pPr>
          </w:p>
        </w:tc>
        <w:tc>
          <w:tcPr>
            <w:tcW w:w="1414" w:type="dxa"/>
            <w:gridSpan w:val="3"/>
            <w:vMerge/>
            <w:tcBorders>
              <w:left w:val="single" w:sz="4" w:space="0" w:color="auto"/>
              <w:right w:val="single" w:sz="4" w:space="0" w:color="auto"/>
            </w:tcBorders>
            <w:vAlign w:val="center"/>
          </w:tcPr>
          <w:p w:rsidR="00D16F12" w:rsidRPr="00CC2181" w:rsidRDefault="00D16F12" w:rsidP="00B326B1">
            <w:pPr>
              <w:spacing w:after="0" w:line="240" w:lineRule="auto"/>
              <w:jc w:val="center"/>
              <w:rPr>
                <w:rFonts w:eastAsia="Times New Roman"/>
                <w:sz w:val="26"/>
                <w:szCs w:val="26"/>
              </w:rPr>
            </w:pPr>
          </w:p>
        </w:tc>
      </w:tr>
      <w:tr w:rsidR="00D16F12" w:rsidRPr="00CC2181" w:rsidTr="005D7DD9">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Công chức phòng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D16F12" w:rsidRPr="00CC2181" w:rsidRDefault="00D16F12"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D16F12" w:rsidRPr="00CC2181" w:rsidRDefault="00D16F12"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D16F12" w:rsidRPr="00CC2181" w:rsidRDefault="00D16F12" w:rsidP="00B326B1">
            <w:pPr>
              <w:spacing w:after="0" w:line="240" w:lineRule="auto"/>
              <w:rPr>
                <w:rFonts w:eastAsia="Times New Roman"/>
                <w:sz w:val="26"/>
                <w:szCs w:val="26"/>
              </w:rPr>
            </w:pPr>
          </w:p>
        </w:tc>
        <w:tc>
          <w:tcPr>
            <w:tcW w:w="1414" w:type="dxa"/>
            <w:gridSpan w:val="3"/>
            <w:vMerge/>
            <w:tcBorders>
              <w:left w:val="single" w:sz="4" w:space="0" w:color="auto"/>
              <w:right w:val="single" w:sz="4" w:space="0" w:color="auto"/>
            </w:tcBorders>
            <w:vAlign w:val="center"/>
          </w:tcPr>
          <w:p w:rsidR="00D16F12" w:rsidRPr="00CC2181" w:rsidRDefault="00D16F12" w:rsidP="00B326B1">
            <w:pPr>
              <w:spacing w:after="0" w:line="240" w:lineRule="auto"/>
              <w:jc w:val="center"/>
              <w:rPr>
                <w:rFonts w:eastAsia="Times New Roman"/>
                <w:sz w:val="26"/>
                <w:szCs w:val="26"/>
              </w:rPr>
            </w:pPr>
          </w:p>
        </w:tc>
      </w:tr>
      <w:tr w:rsidR="00D16F12" w:rsidRPr="00CC2181" w:rsidTr="005D7DD9">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16F12" w:rsidRPr="00CC2181" w:rsidRDefault="00D16F12"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D16F12" w:rsidRPr="00A47E74" w:rsidRDefault="00D16F12" w:rsidP="00B326B1">
            <w:pPr>
              <w:spacing w:after="0" w:line="240" w:lineRule="auto"/>
              <w:jc w:val="center"/>
              <w:rPr>
                <w:rFonts w:eastAsia="Times New Roman"/>
                <w:b/>
                <w:sz w:val="26"/>
                <w:szCs w:val="26"/>
              </w:rPr>
            </w:pPr>
            <w:r w:rsidRPr="00A47E74">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D16F12" w:rsidRPr="00A47E74" w:rsidRDefault="00D16F12" w:rsidP="00B326B1">
            <w:pPr>
              <w:spacing w:after="0" w:line="240" w:lineRule="auto"/>
              <w:jc w:val="center"/>
              <w:rPr>
                <w:rFonts w:eastAsia="Times New Roman"/>
                <w:b/>
                <w:sz w:val="26"/>
                <w:szCs w:val="26"/>
              </w:rPr>
            </w:pPr>
            <w:r w:rsidRPr="00A47E74">
              <w:rPr>
                <w:rFonts w:eastAsia="Times New Roman"/>
                <w:b/>
                <w:sz w:val="26"/>
                <w:szCs w:val="26"/>
              </w:rPr>
              <w:t>10 ngày</w:t>
            </w:r>
          </w:p>
        </w:tc>
        <w:tc>
          <w:tcPr>
            <w:tcW w:w="954" w:type="dxa"/>
            <w:tcBorders>
              <w:top w:val="single" w:sz="4" w:space="0" w:color="auto"/>
              <w:left w:val="single" w:sz="4" w:space="0" w:color="auto"/>
              <w:bottom w:val="single" w:sz="4" w:space="0" w:color="auto"/>
              <w:right w:val="single" w:sz="4" w:space="0" w:color="auto"/>
            </w:tcBorders>
            <w:vAlign w:val="center"/>
          </w:tcPr>
          <w:p w:rsidR="00D16F12" w:rsidRPr="00CC2181" w:rsidRDefault="00D16F12"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D16F12" w:rsidRPr="00CC2181" w:rsidRDefault="00D16F12"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D16F12" w:rsidRPr="00CC2181" w:rsidRDefault="00D16F12" w:rsidP="00B326B1">
            <w:pPr>
              <w:spacing w:after="0" w:line="240" w:lineRule="auto"/>
              <w:rPr>
                <w:rFonts w:eastAsia="Times New Roman"/>
                <w:sz w:val="26"/>
                <w:szCs w:val="26"/>
              </w:rPr>
            </w:pPr>
          </w:p>
        </w:tc>
        <w:tc>
          <w:tcPr>
            <w:tcW w:w="1414" w:type="dxa"/>
            <w:gridSpan w:val="3"/>
            <w:vMerge/>
            <w:tcBorders>
              <w:left w:val="single" w:sz="4" w:space="0" w:color="auto"/>
              <w:bottom w:val="single" w:sz="4" w:space="0" w:color="auto"/>
              <w:right w:val="single" w:sz="4" w:space="0" w:color="auto"/>
            </w:tcBorders>
            <w:vAlign w:val="center"/>
          </w:tcPr>
          <w:p w:rsidR="00D16F12" w:rsidRPr="00CC2181" w:rsidRDefault="00D16F12" w:rsidP="00B326B1">
            <w:pPr>
              <w:spacing w:after="0" w:line="240" w:lineRule="auto"/>
              <w:jc w:val="center"/>
              <w:rPr>
                <w:rFonts w:eastAsia="Times New Roman"/>
                <w:sz w:val="26"/>
                <w:szCs w:val="26"/>
              </w:rPr>
            </w:pPr>
          </w:p>
        </w:tc>
      </w:tr>
      <w:tr w:rsidR="00167B81" w:rsidRPr="00CC2181" w:rsidTr="006E7BD2">
        <w:trPr>
          <w:gridAfter w:val="13"/>
          <w:wAfter w:w="14744" w:type="dxa"/>
          <w:trHeight w:val="315"/>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rPr>
                <w:rFonts w:eastAsia="Times New Roman"/>
                <w:b/>
                <w:bCs/>
                <w:sz w:val="26"/>
                <w:szCs w:val="26"/>
              </w:rPr>
            </w:pPr>
            <w:r w:rsidRPr="00CC2181">
              <w:rPr>
                <w:rFonts w:eastAsia="Times New Roman"/>
                <w:b/>
                <w:bCs/>
                <w:sz w:val="26"/>
                <w:szCs w:val="26"/>
              </w:rPr>
              <w:t>8</w:t>
            </w:r>
            <w:r w:rsidR="00E51DC5">
              <w:rPr>
                <w:rFonts w:eastAsia="Times New Roman"/>
                <w:b/>
                <w:bCs/>
                <w:sz w:val="26"/>
                <w:szCs w:val="26"/>
              </w:rPr>
              <w:t>5</w:t>
            </w:r>
            <w:r w:rsidRPr="00CC2181">
              <w:rPr>
                <w:rFonts w:eastAsia="Times New Roman"/>
                <w:b/>
                <w:bCs/>
                <w:sz w:val="26"/>
                <w:szCs w:val="26"/>
              </w:rPr>
              <w:t>.Cấp lại Giấy chứng nhận đủ điều kiện thương nhân kinh doanh mua bán CNG .Mã số TTHC:</w:t>
            </w:r>
            <w:r w:rsidRPr="00CC2181">
              <w:rPr>
                <w:b/>
                <w:sz w:val="26"/>
                <w:szCs w:val="26"/>
              </w:rPr>
              <w:t xml:space="preserve"> </w:t>
            </w:r>
            <w:hyperlink r:id="rId34" w:history="1">
              <w:r w:rsidRPr="00CC2181">
                <w:rPr>
                  <w:rStyle w:val="linkthick"/>
                  <w:b/>
                  <w:sz w:val="26"/>
                  <w:szCs w:val="26"/>
                </w:rPr>
                <w:t>2.000279</w:t>
              </w:r>
            </w:hyperlink>
            <w:r w:rsidRPr="00CC2181">
              <w:rPr>
                <w:b/>
                <w:sz w:val="26"/>
                <w:szCs w:val="26"/>
                <w:shd w:val="clear" w:color="auto" w:fill="FFFFFF"/>
              </w:rPr>
              <w:t>.000.00.00.H10</w:t>
            </w:r>
            <w:r w:rsidRPr="00CC2181">
              <w:rPr>
                <w:rFonts w:eastAsia="Times New Roman"/>
                <w:b/>
                <w:bCs/>
                <w:sz w:val="26"/>
                <w:szCs w:val="26"/>
              </w:rPr>
              <w:t xml:space="preserve"> .DVC : </w:t>
            </w:r>
            <w:r w:rsidR="00D16F12">
              <w:rPr>
                <w:rFonts w:eastAsia="Times New Roman"/>
                <w:b/>
                <w:bCs/>
                <w:sz w:val="26"/>
                <w:szCs w:val="26"/>
              </w:rPr>
              <w:t>Toàn trình</w:t>
            </w:r>
            <w:r w:rsidRPr="00CC2181">
              <w:rPr>
                <w:rFonts w:eastAsia="Times New Roman"/>
                <w:b/>
                <w:bCs/>
                <w:sz w:val="26"/>
                <w:szCs w:val="26"/>
              </w:rPr>
              <w:t> </w:t>
            </w:r>
          </w:p>
        </w:tc>
      </w:tr>
      <w:tr w:rsidR="00167B81" w:rsidRPr="00CC2181" w:rsidTr="006E7BD2">
        <w:trPr>
          <w:gridAfter w:val="13"/>
          <w:wAfter w:w="14744" w:type="dxa"/>
          <w:trHeight w:val="674"/>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both"/>
              <w:rPr>
                <w:rFonts w:eastAsia="Times New Roman"/>
                <w:sz w:val="26"/>
                <w:szCs w:val="26"/>
              </w:rPr>
            </w:pPr>
            <w:r w:rsidRPr="00CC2181">
              <w:rPr>
                <w:rFonts w:eastAsia="Times New Roman"/>
                <w:sz w:val="26"/>
                <w:szCs w:val="26"/>
              </w:rPr>
              <w:t xml:space="preserve">Bộ phận tiếp nhận ngành Công Thương tại Trung tâm phục vụ hành chính công </w:t>
            </w:r>
            <w:r w:rsidRPr="00CC2181">
              <w:rPr>
                <w:rFonts w:eastAsia="Times New Roman"/>
                <w:sz w:val="26"/>
                <w:szCs w:val="26"/>
              </w:rPr>
              <w:lastRenderedPageBreak/>
              <w:t xml:space="preserve">tỉnh sau khi tiếp nhận, chuyển hồ sơ đến phòng chuyên môn giải quyết, Trưởng phòng hoặc </w:t>
            </w:r>
            <w:r>
              <w:rPr>
                <w:rFonts w:eastAsia="Times New Roman"/>
                <w:sz w:val="26"/>
                <w:szCs w:val="26"/>
              </w:rPr>
              <w:t>PTP</w:t>
            </w:r>
            <w:r w:rsidRPr="00CC2181">
              <w:rPr>
                <w:rFonts w:eastAsia="Times New Roman"/>
                <w:sz w:val="26"/>
                <w:szCs w:val="26"/>
              </w:rPr>
              <w:t xml:space="preserve"> QLTM sau khi tiếp nhận hồ sơ sẽ chuyển đến Công chức phòng QLTM tham mưu xử lý. Sau khi thẩm định hồ sơ, Công chức QLTM trình Trưởng phòng hoặc </w:t>
            </w:r>
            <w:r>
              <w:rPr>
                <w:rFonts w:eastAsia="Times New Roman"/>
                <w:sz w:val="26"/>
                <w:szCs w:val="26"/>
              </w:rPr>
              <w:t>PTP</w:t>
            </w:r>
            <w:r w:rsidRPr="00CC2181">
              <w:rPr>
                <w:rFonts w:eastAsia="Times New Roman"/>
                <w:sz w:val="26"/>
                <w:szCs w:val="26"/>
              </w:rPr>
              <w:t xml:space="preserve"> xem xét và trình Giám đốc hoắc Phó Giám đốc Sở ký duyệt; Sau khi văn thư ban hành văn bản, Công chức phòng QLTM chuyển trả </w:t>
            </w:r>
            <w:r>
              <w:rPr>
                <w:rFonts w:eastAsia="Times New Roman"/>
                <w:sz w:val="26"/>
                <w:szCs w:val="26"/>
              </w:rPr>
              <w:t xml:space="preserve"> KQ</w:t>
            </w:r>
            <w:r w:rsidRPr="00CC2181">
              <w:rPr>
                <w:rFonts w:eastAsia="Times New Roman"/>
                <w:sz w:val="26"/>
                <w:szCs w:val="26"/>
              </w:rPr>
              <w:t xml:space="preserve">đến bộ phận trả </w:t>
            </w:r>
            <w:r>
              <w:rPr>
                <w:rFonts w:eastAsia="Times New Roman"/>
                <w:sz w:val="26"/>
                <w:szCs w:val="26"/>
              </w:rPr>
              <w:t xml:space="preserve"> KQ</w:t>
            </w:r>
            <w:r w:rsidRPr="00CC2181">
              <w:rPr>
                <w:rFonts w:eastAsia="Times New Roman"/>
                <w:sz w:val="26"/>
                <w:szCs w:val="26"/>
              </w:rPr>
              <w:t xml:space="preserve">của TTPVHCC tỉnh để trả </w:t>
            </w:r>
            <w:r>
              <w:rPr>
                <w:rFonts w:eastAsia="Times New Roman"/>
                <w:sz w:val="26"/>
                <w:szCs w:val="26"/>
              </w:rPr>
              <w:t xml:space="preserve"> KQ</w:t>
            </w:r>
            <w:r w:rsidRPr="00CC2181">
              <w:rPr>
                <w:rFonts w:eastAsia="Times New Roman"/>
                <w:sz w:val="26"/>
                <w:szCs w:val="26"/>
              </w:rPr>
              <w:t>cho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Không</w:t>
            </w: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Công chức phòng Quản lý thương mại </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02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76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51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Giám đốc hoặc PGĐ Sở</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67B81" w:rsidRPr="00A47E74" w:rsidRDefault="00167B81" w:rsidP="00B326B1">
            <w:pPr>
              <w:spacing w:after="0" w:line="240" w:lineRule="auto"/>
              <w:jc w:val="center"/>
              <w:rPr>
                <w:rFonts w:eastAsia="Times New Roman"/>
                <w:b/>
                <w:sz w:val="26"/>
                <w:szCs w:val="26"/>
              </w:rPr>
            </w:pPr>
            <w:r w:rsidRPr="00A47E74">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67B81" w:rsidRPr="00A47E74" w:rsidRDefault="00167B81" w:rsidP="00B326B1">
            <w:pPr>
              <w:spacing w:after="0" w:line="240" w:lineRule="auto"/>
              <w:jc w:val="center"/>
              <w:rPr>
                <w:rFonts w:eastAsia="Times New Roman"/>
                <w:b/>
                <w:sz w:val="26"/>
                <w:szCs w:val="26"/>
              </w:rPr>
            </w:pPr>
            <w:r w:rsidRPr="00A47E74">
              <w:rPr>
                <w:rFonts w:eastAsia="Times New Roman"/>
                <w:b/>
                <w:sz w:val="26"/>
                <w:szCs w:val="26"/>
              </w:rPr>
              <w:t>04 ngày</w:t>
            </w:r>
          </w:p>
        </w:tc>
        <w:tc>
          <w:tcPr>
            <w:tcW w:w="954"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510"/>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both"/>
              <w:rPr>
                <w:rFonts w:eastAsia="Times New Roman"/>
                <w:b/>
                <w:bCs/>
                <w:sz w:val="26"/>
                <w:szCs w:val="26"/>
              </w:rPr>
            </w:pPr>
            <w:r w:rsidRPr="00CC2181">
              <w:rPr>
                <w:rFonts w:eastAsia="Times New Roman"/>
                <w:b/>
                <w:bCs/>
                <w:sz w:val="26"/>
                <w:szCs w:val="26"/>
              </w:rPr>
              <w:t>8</w:t>
            </w:r>
            <w:r w:rsidR="00E51DC5">
              <w:rPr>
                <w:rFonts w:eastAsia="Times New Roman"/>
                <w:b/>
                <w:bCs/>
                <w:sz w:val="26"/>
                <w:szCs w:val="26"/>
              </w:rPr>
              <w:t>6</w:t>
            </w:r>
            <w:r w:rsidRPr="00CC2181">
              <w:rPr>
                <w:rFonts w:eastAsia="Times New Roman"/>
                <w:b/>
                <w:bCs/>
                <w:sz w:val="26"/>
                <w:szCs w:val="26"/>
              </w:rPr>
              <w:t>. Cấp điều chỉnh Giấy chứng nhận đủ điều kiện thương nhân kinh doanh mua bán CNG .Mã số TTHC:</w:t>
            </w:r>
            <w:r w:rsidRPr="00CC2181">
              <w:rPr>
                <w:b/>
                <w:sz w:val="26"/>
                <w:szCs w:val="26"/>
              </w:rPr>
              <w:t xml:space="preserve"> </w:t>
            </w:r>
            <w:hyperlink r:id="rId35" w:history="1">
              <w:r w:rsidRPr="00CC2181">
                <w:rPr>
                  <w:rStyle w:val="linkthick"/>
                  <w:b/>
                  <w:sz w:val="26"/>
                  <w:szCs w:val="26"/>
                </w:rPr>
                <w:t>1.000481</w:t>
              </w:r>
            </w:hyperlink>
            <w:r w:rsidRPr="00CC2181">
              <w:rPr>
                <w:b/>
                <w:sz w:val="26"/>
                <w:szCs w:val="26"/>
                <w:shd w:val="clear" w:color="auto" w:fill="FFFFFF"/>
              </w:rPr>
              <w:t>.000.00.00.H10</w:t>
            </w:r>
            <w:r w:rsidRPr="00CC2181">
              <w:rPr>
                <w:rFonts w:eastAsia="Times New Roman"/>
                <w:b/>
                <w:bCs/>
                <w:sz w:val="26"/>
                <w:szCs w:val="26"/>
              </w:rPr>
              <w:t xml:space="preserve">  .DVC : </w:t>
            </w:r>
            <w:r w:rsidR="00D16F12">
              <w:rPr>
                <w:rFonts w:eastAsia="Times New Roman"/>
                <w:b/>
                <w:bCs/>
                <w:sz w:val="26"/>
                <w:szCs w:val="26"/>
              </w:rPr>
              <w:t>Toàn trình</w:t>
            </w:r>
          </w:p>
        </w:tc>
      </w:tr>
      <w:tr w:rsidR="00167B81"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Tiếp nhận hồ sơ và 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r w:rsidRPr="00CC2181">
              <w:rPr>
                <w:rFonts w:eastAsia="Times New Roman"/>
                <w:sz w:val="26"/>
                <w:szCs w:val="26"/>
              </w:rPr>
              <w:br/>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D16F12">
            <w:pPr>
              <w:spacing w:after="0" w:line="240" w:lineRule="auto"/>
              <w:jc w:val="both"/>
              <w:rPr>
                <w:rFonts w:eastAsia="Times New Roman"/>
                <w:sz w:val="26"/>
                <w:szCs w:val="26"/>
              </w:rPr>
            </w:pPr>
            <w:r w:rsidRPr="00CC2181">
              <w:rPr>
                <w:rFonts w:eastAsia="Times New Roman"/>
                <w:sz w:val="26"/>
                <w:szCs w:val="26"/>
              </w:rPr>
              <w:t xml:space="preserve">Bộ phận tiếp nhận ngành Công Thương tại Trung tâm phục vụ hành chính công tỉnh tiếp nhận hồ sơ của tổ chức, cá nhân; xem xét và thẩm định hồ sơ trình Giám đốc hoặc Phó Giám đốc Sở phê duyệt; Sau khi văn thư ban hành văn bản, Bộ phận tiếp nhận ngành Công Thương chuyển trả </w:t>
            </w:r>
            <w:r>
              <w:rPr>
                <w:rFonts w:eastAsia="Times New Roman"/>
                <w:sz w:val="26"/>
                <w:szCs w:val="26"/>
              </w:rPr>
              <w:t xml:space="preserve"> KQ</w:t>
            </w:r>
            <w:r w:rsidRPr="00CC2181">
              <w:rPr>
                <w:rFonts w:eastAsia="Times New Roman"/>
                <w:sz w:val="26"/>
                <w:szCs w:val="26"/>
              </w:rPr>
              <w:t xml:space="preserve">đến bộ phận trả </w:t>
            </w:r>
            <w:r>
              <w:rPr>
                <w:rFonts w:eastAsia="Times New Roman"/>
                <w:sz w:val="26"/>
                <w:szCs w:val="26"/>
              </w:rPr>
              <w:t xml:space="preserve"> KQ</w:t>
            </w:r>
            <w:r w:rsidRPr="00CC2181">
              <w:rPr>
                <w:rFonts w:eastAsia="Times New Roman"/>
                <w:sz w:val="26"/>
                <w:szCs w:val="26"/>
              </w:rPr>
              <w:t xml:space="preserve">của TTPVHCC tỉnh để trả </w:t>
            </w:r>
            <w:r>
              <w:rPr>
                <w:rFonts w:eastAsia="Times New Roman"/>
                <w:sz w:val="26"/>
                <w:szCs w:val="26"/>
              </w:rPr>
              <w:t xml:space="preserve"> KQ</w:t>
            </w:r>
            <w:r w:rsidRPr="00CC2181">
              <w:rPr>
                <w:rFonts w:eastAsia="Times New Roman"/>
                <w:sz w:val="26"/>
                <w:szCs w:val="26"/>
              </w:rPr>
              <w:t>cho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Không </w:t>
            </w:r>
          </w:p>
        </w:tc>
      </w:tr>
      <w:tr w:rsidR="00167B81" w:rsidRPr="00CC2181" w:rsidTr="006E7BD2">
        <w:trPr>
          <w:gridAfter w:val="13"/>
          <w:wAfter w:w="14744" w:type="dxa"/>
          <w:trHeight w:val="88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Giám đốc hoặc Phó Giám đốc Sở</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135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r w:rsidRPr="00CC2181">
              <w:rPr>
                <w:rFonts w:eastAsia="Times New Roman"/>
                <w:sz w:val="26"/>
                <w:szCs w:val="26"/>
              </w:rPr>
              <w:br/>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D16F12">
        <w:trPr>
          <w:gridAfter w:val="13"/>
          <w:wAfter w:w="14744" w:type="dxa"/>
          <w:trHeight w:val="457"/>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67B81" w:rsidRPr="00A47E74" w:rsidRDefault="00167B81" w:rsidP="00B326B1">
            <w:pPr>
              <w:spacing w:after="0" w:line="240" w:lineRule="auto"/>
              <w:jc w:val="center"/>
              <w:rPr>
                <w:rFonts w:eastAsia="Times New Roman"/>
                <w:b/>
                <w:sz w:val="26"/>
                <w:szCs w:val="26"/>
              </w:rPr>
            </w:pPr>
            <w:r w:rsidRPr="00A47E74">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67B81" w:rsidRPr="00A47E74" w:rsidRDefault="00167B81" w:rsidP="00B326B1">
            <w:pPr>
              <w:spacing w:after="0" w:line="240" w:lineRule="auto"/>
              <w:jc w:val="center"/>
              <w:rPr>
                <w:rFonts w:eastAsia="Times New Roman"/>
                <w:b/>
                <w:sz w:val="26"/>
                <w:szCs w:val="26"/>
              </w:rPr>
            </w:pPr>
            <w:r w:rsidRPr="00A47E74">
              <w:rPr>
                <w:rFonts w:eastAsia="Times New Roman"/>
                <w:b/>
                <w:sz w:val="26"/>
                <w:szCs w:val="26"/>
              </w:rPr>
              <w:t>03 ngày</w:t>
            </w:r>
          </w:p>
        </w:tc>
        <w:tc>
          <w:tcPr>
            <w:tcW w:w="954"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315"/>
        </w:trPr>
        <w:tc>
          <w:tcPr>
            <w:tcW w:w="12833" w:type="dxa"/>
            <w:gridSpan w:val="11"/>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67B81" w:rsidRPr="00CC2181" w:rsidRDefault="00234C6C" w:rsidP="00B326B1">
            <w:pPr>
              <w:spacing w:after="0" w:line="240" w:lineRule="auto"/>
              <w:rPr>
                <w:rFonts w:eastAsia="Times New Roman"/>
                <w:b/>
                <w:sz w:val="26"/>
                <w:szCs w:val="26"/>
              </w:rPr>
            </w:pPr>
            <w:r>
              <w:rPr>
                <w:rFonts w:eastAsia="Times New Roman"/>
                <w:b/>
                <w:sz w:val="26"/>
                <w:szCs w:val="26"/>
              </w:rPr>
              <w:lastRenderedPageBreak/>
              <w:t>XI</w:t>
            </w:r>
            <w:r w:rsidR="00167B81" w:rsidRPr="00CC2181">
              <w:rPr>
                <w:rFonts w:eastAsia="Times New Roman"/>
                <w:b/>
                <w:sz w:val="26"/>
                <w:szCs w:val="26"/>
              </w:rPr>
              <w:t>. Lĩnh vực Dầu khí .</w:t>
            </w:r>
          </w:p>
        </w:tc>
        <w:tc>
          <w:tcPr>
            <w:tcW w:w="1400" w:type="dxa"/>
            <w:gridSpan w:val="2"/>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b/>
                <w:sz w:val="26"/>
                <w:szCs w:val="26"/>
              </w:rPr>
            </w:pPr>
          </w:p>
        </w:tc>
      </w:tr>
      <w:tr w:rsidR="00167B81" w:rsidRPr="00CC2181" w:rsidTr="006E7BD2">
        <w:trPr>
          <w:gridAfter w:val="13"/>
          <w:wAfter w:w="14744" w:type="dxa"/>
          <w:trHeight w:val="765"/>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D16F12">
            <w:pPr>
              <w:spacing w:after="0" w:line="240" w:lineRule="auto"/>
              <w:rPr>
                <w:rFonts w:eastAsia="Times New Roman"/>
                <w:b/>
                <w:sz w:val="26"/>
                <w:szCs w:val="26"/>
              </w:rPr>
            </w:pPr>
            <w:r w:rsidRPr="00CC2181">
              <w:rPr>
                <w:rFonts w:eastAsia="Times New Roman"/>
                <w:b/>
                <w:sz w:val="26"/>
                <w:szCs w:val="26"/>
              </w:rPr>
              <w:t>8</w:t>
            </w:r>
            <w:r w:rsidR="00E51DC5">
              <w:rPr>
                <w:rFonts w:eastAsia="Times New Roman"/>
                <w:b/>
                <w:sz w:val="26"/>
                <w:szCs w:val="26"/>
              </w:rPr>
              <w:t>7</w:t>
            </w:r>
            <w:r w:rsidRPr="00CC2181">
              <w:rPr>
                <w:rFonts w:eastAsia="Times New Roman"/>
                <w:b/>
                <w:sz w:val="26"/>
                <w:szCs w:val="26"/>
              </w:rPr>
              <w:t>. Thẩm định, phê duyệt bổ sung, điều chỉnh quy hoạch đối với dự án đầu tư xây dựng công trình kho xăng dầu có dung tích kho</w:t>
            </w:r>
            <w:r w:rsidR="00D16F12">
              <w:rPr>
                <w:rFonts w:eastAsia="Times New Roman"/>
                <w:b/>
                <w:sz w:val="26"/>
                <w:szCs w:val="26"/>
              </w:rPr>
              <w:t xml:space="preserve"> </w:t>
            </w:r>
            <w:r w:rsidRPr="00CC2181">
              <w:rPr>
                <w:rFonts w:eastAsia="Times New Roman"/>
                <w:b/>
                <w:sz w:val="26"/>
                <w:szCs w:val="26"/>
              </w:rPr>
              <w:t xml:space="preserve">từ trên 210 m3 đến dưới 5.000 m3 Mã số TTHC: </w:t>
            </w:r>
            <w:hyperlink r:id="rId36" w:history="1">
              <w:r w:rsidRPr="00CC2181">
                <w:rPr>
                  <w:rFonts w:eastAsia="Times New Roman"/>
                  <w:b/>
                  <w:sz w:val="26"/>
                  <w:szCs w:val="26"/>
                </w:rPr>
                <w:t>2.000453</w:t>
              </w:r>
            </w:hyperlink>
            <w:r w:rsidRPr="00CC2181">
              <w:rPr>
                <w:rFonts w:eastAsia="Times New Roman"/>
                <w:b/>
                <w:sz w:val="26"/>
                <w:szCs w:val="26"/>
              </w:rPr>
              <w:t xml:space="preserve">.000.00.00.H10  .DVC : </w:t>
            </w:r>
            <w:r w:rsidR="00D16F12">
              <w:rPr>
                <w:rFonts w:eastAsia="Times New Roman"/>
                <w:b/>
                <w:sz w:val="26"/>
                <w:szCs w:val="26"/>
              </w:rPr>
              <w:t>Toàn trình</w:t>
            </w:r>
          </w:p>
        </w:tc>
      </w:tr>
      <w:tr w:rsidR="00D16F12" w:rsidRPr="00CC2181" w:rsidTr="009F70B9">
        <w:trPr>
          <w:gridAfter w:val="13"/>
          <w:wAfter w:w="14744" w:type="dxa"/>
          <w:trHeight w:val="656"/>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có</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có</w:t>
            </w:r>
          </w:p>
        </w:tc>
        <w:tc>
          <w:tcPr>
            <w:tcW w:w="4507" w:type="dxa"/>
            <w:gridSpan w:val="2"/>
            <w:vMerge w:val="restart"/>
            <w:tcBorders>
              <w:top w:val="single" w:sz="4" w:space="0" w:color="auto"/>
              <w:left w:val="single" w:sz="4" w:space="0" w:color="auto"/>
              <w:right w:val="single" w:sz="4" w:space="0" w:color="auto"/>
            </w:tcBorders>
            <w:shd w:val="clear" w:color="auto" w:fill="auto"/>
            <w:vAlign w:val="center"/>
            <w:hideMark/>
          </w:tcPr>
          <w:p w:rsidR="00D16F12" w:rsidRPr="00A7436F" w:rsidRDefault="00D16F12" w:rsidP="00D16F12">
            <w:pPr>
              <w:spacing w:after="0" w:line="240" w:lineRule="auto"/>
              <w:jc w:val="both"/>
              <w:rPr>
                <w:rFonts w:eastAsia="Times New Roman"/>
                <w:spacing w:val="-4"/>
                <w:sz w:val="26"/>
                <w:szCs w:val="26"/>
              </w:rPr>
            </w:pPr>
            <w:r w:rsidRPr="00A7436F">
              <w:rPr>
                <w:rFonts w:eastAsia="Times New Roman"/>
                <w:spacing w:val="-4"/>
                <w:sz w:val="26"/>
                <w:szCs w:val="26"/>
              </w:rPr>
              <w:t>Bộ phận tiếp nhận ngành Công Thương tại Trung tâm phục vụ hành chính công tỉnh sau khi tiếp nhận, chuyển hồ sơ đến phòng chuyên môn giải quyết, lãnh đạo phòng QLTM sau khi tiếp nhận hồ sơ sẽ chuyển đến Công chức của phòng QLTM để tham mưu xử lý.</w:t>
            </w:r>
            <w:r>
              <w:rPr>
                <w:rFonts w:eastAsia="Times New Roman"/>
                <w:spacing w:val="-4"/>
                <w:sz w:val="26"/>
                <w:szCs w:val="26"/>
              </w:rPr>
              <w:t xml:space="preserve"> </w:t>
            </w:r>
            <w:r w:rsidRPr="00A7436F">
              <w:rPr>
                <w:rFonts w:eastAsia="Times New Roman"/>
                <w:spacing w:val="-4"/>
                <w:sz w:val="26"/>
                <w:szCs w:val="26"/>
              </w:rPr>
              <w:t xml:space="preserve">Sau khi thẩm định hồ sơ, Công chức phòng QLTM tham mưu thành lập Hội đồng thẩm đinh trình Trưởng phòng xem xét và trình Giám đốc hoặc Phó Giám đốc Sở ký duyệt trình UBND tỉnh.Sau khi UBND tỉnh thành lập Hội đồng thẩm định, Công chức phòng QLTM tham mưu Trưởng phòng họp Hội đồng thẩm định, Sau khi họp Hội đồng thẩm định, Giám đốc hoặc Phó Giám đốc Sở Công Thương trình UBND tỉnh phê duyệt.Công chức phòng QLTM chuyển trả </w:t>
            </w:r>
            <w:r>
              <w:rPr>
                <w:rFonts w:eastAsia="Times New Roman"/>
                <w:spacing w:val="-4"/>
                <w:sz w:val="26"/>
                <w:szCs w:val="26"/>
              </w:rPr>
              <w:t xml:space="preserve"> KQ</w:t>
            </w:r>
            <w:r w:rsidRPr="00A7436F">
              <w:rPr>
                <w:rFonts w:eastAsia="Times New Roman"/>
                <w:spacing w:val="-4"/>
                <w:sz w:val="26"/>
                <w:szCs w:val="26"/>
              </w:rPr>
              <w:t xml:space="preserve">đến bộ phận trả </w:t>
            </w:r>
            <w:r>
              <w:rPr>
                <w:rFonts w:eastAsia="Times New Roman"/>
                <w:spacing w:val="-4"/>
                <w:sz w:val="26"/>
                <w:szCs w:val="26"/>
              </w:rPr>
              <w:t xml:space="preserve"> KQ</w:t>
            </w:r>
            <w:r w:rsidRPr="00A7436F">
              <w:rPr>
                <w:rFonts w:eastAsia="Times New Roman"/>
                <w:spacing w:val="-4"/>
                <w:sz w:val="26"/>
                <w:szCs w:val="26"/>
              </w:rPr>
              <w:t xml:space="preserve">của TTPVHCC tỉnh để trả </w:t>
            </w:r>
            <w:r>
              <w:rPr>
                <w:rFonts w:eastAsia="Times New Roman"/>
                <w:spacing w:val="-4"/>
                <w:sz w:val="26"/>
                <w:szCs w:val="26"/>
              </w:rPr>
              <w:t xml:space="preserve"> KQ</w:t>
            </w:r>
            <w:r w:rsidRPr="00A7436F">
              <w:rPr>
                <w:rFonts w:eastAsia="Times New Roman"/>
                <w:spacing w:val="-4"/>
                <w:sz w:val="26"/>
                <w:szCs w:val="26"/>
              </w:rPr>
              <w:t>cho doanh nghiệp</w:t>
            </w:r>
          </w:p>
        </w:tc>
        <w:tc>
          <w:tcPr>
            <w:tcW w:w="1414" w:type="dxa"/>
            <w:gridSpan w:val="3"/>
            <w:vMerge w:val="restart"/>
            <w:tcBorders>
              <w:top w:val="single" w:sz="4" w:space="0" w:color="auto"/>
              <w:left w:val="single" w:sz="4" w:space="0" w:color="auto"/>
              <w:right w:val="single" w:sz="4" w:space="0" w:color="auto"/>
            </w:tcBorders>
            <w:vAlign w:val="center"/>
          </w:tcPr>
          <w:p w:rsidR="00D16F12" w:rsidRPr="00CC2181" w:rsidRDefault="00D16F12" w:rsidP="00B326B1">
            <w:pPr>
              <w:tabs>
                <w:tab w:val="left" w:pos="540"/>
                <w:tab w:val="center" w:pos="4536"/>
              </w:tabs>
              <w:spacing w:after="0" w:line="240" w:lineRule="auto"/>
              <w:jc w:val="center"/>
              <w:rPr>
                <w:rFonts w:eastAsia="Times New Roman"/>
                <w:sz w:val="26"/>
                <w:szCs w:val="26"/>
              </w:rPr>
            </w:pPr>
            <w:r w:rsidRPr="00CC2181">
              <w:rPr>
                <w:rFonts w:eastAsia="Times New Roman"/>
                <w:sz w:val="26"/>
                <w:szCs w:val="26"/>
              </w:rPr>
              <w:t>Theo quy định tại Thông tư số 209/2016/TT-BTC ngày 10 tháng 11 năm 2016 của Bộ trưởng Bộ Tài chính Quy định mức thu, chế độ thu, nộp, quản lý và sử dụng phí thẩm định dự án đầu tư xây dựng, phí thẩm định thiết kế cơ sở.</w:t>
            </w:r>
          </w:p>
          <w:p w:rsidR="00D16F12" w:rsidRPr="00CC2181" w:rsidRDefault="00D16F12" w:rsidP="00B326B1">
            <w:pPr>
              <w:spacing w:after="0" w:line="240" w:lineRule="auto"/>
              <w:jc w:val="center"/>
              <w:rPr>
                <w:rFonts w:eastAsia="Times New Roman"/>
                <w:color w:val="FF0000"/>
                <w:sz w:val="26"/>
                <w:szCs w:val="26"/>
              </w:rPr>
            </w:pPr>
          </w:p>
        </w:tc>
      </w:tr>
      <w:tr w:rsidR="00D16F12" w:rsidRPr="00CC2181" w:rsidTr="009F70B9">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D16F12" w:rsidRPr="00CC2181" w:rsidRDefault="00D16F12"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D16F12" w:rsidRPr="00CC2181" w:rsidRDefault="00D16F12"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D16F12" w:rsidRPr="00CC2181" w:rsidRDefault="00D16F12" w:rsidP="00B326B1">
            <w:pPr>
              <w:spacing w:after="0" w:line="240" w:lineRule="auto"/>
              <w:rPr>
                <w:rFonts w:eastAsia="Times New Roman"/>
                <w:sz w:val="26"/>
                <w:szCs w:val="26"/>
              </w:rPr>
            </w:pPr>
          </w:p>
        </w:tc>
        <w:tc>
          <w:tcPr>
            <w:tcW w:w="4507" w:type="dxa"/>
            <w:gridSpan w:val="2"/>
            <w:vMerge/>
            <w:tcBorders>
              <w:left w:val="single" w:sz="4" w:space="0" w:color="auto"/>
              <w:right w:val="single" w:sz="4" w:space="0" w:color="auto"/>
            </w:tcBorders>
            <w:vAlign w:val="center"/>
            <w:hideMark/>
          </w:tcPr>
          <w:p w:rsidR="00D16F12" w:rsidRPr="00CC2181" w:rsidRDefault="00D16F12" w:rsidP="00B326B1">
            <w:pPr>
              <w:spacing w:after="0" w:line="240" w:lineRule="auto"/>
              <w:rPr>
                <w:rFonts w:eastAsia="Times New Roman"/>
                <w:sz w:val="26"/>
                <w:szCs w:val="26"/>
              </w:rPr>
            </w:pPr>
          </w:p>
        </w:tc>
        <w:tc>
          <w:tcPr>
            <w:tcW w:w="1414" w:type="dxa"/>
            <w:gridSpan w:val="3"/>
            <w:vMerge/>
            <w:tcBorders>
              <w:left w:val="single" w:sz="4" w:space="0" w:color="auto"/>
              <w:right w:val="single" w:sz="4" w:space="0" w:color="auto"/>
            </w:tcBorders>
            <w:vAlign w:val="center"/>
          </w:tcPr>
          <w:p w:rsidR="00D16F12" w:rsidRPr="00CC2181" w:rsidRDefault="00D16F12" w:rsidP="00B326B1">
            <w:pPr>
              <w:spacing w:after="0" w:line="240" w:lineRule="auto"/>
              <w:jc w:val="center"/>
              <w:rPr>
                <w:rFonts w:eastAsia="Times New Roman"/>
                <w:sz w:val="26"/>
                <w:szCs w:val="26"/>
              </w:rPr>
            </w:pPr>
          </w:p>
        </w:tc>
      </w:tr>
      <w:tr w:rsidR="00D16F12" w:rsidRPr="00CC2181" w:rsidTr="009F70B9">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 xml:space="preserve">Công chức phòng Quản lý thương mại </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17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D16F12" w:rsidRPr="00CC2181" w:rsidRDefault="00D16F12"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D16F12" w:rsidRPr="00CC2181" w:rsidRDefault="00D16F12" w:rsidP="00B326B1">
            <w:pPr>
              <w:spacing w:after="0" w:line="240" w:lineRule="auto"/>
              <w:rPr>
                <w:rFonts w:eastAsia="Times New Roman"/>
                <w:sz w:val="26"/>
                <w:szCs w:val="26"/>
              </w:rPr>
            </w:pPr>
          </w:p>
        </w:tc>
        <w:tc>
          <w:tcPr>
            <w:tcW w:w="4507" w:type="dxa"/>
            <w:gridSpan w:val="2"/>
            <w:vMerge/>
            <w:tcBorders>
              <w:left w:val="single" w:sz="4" w:space="0" w:color="auto"/>
              <w:right w:val="single" w:sz="4" w:space="0" w:color="auto"/>
            </w:tcBorders>
            <w:vAlign w:val="center"/>
            <w:hideMark/>
          </w:tcPr>
          <w:p w:rsidR="00D16F12" w:rsidRPr="00CC2181" w:rsidRDefault="00D16F12" w:rsidP="00B326B1">
            <w:pPr>
              <w:spacing w:after="0" w:line="240" w:lineRule="auto"/>
              <w:rPr>
                <w:rFonts w:eastAsia="Times New Roman"/>
                <w:sz w:val="26"/>
                <w:szCs w:val="26"/>
              </w:rPr>
            </w:pPr>
          </w:p>
        </w:tc>
        <w:tc>
          <w:tcPr>
            <w:tcW w:w="1414" w:type="dxa"/>
            <w:gridSpan w:val="3"/>
            <w:vMerge/>
            <w:tcBorders>
              <w:left w:val="single" w:sz="4" w:space="0" w:color="auto"/>
              <w:right w:val="single" w:sz="4" w:space="0" w:color="auto"/>
            </w:tcBorders>
            <w:vAlign w:val="center"/>
          </w:tcPr>
          <w:p w:rsidR="00D16F12" w:rsidRPr="00CC2181" w:rsidRDefault="00D16F12" w:rsidP="00B326B1">
            <w:pPr>
              <w:spacing w:after="0" w:line="240" w:lineRule="auto"/>
              <w:jc w:val="center"/>
              <w:rPr>
                <w:rFonts w:eastAsia="Times New Roman"/>
                <w:sz w:val="26"/>
                <w:szCs w:val="26"/>
              </w:rPr>
            </w:pPr>
          </w:p>
        </w:tc>
      </w:tr>
      <w:tr w:rsidR="00D16F12" w:rsidRPr="00CC2181" w:rsidTr="009F70B9">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03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D16F12" w:rsidRPr="00CC2181" w:rsidRDefault="00D16F12"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D16F12" w:rsidRPr="00CC2181" w:rsidRDefault="00D16F12" w:rsidP="00B326B1">
            <w:pPr>
              <w:spacing w:after="0" w:line="240" w:lineRule="auto"/>
              <w:rPr>
                <w:rFonts w:eastAsia="Times New Roman"/>
                <w:sz w:val="26"/>
                <w:szCs w:val="26"/>
              </w:rPr>
            </w:pPr>
          </w:p>
        </w:tc>
        <w:tc>
          <w:tcPr>
            <w:tcW w:w="4507" w:type="dxa"/>
            <w:gridSpan w:val="2"/>
            <w:vMerge/>
            <w:tcBorders>
              <w:left w:val="single" w:sz="4" w:space="0" w:color="auto"/>
              <w:right w:val="single" w:sz="4" w:space="0" w:color="auto"/>
            </w:tcBorders>
            <w:vAlign w:val="center"/>
            <w:hideMark/>
          </w:tcPr>
          <w:p w:rsidR="00D16F12" w:rsidRPr="00CC2181" w:rsidRDefault="00D16F12" w:rsidP="00B326B1">
            <w:pPr>
              <w:spacing w:after="0" w:line="240" w:lineRule="auto"/>
              <w:rPr>
                <w:rFonts w:eastAsia="Times New Roman"/>
                <w:sz w:val="26"/>
                <w:szCs w:val="26"/>
              </w:rPr>
            </w:pPr>
          </w:p>
        </w:tc>
        <w:tc>
          <w:tcPr>
            <w:tcW w:w="1414" w:type="dxa"/>
            <w:gridSpan w:val="3"/>
            <w:vMerge/>
            <w:tcBorders>
              <w:left w:val="single" w:sz="4" w:space="0" w:color="auto"/>
              <w:right w:val="single" w:sz="4" w:space="0" w:color="auto"/>
            </w:tcBorders>
            <w:vAlign w:val="center"/>
          </w:tcPr>
          <w:p w:rsidR="00D16F12" w:rsidRPr="00CC2181" w:rsidRDefault="00D16F12" w:rsidP="00B326B1">
            <w:pPr>
              <w:spacing w:after="0" w:line="240" w:lineRule="auto"/>
              <w:jc w:val="center"/>
              <w:rPr>
                <w:rFonts w:eastAsia="Times New Roman"/>
                <w:sz w:val="26"/>
                <w:szCs w:val="26"/>
              </w:rPr>
            </w:pPr>
          </w:p>
        </w:tc>
      </w:tr>
      <w:tr w:rsidR="00D16F12" w:rsidRPr="00CC2181" w:rsidTr="009F70B9">
        <w:trPr>
          <w:gridAfter w:val="13"/>
          <w:wAfter w:w="14744" w:type="dxa"/>
          <w:trHeight w:val="55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Xem xét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Giám đốc hoặc PGĐ Sở</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02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D16F12" w:rsidRPr="00CC2181" w:rsidRDefault="00D16F12"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D16F12" w:rsidRPr="00CC2181" w:rsidRDefault="00D16F12" w:rsidP="00B326B1">
            <w:pPr>
              <w:spacing w:after="0" w:line="240" w:lineRule="auto"/>
              <w:rPr>
                <w:rFonts w:eastAsia="Times New Roman"/>
                <w:sz w:val="26"/>
                <w:szCs w:val="26"/>
              </w:rPr>
            </w:pPr>
          </w:p>
        </w:tc>
        <w:tc>
          <w:tcPr>
            <w:tcW w:w="4507" w:type="dxa"/>
            <w:gridSpan w:val="2"/>
            <w:vMerge/>
            <w:tcBorders>
              <w:left w:val="single" w:sz="4" w:space="0" w:color="auto"/>
              <w:right w:val="single" w:sz="4" w:space="0" w:color="auto"/>
            </w:tcBorders>
            <w:vAlign w:val="center"/>
            <w:hideMark/>
          </w:tcPr>
          <w:p w:rsidR="00D16F12" w:rsidRPr="00CC2181" w:rsidRDefault="00D16F12" w:rsidP="00B326B1">
            <w:pPr>
              <w:spacing w:after="0" w:line="240" w:lineRule="auto"/>
              <w:rPr>
                <w:rFonts w:eastAsia="Times New Roman"/>
                <w:sz w:val="26"/>
                <w:szCs w:val="26"/>
              </w:rPr>
            </w:pPr>
          </w:p>
        </w:tc>
        <w:tc>
          <w:tcPr>
            <w:tcW w:w="1414" w:type="dxa"/>
            <w:gridSpan w:val="3"/>
            <w:vMerge/>
            <w:tcBorders>
              <w:left w:val="single" w:sz="4" w:space="0" w:color="auto"/>
              <w:right w:val="single" w:sz="4" w:space="0" w:color="auto"/>
            </w:tcBorders>
            <w:vAlign w:val="center"/>
          </w:tcPr>
          <w:p w:rsidR="00D16F12" w:rsidRPr="00CC2181" w:rsidRDefault="00D16F12" w:rsidP="00B326B1">
            <w:pPr>
              <w:spacing w:after="0" w:line="240" w:lineRule="auto"/>
              <w:jc w:val="center"/>
              <w:rPr>
                <w:rFonts w:eastAsia="Times New Roman"/>
                <w:sz w:val="26"/>
                <w:szCs w:val="26"/>
              </w:rPr>
            </w:pPr>
          </w:p>
        </w:tc>
      </w:tr>
      <w:tr w:rsidR="00D16F12" w:rsidRPr="00CC2181" w:rsidTr="009F70B9">
        <w:trPr>
          <w:gridAfter w:val="13"/>
          <w:wAfter w:w="14744" w:type="dxa"/>
          <w:trHeight w:val="55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auto" w:fill="auto"/>
            <w:vAlign w:val="center"/>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auto" w:fill="auto"/>
            <w:vAlign w:val="center"/>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Chủ tịch hoặc Phó Chủ tịch tỉnh</w:t>
            </w:r>
          </w:p>
        </w:tc>
        <w:tc>
          <w:tcPr>
            <w:tcW w:w="1030" w:type="dxa"/>
            <w:tcBorders>
              <w:top w:val="single" w:sz="4" w:space="0" w:color="auto"/>
              <w:left w:val="nil"/>
              <w:bottom w:val="single" w:sz="4" w:space="0" w:color="auto"/>
              <w:right w:val="single" w:sz="4" w:space="0" w:color="auto"/>
            </w:tcBorders>
            <w:shd w:val="clear" w:color="auto" w:fill="auto"/>
            <w:vAlign w:val="center"/>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07 ngày</w:t>
            </w:r>
          </w:p>
        </w:tc>
        <w:tc>
          <w:tcPr>
            <w:tcW w:w="954" w:type="dxa"/>
            <w:vMerge/>
            <w:tcBorders>
              <w:top w:val="single" w:sz="4" w:space="0" w:color="auto"/>
              <w:left w:val="single" w:sz="4" w:space="0" w:color="auto"/>
              <w:bottom w:val="single" w:sz="4" w:space="0" w:color="auto"/>
              <w:right w:val="single" w:sz="4" w:space="0" w:color="auto"/>
            </w:tcBorders>
            <w:vAlign w:val="center"/>
          </w:tcPr>
          <w:p w:rsidR="00D16F12" w:rsidRPr="00CC2181" w:rsidRDefault="00D16F12"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tcPr>
          <w:p w:rsidR="00D16F12" w:rsidRPr="00CC2181" w:rsidRDefault="00D16F12" w:rsidP="00B326B1">
            <w:pPr>
              <w:spacing w:after="0" w:line="240" w:lineRule="auto"/>
              <w:rPr>
                <w:rFonts w:eastAsia="Times New Roman"/>
                <w:sz w:val="26"/>
                <w:szCs w:val="26"/>
              </w:rPr>
            </w:pPr>
          </w:p>
        </w:tc>
        <w:tc>
          <w:tcPr>
            <w:tcW w:w="4507" w:type="dxa"/>
            <w:gridSpan w:val="2"/>
            <w:vMerge/>
            <w:tcBorders>
              <w:left w:val="single" w:sz="4" w:space="0" w:color="auto"/>
              <w:right w:val="single" w:sz="4" w:space="0" w:color="auto"/>
            </w:tcBorders>
            <w:vAlign w:val="center"/>
          </w:tcPr>
          <w:p w:rsidR="00D16F12" w:rsidRPr="00CC2181" w:rsidRDefault="00D16F12" w:rsidP="00B326B1">
            <w:pPr>
              <w:spacing w:after="0" w:line="240" w:lineRule="auto"/>
              <w:rPr>
                <w:rFonts w:eastAsia="Times New Roman"/>
                <w:sz w:val="26"/>
                <w:szCs w:val="26"/>
              </w:rPr>
            </w:pPr>
          </w:p>
        </w:tc>
        <w:tc>
          <w:tcPr>
            <w:tcW w:w="1414" w:type="dxa"/>
            <w:gridSpan w:val="3"/>
            <w:vMerge/>
            <w:tcBorders>
              <w:left w:val="single" w:sz="4" w:space="0" w:color="auto"/>
              <w:right w:val="single" w:sz="4" w:space="0" w:color="auto"/>
            </w:tcBorders>
            <w:vAlign w:val="center"/>
          </w:tcPr>
          <w:p w:rsidR="00D16F12" w:rsidRPr="00CC2181" w:rsidRDefault="00D16F12" w:rsidP="00B326B1">
            <w:pPr>
              <w:spacing w:after="0" w:line="240" w:lineRule="auto"/>
              <w:jc w:val="center"/>
              <w:rPr>
                <w:rFonts w:eastAsia="Times New Roman"/>
                <w:sz w:val="26"/>
                <w:szCs w:val="26"/>
              </w:rPr>
            </w:pPr>
          </w:p>
        </w:tc>
      </w:tr>
      <w:tr w:rsidR="00D16F12" w:rsidRPr="00CC2181" w:rsidTr="009F70B9">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7</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Bước 7</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Công chức phòng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D16F12" w:rsidRPr="00CC2181" w:rsidRDefault="00D16F12"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D16F12" w:rsidRPr="00CC2181" w:rsidRDefault="00D16F12" w:rsidP="00B326B1">
            <w:pPr>
              <w:spacing w:after="0" w:line="240" w:lineRule="auto"/>
              <w:rPr>
                <w:rFonts w:eastAsia="Times New Roman"/>
                <w:sz w:val="26"/>
                <w:szCs w:val="26"/>
              </w:rPr>
            </w:pPr>
          </w:p>
        </w:tc>
        <w:tc>
          <w:tcPr>
            <w:tcW w:w="4507" w:type="dxa"/>
            <w:gridSpan w:val="2"/>
            <w:vMerge/>
            <w:tcBorders>
              <w:left w:val="single" w:sz="4" w:space="0" w:color="auto"/>
              <w:right w:val="single" w:sz="4" w:space="0" w:color="auto"/>
            </w:tcBorders>
            <w:vAlign w:val="center"/>
            <w:hideMark/>
          </w:tcPr>
          <w:p w:rsidR="00D16F12" w:rsidRPr="00CC2181" w:rsidRDefault="00D16F12" w:rsidP="00B326B1">
            <w:pPr>
              <w:spacing w:after="0" w:line="240" w:lineRule="auto"/>
              <w:rPr>
                <w:rFonts w:eastAsia="Times New Roman"/>
                <w:sz w:val="26"/>
                <w:szCs w:val="26"/>
              </w:rPr>
            </w:pPr>
          </w:p>
        </w:tc>
        <w:tc>
          <w:tcPr>
            <w:tcW w:w="1414" w:type="dxa"/>
            <w:gridSpan w:val="3"/>
            <w:vMerge/>
            <w:tcBorders>
              <w:left w:val="single" w:sz="4" w:space="0" w:color="auto"/>
              <w:right w:val="single" w:sz="4" w:space="0" w:color="auto"/>
            </w:tcBorders>
            <w:vAlign w:val="center"/>
          </w:tcPr>
          <w:p w:rsidR="00D16F12" w:rsidRPr="00CC2181" w:rsidRDefault="00D16F12" w:rsidP="00B326B1">
            <w:pPr>
              <w:spacing w:after="0" w:line="240" w:lineRule="auto"/>
              <w:jc w:val="center"/>
              <w:rPr>
                <w:rFonts w:eastAsia="Times New Roman"/>
                <w:sz w:val="26"/>
                <w:szCs w:val="26"/>
              </w:rPr>
            </w:pPr>
          </w:p>
        </w:tc>
      </w:tr>
      <w:tr w:rsidR="00D16F12" w:rsidRPr="00CC2181" w:rsidTr="009F70B9">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16F12" w:rsidRPr="00CC2181" w:rsidRDefault="00D16F12"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D16F12" w:rsidRPr="00A47E74" w:rsidRDefault="00D16F12" w:rsidP="00B326B1">
            <w:pPr>
              <w:spacing w:after="0" w:line="240" w:lineRule="auto"/>
              <w:jc w:val="center"/>
              <w:rPr>
                <w:rFonts w:eastAsia="Times New Roman"/>
                <w:b/>
                <w:sz w:val="26"/>
                <w:szCs w:val="26"/>
              </w:rPr>
            </w:pPr>
            <w:r w:rsidRPr="00A47E74">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D16F12" w:rsidRPr="00A47E74" w:rsidRDefault="00D16F12" w:rsidP="00B326B1">
            <w:pPr>
              <w:spacing w:after="0" w:line="240" w:lineRule="auto"/>
              <w:jc w:val="center"/>
              <w:rPr>
                <w:rFonts w:eastAsia="Times New Roman"/>
                <w:b/>
                <w:sz w:val="26"/>
                <w:szCs w:val="26"/>
              </w:rPr>
            </w:pPr>
            <w:r w:rsidRPr="00A47E74">
              <w:rPr>
                <w:rFonts w:eastAsia="Times New Roman"/>
                <w:b/>
                <w:sz w:val="26"/>
                <w:szCs w:val="26"/>
              </w:rPr>
              <w:t>30 ngày</w:t>
            </w:r>
          </w:p>
        </w:tc>
        <w:tc>
          <w:tcPr>
            <w:tcW w:w="954" w:type="dxa"/>
            <w:tcBorders>
              <w:top w:val="single" w:sz="4" w:space="0" w:color="auto"/>
              <w:left w:val="single" w:sz="4" w:space="0" w:color="auto"/>
              <w:bottom w:val="single" w:sz="4" w:space="0" w:color="auto"/>
              <w:right w:val="single" w:sz="4" w:space="0" w:color="auto"/>
            </w:tcBorders>
            <w:vAlign w:val="center"/>
          </w:tcPr>
          <w:p w:rsidR="00D16F12" w:rsidRPr="00CC2181" w:rsidRDefault="00D16F12"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D16F12" w:rsidRPr="00CC2181" w:rsidRDefault="00D16F12" w:rsidP="00B326B1">
            <w:pPr>
              <w:spacing w:after="0" w:line="240" w:lineRule="auto"/>
              <w:rPr>
                <w:rFonts w:eastAsia="Times New Roman"/>
                <w:sz w:val="26"/>
                <w:szCs w:val="26"/>
              </w:rPr>
            </w:pPr>
          </w:p>
        </w:tc>
        <w:tc>
          <w:tcPr>
            <w:tcW w:w="4507" w:type="dxa"/>
            <w:gridSpan w:val="2"/>
            <w:vMerge/>
            <w:tcBorders>
              <w:left w:val="single" w:sz="4" w:space="0" w:color="auto"/>
              <w:bottom w:val="single" w:sz="4" w:space="0" w:color="auto"/>
              <w:right w:val="single" w:sz="4" w:space="0" w:color="auto"/>
            </w:tcBorders>
            <w:vAlign w:val="center"/>
          </w:tcPr>
          <w:p w:rsidR="00D16F12" w:rsidRPr="00CC2181" w:rsidRDefault="00D16F12" w:rsidP="00B326B1">
            <w:pPr>
              <w:spacing w:after="0" w:line="240" w:lineRule="auto"/>
              <w:rPr>
                <w:rFonts w:eastAsia="Times New Roman"/>
                <w:sz w:val="26"/>
                <w:szCs w:val="26"/>
              </w:rPr>
            </w:pPr>
          </w:p>
        </w:tc>
        <w:tc>
          <w:tcPr>
            <w:tcW w:w="1414" w:type="dxa"/>
            <w:gridSpan w:val="3"/>
            <w:vMerge/>
            <w:tcBorders>
              <w:left w:val="single" w:sz="4" w:space="0" w:color="auto"/>
              <w:bottom w:val="single" w:sz="4" w:space="0" w:color="auto"/>
              <w:right w:val="single" w:sz="4" w:space="0" w:color="auto"/>
            </w:tcBorders>
            <w:vAlign w:val="center"/>
          </w:tcPr>
          <w:p w:rsidR="00D16F12" w:rsidRPr="00CC2181" w:rsidRDefault="00D16F12" w:rsidP="00B326B1">
            <w:pPr>
              <w:spacing w:after="0" w:line="240" w:lineRule="auto"/>
              <w:jc w:val="center"/>
              <w:rPr>
                <w:rFonts w:eastAsia="Times New Roman"/>
                <w:sz w:val="26"/>
                <w:szCs w:val="26"/>
              </w:rPr>
            </w:pPr>
          </w:p>
        </w:tc>
      </w:tr>
      <w:tr w:rsidR="00167B81" w:rsidRPr="00CC2181" w:rsidTr="006E7BD2">
        <w:trPr>
          <w:gridAfter w:val="13"/>
          <w:wAfter w:w="14744" w:type="dxa"/>
          <w:trHeight w:val="600"/>
        </w:trPr>
        <w:tc>
          <w:tcPr>
            <w:tcW w:w="12833" w:type="dxa"/>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54312B" w:rsidRDefault="00167B81" w:rsidP="00B326B1">
            <w:pPr>
              <w:spacing w:after="0" w:line="240" w:lineRule="auto"/>
              <w:rPr>
                <w:sz w:val="26"/>
                <w:szCs w:val="26"/>
                <w:shd w:val="clear" w:color="auto" w:fill="FFFFFF"/>
              </w:rPr>
            </w:pPr>
            <w:r w:rsidRPr="00CC2181">
              <w:rPr>
                <w:rFonts w:eastAsia="Times New Roman"/>
                <w:b/>
                <w:sz w:val="26"/>
                <w:szCs w:val="26"/>
              </w:rPr>
              <w:t>8</w:t>
            </w:r>
            <w:r w:rsidR="00E51DC5">
              <w:rPr>
                <w:rFonts w:eastAsia="Times New Roman"/>
                <w:b/>
                <w:sz w:val="26"/>
                <w:szCs w:val="26"/>
              </w:rPr>
              <w:t>8</w:t>
            </w:r>
            <w:r w:rsidRPr="00CC2181">
              <w:rPr>
                <w:rFonts w:eastAsia="Times New Roman"/>
                <w:b/>
                <w:sz w:val="26"/>
                <w:szCs w:val="26"/>
              </w:rPr>
              <w:t>. Thẩm định, phê duyệt bổ sung, điều chỉnh quy hoạch đối với dự án đầu tư xây dựng công trình kho LPG có dung tích kho dưới 5.000m3 .Mã số TTHC</w:t>
            </w:r>
            <w:r w:rsidRPr="00B82E26">
              <w:rPr>
                <w:rFonts w:eastAsia="Times New Roman"/>
                <w:b/>
                <w:sz w:val="26"/>
                <w:szCs w:val="26"/>
              </w:rPr>
              <w:t>:</w:t>
            </w:r>
            <w:r w:rsidRPr="00B82E26">
              <w:rPr>
                <w:b/>
              </w:rPr>
              <w:t xml:space="preserve"> </w:t>
            </w:r>
            <w:hyperlink r:id="rId37" w:history="1">
              <w:r w:rsidRPr="00B82E26">
                <w:rPr>
                  <w:rStyle w:val="linkthick"/>
                  <w:b/>
                  <w:sz w:val="26"/>
                  <w:szCs w:val="26"/>
                  <w:shd w:val="clear" w:color="auto" w:fill="FFFFFF"/>
                </w:rPr>
                <w:t>2.000433</w:t>
              </w:r>
            </w:hyperlink>
            <w:r w:rsidRPr="00B82E26">
              <w:rPr>
                <w:b/>
                <w:sz w:val="26"/>
                <w:szCs w:val="26"/>
                <w:shd w:val="clear" w:color="auto" w:fill="FFFFFF"/>
              </w:rPr>
              <w:t>.000.00.00.H10</w:t>
            </w:r>
            <w:r w:rsidR="00A84288">
              <w:rPr>
                <w:rFonts w:eastAsia="Times New Roman"/>
                <w:b/>
                <w:sz w:val="26"/>
                <w:szCs w:val="26"/>
              </w:rPr>
              <w:t xml:space="preserve"> </w:t>
            </w:r>
            <w:r w:rsidRPr="00CC2181">
              <w:rPr>
                <w:rFonts w:eastAsia="Times New Roman"/>
                <w:b/>
                <w:sz w:val="26"/>
                <w:szCs w:val="26"/>
              </w:rPr>
              <w:t xml:space="preserve">.DVC : </w:t>
            </w:r>
            <w:r w:rsidR="00D16F12">
              <w:rPr>
                <w:rFonts w:eastAsia="Times New Roman"/>
                <w:b/>
                <w:sz w:val="26"/>
                <w:szCs w:val="26"/>
              </w:rPr>
              <w:t>Toàn trình</w:t>
            </w:r>
          </w:p>
        </w:tc>
        <w:tc>
          <w:tcPr>
            <w:tcW w:w="1400" w:type="dxa"/>
            <w:gridSpan w:val="2"/>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b/>
                <w:bCs/>
                <w:sz w:val="26"/>
                <w:szCs w:val="26"/>
              </w:rPr>
            </w:pPr>
          </w:p>
        </w:tc>
      </w:tr>
      <w:tr w:rsidR="00D16F12" w:rsidRPr="00CC2181" w:rsidTr="0018068A">
        <w:trPr>
          <w:gridAfter w:val="13"/>
          <w:wAfter w:w="14744" w:type="dxa"/>
          <w:trHeight w:val="406"/>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có</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có</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hideMark/>
          </w:tcPr>
          <w:p w:rsidR="00D16F12" w:rsidRPr="00CC2181" w:rsidRDefault="00D16F12" w:rsidP="001F368C">
            <w:pPr>
              <w:spacing w:after="0" w:line="240" w:lineRule="auto"/>
              <w:jc w:val="both"/>
              <w:rPr>
                <w:rFonts w:eastAsia="Times New Roman"/>
                <w:sz w:val="26"/>
                <w:szCs w:val="26"/>
              </w:rPr>
            </w:pPr>
            <w:r w:rsidRPr="00CC2181">
              <w:rPr>
                <w:rFonts w:eastAsia="Times New Roman"/>
                <w:sz w:val="26"/>
                <w:szCs w:val="26"/>
              </w:rPr>
              <w:t xml:space="preserve">Bộ phận tiếp nhận ngành Công Thương tại Trung tâm phục vụ hành chính công </w:t>
            </w:r>
            <w:r w:rsidRPr="00CC2181">
              <w:rPr>
                <w:rFonts w:eastAsia="Times New Roman"/>
                <w:sz w:val="26"/>
                <w:szCs w:val="26"/>
              </w:rPr>
              <w:lastRenderedPageBreak/>
              <w:t>tỉnh sau khi tiếp nhận, chuyển hồ sơ đến phòng chuyên môn giải quyết, lãnh đạo phòng QLTM sau khi tiếp nhận hồ sơ sẽ chuyển đến Công chức của phòng QLTM để tham mưu xử lý.</w:t>
            </w:r>
            <w:r w:rsidRPr="00CC2181">
              <w:rPr>
                <w:rFonts w:eastAsia="Times New Roman"/>
                <w:sz w:val="26"/>
                <w:szCs w:val="26"/>
              </w:rPr>
              <w:br/>
              <w:t xml:space="preserve">Sau khi thẩm định hồ sơ, Công chức phòng QLTM tham mưu thành lập Hội đồng thẩm đinh trình Trưởng phòng xem xét và trình Giám đốc hoặc Phó Giám đốc Sở ký duyệt trình UBND tỉnh.Sau khi UBND tỉnh thành lập Hội đồng thẩm định, Công chức phòng QLTM tham mưu Trưởng phòng họp Hội đồng thẩm định, Sau khi họp Hội đồng thẩm định, Giám đốc hoặc Phó Giám đốc Sở Công Thương trình UBND tỉnh phê duyệt.Công chức phòng QLTM chuyển trả </w:t>
            </w:r>
            <w:r>
              <w:rPr>
                <w:rFonts w:eastAsia="Times New Roman"/>
                <w:sz w:val="26"/>
                <w:szCs w:val="26"/>
              </w:rPr>
              <w:t xml:space="preserve"> KQ</w:t>
            </w:r>
            <w:r w:rsidRPr="00CC2181">
              <w:rPr>
                <w:rFonts w:eastAsia="Times New Roman"/>
                <w:sz w:val="26"/>
                <w:szCs w:val="26"/>
              </w:rPr>
              <w:t xml:space="preserve">đến bộ phận trả </w:t>
            </w:r>
            <w:r>
              <w:rPr>
                <w:rFonts w:eastAsia="Times New Roman"/>
                <w:sz w:val="26"/>
                <w:szCs w:val="26"/>
              </w:rPr>
              <w:t xml:space="preserve"> KQ</w:t>
            </w:r>
            <w:r w:rsidRPr="00CC2181">
              <w:rPr>
                <w:rFonts w:eastAsia="Times New Roman"/>
                <w:sz w:val="26"/>
                <w:szCs w:val="26"/>
              </w:rPr>
              <w:t xml:space="preserve">của TTPVHCC tỉnh để trả </w:t>
            </w:r>
            <w:r>
              <w:rPr>
                <w:rFonts w:eastAsia="Times New Roman"/>
                <w:sz w:val="26"/>
                <w:szCs w:val="26"/>
              </w:rPr>
              <w:t xml:space="preserve"> KQ</w:t>
            </w:r>
            <w:r w:rsidRPr="00CC2181">
              <w:rPr>
                <w:rFonts w:eastAsia="Times New Roman"/>
                <w:sz w:val="26"/>
                <w:szCs w:val="26"/>
              </w:rPr>
              <w:t>cho doanh nghiệp</w:t>
            </w:r>
          </w:p>
        </w:tc>
        <w:tc>
          <w:tcPr>
            <w:tcW w:w="1414" w:type="dxa"/>
            <w:gridSpan w:val="3"/>
            <w:vMerge w:val="restart"/>
            <w:tcBorders>
              <w:top w:val="single" w:sz="4" w:space="0" w:color="auto"/>
              <w:left w:val="single" w:sz="4" w:space="0" w:color="auto"/>
              <w:right w:val="single" w:sz="4" w:space="0" w:color="auto"/>
            </w:tcBorders>
            <w:vAlign w:val="center"/>
          </w:tcPr>
          <w:p w:rsidR="00D16F12" w:rsidRPr="00CC2181" w:rsidRDefault="00D16F12" w:rsidP="00D16F12">
            <w:pPr>
              <w:tabs>
                <w:tab w:val="left" w:pos="540"/>
                <w:tab w:val="center" w:pos="4536"/>
              </w:tabs>
              <w:spacing w:after="0" w:line="240" w:lineRule="auto"/>
              <w:jc w:val="center"/>
              <w:rPr>
                <w:rFonts w:eastAsia="Times New Roman"/>
                <w:sz w:val="26"/>
                <w:szCs w:val="26"/>
              </w:rPr>
            </w:pPr>
            <w:r w:rsidRPr="00CC2181">
              <w:rPr>
                <w:rFonts w:eastAsia="Times New Roman"/>
                <w:sz w:val="26"/>
                <w:szCs w:val="26"/>
              </w:rPr>
              <w:lastRenderedPageBreak/>
              <w:t xml:space="preserve">Theo quy định tại </w:t>
            </w:r>
            <w:r w:rsidRPr="00CC2181">
              <w:rPr>
                <w:rFonts w:eastAsia="Times New Roman"/>
                <w:sz w:val="26"/>
                <w:szCs w:val="26"/>
              </w:rPr>
              <w:lastRenderedPageBreak/>
              <w:t>Thông tư số 209/2016/TT-BTC ngày 10 tháng 11 năm 2016 của Bộ trưởng Bộ Tài chính Quy định mức thu, chế độ thu, nộp, quản lý và sử dụng phí thẩm định dự án đầu tư xây dựng, phí thẩm định thiết kế cơ sở.</w:t>
            </w:r>
          </w:p>
        </w:tc>
      </w:tr>
      <w:tr w:rsidR="00D16F12" w:rsidRPr="00CC2181" w:rsidTr="0018068A">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lastRenderedPageBreak/>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D16F12" w:rsidRPr="00CC2181" w:rsidRDefault="00D16F12"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D16F12" w:rsidRPr="00CC2181" w:rsidRDefault="00D16F12"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D16F12" w:rsidRPr="00CC2181" w:rsidRDefault="00D16F12"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hideMark/>
          </w:tcPr>
          <w:p w:rsidR="00D16F12" w:rsidRPr="00CC2181" w:rsidRDefault="00D16F12" w:rsidP="00B326B1">
            <w:pPr>
              <w:spacing w:after="0" w:line="240" w:lineRule="auto"/>
              <w:rPr>
                <w:rFonts w:eastAsia="Times New Roman"/>
                <w:sz w:val="26"/>
                <w:szCs w:val="26"/>
              </w:rPr>
            </w:pPr>
          </w:p>
        </w:tc>
        <w:tc>
          <w:tcPr>
            <w:tcW w:w="1414" w:type="dxa"/>
            <w:gridSpan w:val="3"/>
            <w:vMerge/>
            <w:tcBorders>
              <w:left w:val="single" w:sz="4" w:space="0" w:color="auto"/>
              <w:right w:val="single" w:sz="4" w:space="0" w:color="auto"/>
            </w:tcBorders>
            <w:vAlign w:val="center"/>
          </w:tcPr>
          <w:p w:rsidR="00D16F12" w:rsidRPr="00CC2181" w:rsidRDefault="00D16F12" w:rsidP="00B326B1">
            <w:pPr>
              <w:spacing w:after="0" w:line="240" w:lineRule="auto"/>
              <w:jc w:val="center"/>
              <w:rPr>
                <w:rFonts w:eastAsia="Times New Roman"/>
                <w:sz w:val="26"/>
                <w:szCs w:val="26"/>
              </w:rPr>
            </w:pPr>
          </w:p>
        </w:tc>
      </w:tr>
      <w:tr w:rsidR="00D16F12" w:rsidRPr="00CC2181" w:rsidTr="0018068A">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lastRenderedPageBreak/>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 xml:space="preserve">Công chức phòng Quản lý thương mại </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17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D16F12" w:rsidRPr="00CC2181" w:rsidRDefault="00D16F12"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D16F12" w:rsidRPr="00CC2181" w:rsidRDefault="00D16F12"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hideMark/>
          </w:tcPr>
          <w:p w:rsidR="00D16F12" w:rsidRPr="00CC2181" w:rsidRDefault="00D16F12" w:rsidP="00B326B1">
            <w:pPr>
              <w:spacing w:after="0" w:line="240" w:lineRule="auto"/>
              <w:rPr>
                <w:rFonts w:eastAsia="Times New Roman"/>
                <w:sz w:val="26"/>
                <w:szCs w:val="26"/>
              </w:rPr>
            </w:pPr>
          </w:p>
        </w:tc>
        <w:tc>
          <w:tcPr>
            <w:tcW w:w="1414" w:type="dxa"/>
            <w:gridSpan w:val="3"/>
            <w:vMerge/>
            <w:tcBorders>
              <w:left w:val="single" w:sz="4" w:space="0" w:color="auto"/>
              <w:right w:val="single" w:sz="4" w:space="0" w:color="auto"/>
            </w:tcBorders>
            <w:vAlign w:val="center"/>
          </w:tcPr>
          <w:p w:rsidR="00D16F12" w:rsidRPr="00CC2181" w:rsidRDefault="00D16F12" w:rsidP="00B326B1">
            <w:pPr>
              <w:spacing w:after="0" w:line="240" w:lineRule="auto"/>
              <w:jc w:val="center"/>
              <w:rPr>
                <w:rFonts w:eastAsia="Times New Roman"/>
                <w:sz w:val="26"/>
                <w:szCs w:val="26"/>
              </w:rPr>
            </w:pPr>
          </w:p>
        </w:tc>
      </w:tr>
      <w:tr w:rsidR="00D16F12" w:rsidRPr="00CC2181" w:rsidTr="0018068A">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03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D16F12" w:rsidRPr="00CC2181" w:rsidRDefault="00D16F12"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D16F12" w:rsidRPr="00CC2181" w:rsidRDefault="00D16F12"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hideMark/>
          </w:tcPr>
          <w:p w:rsidR="00D16F12" w:rsidRPr="00CC2181" w:rsidRDefault="00D16F12" w:rsidP="00B326B1">
            <w:pPr>
              <w:spacing w:after="0" w:line="240" w:lineRule="auto"/>
              <w:rPr>
                <w:rFonts w:eastAsia="Times New Roman"/>
                <w:sz w:val="26"/>
                <w:szCs w:val="26"/>
              </w:rPr>
            </w:pPr>
          </w:p>
        </w:tc>
        <w:tc>
          <w:tcPr>
            <w:tcW w:w="1414" w:type="dxa"/>
            <w:gridSpan w:val="3"/>
            <w:vMerge/>
            <w:tcBorders>
              <w:left w:val="single" w:sz="4" w:space="0" w:color="auto"/>
              <w:right w:val="single" w:sz="4" w:space="0" w:color="auto"/>
            </w:tcBorders>
            <w:vAlign w:val="center"/>
          </w:tcPr>
          <w:p w:rsidR="00D16F12" w:rsidRPr="00CC2181" w:rsidRDefault="00D16F12" w:rsidP="00B326B1">
            <w:pPr>
              <w:spacing w:after="0" w:line="240" w:lineRule="auto"/>
              <w:jc w:val="center"/>
              <w:rPr>
                <w:rFonts w:eastAsia="Times New Roman"/>
                <w:sz w:val="26"/>
                <w:szCs w:val="26"/>
              </w:rPr>
            </w:pPr>
          </w:p>
        </w:tc>
      </w:tr>
      <w:tr w:rsidR="00D16F12" w:rsidRPr="00CC2181" w:rsidTr="0018068A">
        <w:trPr>
          <w:gridAfter w:val="13"/>
          <w:wAfter w:w="14744" w:type="dxa"/>
          <w:trHeight w:val="31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Xem xét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Giám đốc hoặc PGĐ Sở</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02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D16F12" w:rsidRPr="00CC2181" w:rsidRDefault="00D16F12"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D16F12" w:rsidRPr="00CC2181" w:rsidRDefault="00D16F12"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hideMark/>
          </w:tcPr>
          <w:p w:rsidR="00D16F12" w:rsidRPr="00CC2181" w:rsidRDefault="00D16F12" w:rsidP="00B326B1">
            <w:pPr>
              <w:spacing w:after="0" w:line="240" w:lineRule="auto"/>
              <w:rPr>
                <w:rFonts w:eastAsia="Times New Roman"/>
                <w:sz w:val="26"/>
                <w:szCs w:val="26"/>
              </w:rPr>
            </w:pPr>
          </w:p>
        </w:tc>
        <w:tc>
          <w:tcPr>
            <w:tcW w:w="1414" w:type="dxa"/>
            <w:gridSpan w:val="3"/>
            <w:vMerge/>
            <w:tcBorders>
              <w:left w:val="single" w:sz="4" w:space="0" w:color="auto"/>
              <w:right w:val="single" w:sz="4" w:space="0" w:color="auto"/>
            </w:tcBorders>
            <w:vAlign w:val="center"/>
          </w:tcPr>
          <w:p w:rsidR="00D16F12" w:rsidRPr="00CC2181" w:rsidRDefault="00D16F12" w:rsidP="00B326B1">
            <w:pPr>
              <w:spacing w:after="0" w:line="240" w:lineRule="auto"/>
              <w:jc w:val="center"/>
              <w:rPr>
                <w:rFonts w:eastAsia="Times New Roman"/>
                <w:sz w:val="26"/>
                <w:szCs w:val="26"/>
              </w:rPr>
            </w:pPr>
          </w:p>
        </w:tc>
      </w:tr>
      <w:tr w:rsidR="00D16F12" w:rsidRPr="00CC2181" w:rsidTr="0018068A">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Chủ tịch hoặc Phó Chủ tịch tỉnh</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07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D16F12" w:rsidRPr="00CC2181" w:rsidRDefault="00D16F12"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D16F12" w:rsidRPr="00CC2181" w:rsidRDefault="00D16F12"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hideMark/>
          </w:tcPr>
          <w:p w:rsidR="00D16F12" w:rsidRPr="00CC2181" w:rsidRDefault="00D16F12" w:rsidP="00B326B1">
            <w:pPr>
              <w:spacing w:after="0" w:line="240" w:lineRule="auto"/>
              <w:rPr>
                <w:rFonts w:eastAsia="Times New Roman"/>
                <w:sz w:val="26"/>
                <w:szCs w:val="26"/>
              </w:rPr>
            </w:pPr>
          </w:p>
        </w:tc>
        <w:tc>
          <w:tcPr>
            <w:tcW w:w="1414" w:type="dxa"/>
            <w:gridSpan w:val="3"/>
            <w:vMerge/>
            <w:tcBorders>
              <w:left w:val="single" w:sz="4" w:space="0" w:color="auto"/>
              <w:right w:val="single" w:sz="4" w:space="0" w:color="auto"/>
            </w:tcBorders>
            <w:vAlign w:val="center"/>
          </w:tcPr>
          <w:p w:rsidR="00D16F12" w:rsidRPr="00CC2181" w:rsidRDefault="00D16F12" w:rsidP="00B326B1">
            <w:pPr>
              <w:spacing w:after="0" w:line="240" w:lineRule="auto"/>
              <w:jc w:val="center"/>
              <w:rPr>
                <w:rFonts w:eastAsia="Times New Roman"/>
                <w:sz w:val="26"/>
                <w:szCs w:val="26"/>
              </w:rPr>
            </w:pPr>
          </w:p>
        </w:tc>
      </w:tr>
      <w:tr w:rsidR="00D16F12" w:rsidRPr="00CC2181" w:rsidTr="0018068A">
        <w:trPr>
          <w:gridAfter w:val="13"/>
          <w:wAfter w:w="14744" w:type="dxa"/>
          <w:trHeight w:val="31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7</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Bước 7</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Công chức phòng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D16F12" w:rsidRPr="00CC2181" w:rsidRDefault="00D16F12"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D16F12" w:rsidRPr="00CC2181" w:rsidRDefault="00D16F12"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D16F12" w:rsidRPr="00CC2181" w:rsidRDefault="00D16F12"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hideMark/>
          </w:tcPr>
          <w:p w:rsidR="00D16F12" w:rsidRPr="00CC2181" w:rsidRDefault="00D16F12" w:rsidP="00B326B1">
            <w:pPr>
              <w:spacing w:after="0" w:line="240" w:lineRule="auto"/>
              <w:rPr>
                <w:rFonts w:eastAsia="Times New Roman"/>
                <w:sz w:val="26"/>
                <w:szCs w:val="26"/>
              </w:rPr>
            </w:pPr>
          </w:p>
        </w:tc>
        <w:tc>
          <w:tcPr>
            <w:tcW w:w="1414" w:type="dxa"/>
            <w:gridSpan w:val="3"/>
            <w:vMerge/>
            <w:tcBorders>
              <w:left w:val="single" w:sz="4" w:space="0" w:color="auto"/>
              <w:right w:val="single" w:sz="4" w:space="0" w:color="auto"/>
            </w:tcBorders>
            <w:vAlign w:val="center"/>
          </w:tcPr>
          <w:p w:rsidR="00D16F12" w:rsidRPr="00CC2181" w:rsidRDefault="00D16F12" w:rsidP="00B326B1">
            <w:pPr>
              <w:spacing w:after="0" w:line="240" w:lineRule="auto"/>
              <w:jc w:val="center"/>
              <w:rPr>
                <w:rFonts w:eastAsia="Times New Roman"/>
                <w:sz w:val="26"/>
                <w:szCs w:val="26"/>
              </w:rPr>
            </w:pPr>
          </w:p>
        </w:tc>
      </w:tr>
      <w:tr w:rsidR="00D16F12" w:rsidRPr="00CC2181" w:rsidTr="0018068A">
        <w:trPr>
          <w:gridAfter w:val="13"/>
          <w:wAfter w:w="14744" w:type="dxa"/>
          <w:trHeight w:val="31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D16F12" w:rsidRDefault="00D16F12" w:rsidP="00B326B1">
            <w:pPr>
              <w:spacing w:after="0" w:line="240" w:lineRule="auto"/>
              <w:jc w:val="center"/>
              <w:rPr>
                <w:rFonts w:eastAsia="Times New Roman"/>
                <w:sz w:val="26"/>
                <w:szCs w:val="26"/>
              </w:rPr>
            </w:pPr>
          </w:p>
          <w:p w:rsidR="00D16F12" w:rsidRPr="00CC2181" w:rsidRDefault="00D16F12"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D16F12" w:rsidRPr="00A47E74" w:rsidRDefault="00D16F12" w:rsidP="00B326B1">
            <w:pPr>
              <w:spacing w:after="0" w:line="240" w:lineRule="auto"/>
              <w:jc w:val="center"/>
              <w:rPr>
                <w:rFonts w:eastAsia="Times New Roman"/>
                <w:b/>
                <w:sz w:val="26"/>
                <w:szCs w:val="26"/>
              </w:rPr>
            </w:pPr>
            <w:r w:rsidRPr="00A47E74">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D16F12" w:rsidRPr="00A47E74" w:rsidRDefault="00D16F12" w:rsidP="00B326B1">
            <w:pPr>
              <w:spacing w:after="0" w:line="240" w:lineRule="auto"/>
              <w:jc w:val="center"/>
              <w:rPr>
                <w:rFonts w:eastAsia="Times New Roman"/>
                <w:b/>
                <w:sz w:val="26"/>
                <w:szCs w:val="26"/>
              </w:rPr>
            </w:pPr>
            <w:r w:rsidRPr="00A47E74">
              <w:rPr>
                <w:rFonts w:eastAsia="Times New Roman"/>
                <w:b/>
                <w:sz w:val="26"/>
                <w:szCs w:val="26"/>
              </w:rPr>
              <w:t>30 ngày</w:t>
            </w:r>
          </w:p>
        </w:tc>
        <w:tc>
          <w:tcPr>
            <w:tcW w:w="954" w:type="dxa"/>
            <w:tcBorders>
              <w:top w:val="single" w:sz="4" w:space="0" w:color="auto"/>
              <w:left w:val="single" w:sz="4" w:space="0" w:color="auto"/>
              <w:bottom w:val="single" w:sz="4" w:space="0" w:color="auto"/>
              <w:right w:val="single" w:sz="4" w:space="0" w:color="auto"/>
            </w:tcBorders>
            <w:vAlign w:val="center"/>
          </w:tcPr>
          <w:p w:rsidR="00D16F12" w:rsidRPr="00A47E74" w:rsidRDefault="00D16F12" w:rsidP="00B326B1">
            <w:pPr>
              <w:spacing w:after="0" w:line="240" w:lineRule="auto"/>
              <w:rPr>
                <w:rFonts w:eastAsia="Times New Roman"/>
                <w:b/>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D16F12" w:rsidRPr="00CC2181" w:rsidRDefault="00D16F12"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tcPr>
          <w:p w:rsidR="00D16F12" w:rsidRPr="00CC2181" w:rsidRDefault="00D16F12" w:rsidP="00B326B1">
            <w:pPr>
              <w:spacing w:after="0" w:line="240" w:lineRule="auto"/>
              <w:rPr>
                <w:rFonts w:eastAsia="Times New Roman"/>
                <w:sz w:val="26"/>
                <w:szCs w:val="26"/>
              </w:rPr>
            </w:pPr>
          </w:p>
        </w:tc>
        <w:tc>
          <w:tcPr>
            <w:tcW w:w="1414" w:type="dxa"/>
            <w:gridSpan w:val="3"/>
            <w:vMerge/>
            <w:tcBorders>
              <w:left w:val="single" w:sz="4" w:space="0" w:color="auto"/>
              <w:bottom w:val="single" w:sz="4" w:space="0" w:color="auto"/>
              <w:right w:val="single" w:sz="4" w:space="0" w:color="auto"/>
            </w:tcBorders>
            <w:vAlign w:val="center"/>
          </w:tcPr>
          <w:p w:rsidR="00D16F12" w:rsidRPr="00CC2181" w:rsidRDefault="00D16F12" w:rsidP="00B326B1">
            <w:pPr>
              <w:spacing w:after="0" w:line="240" w:lineRule="auto"/>
              <w:jc w:val="center"/>
              <w:rPr>
                <w:rFonts w:eastAsia="Times New Roman"/>
                <w:sz w:val="26"/>
                <w:szCs w:val="26"/>
              </w:rPr>
            </w:pPr>
          </w:p>
        </w:tc>
      </w:tr>
      <w:tr w:rsidR="00167B81" w:rsidRPr="00CC2181" w:rsidTr="006E7BD2">
        <w:trPr>
          <w:gridAfter w:val="13"/>
          <w:wAfter w:w="14744" w:type="dxa"/>
          <w:trHeight w:val="705"/>
        </w:trPr>
        <w:tc>
          <w:tcPr>
            <w:tcW w:w="12833" w:type="dxa"/>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B82E26" w:rsidRDefault="00167B81" w:rsidP="00B326B1">
            <w:pPr>
              <w:spacing w:after="0" w:line="240" w:lineRule="auto"/>
              <w:rPr>
                <w:sz w:val="26"/>
                <w:szCs w:val="26"/>
                <w:shd w:val="clear" w:color="auto" w:fill="FFFFFF"/>
              </w:rPr>
            </w:pPr>
            <w:r w:rsidRPr="00CC2181">
              <w:rPr>
                <w:rFonts w:eastAsia="Times New Roman"/>
                <w:b/>
                <w:sz w:val="26"/>
                <w:szCs w:val="26"/>
              </w:rPr>
              <w:t>8</w:t>
            </w:r>
            <w:r w:rsidR="00E51DC5">
              <w:rPr>
                <w:rFonts w:eastAsia="Times New Roman"/>
                <w:b/>
                <w:sz w:val="26"/>
                <w:szCs w:val="26"/>
              </w:rPr>
              <w:t>9</w:t>
            </w:r>
            <w:r w:rsidRPr="00CC2181">
              <w:rPr>
                <w:rFonts w:eastAsia="Times New Roman"/>
                <w:b/>
                <w:sz w:val="26"/>
                <w:szCs w:val="26"/>
              </w:rPr>
              <w:t>. Thẩm định, phê duyệt bổ sung, điều chỉnh quy hoạch đối với dự án đầu tư xây dựng công trình kho LNG có dung tích</w:t>
            </w:r>
            <w:r>
              <w:rPr>
                <w:rFonts w:eastAsia="Times New Roman"/>
                <w:b/>
                <w:sz w:val="26"/>
                <w:szCs w:val="26"/>
              </w:rPr>
              <w:t xml:space="preserve"> kho dưới 5.000m3. Mã số TTHC</w:t>
            </w:r>
            <w:r w:rsidRPr="00B82E26">
              <w:rPr>
                <w:rFonts w:eastAsia="Times New Roman"/>
                <w:b/>
                <w:sz w:val="26"/>
                <w:szCs w:val="26"/>
              </w:rPr>
              <w:t xml:space="preserve">. </w:t>
            </w:r>
            <w:hyperlink r:id="rId38" w:history="1">
              <w:r w:rsidRPr="00B82E26">
                <w:rPr>
                  <w:rStyle w:val="linkthick"/>
                  <w:b/>
                  <w:sz w:val="26"/>
                  <w:szCs w:val="26"/>
                </w:rPr>
                <w:t>2.000427</w:t>
              </w:r>
            </w:hyperlink>
            <w:r w:rsidRPr="00B82E26">
              <w:rPr>
                <w:b/>
                <w:sz w:val="26"/>
                <w:szCs w:val="26"/>
                <w:shd w:val="clear" w:color="auto" w:fill="FFFFFF"/>
              </w:rPr>
              <w:t>.000.00.00.H10.</w:t>
            </w:r>
            <w:r>
              <w:rPr>
                <w:sz w:val="26"/>
                <w:szCs w:val="26"/>
                <w:shd w:val="clear" w:color="auto" w:fill="FFFFFF"/>
              </w:rPr>
              <w:t xml:space="preserve"> </w:t>
            </w:r>
            <w:r w:rsidRPr="00CC2181">
              <w:rPr>
                <w:rFonts w:eastAsia="Times New Roman"/>
                <w:b/>
                <w:sz w:val="26"/>
                <w:szCs w:val="26"/>
              </w:rPr>
              <w:t xml:space="preserve">DVC : </w:t>
            </w:r>
            <w:r w:rsidR="00D16F12">
              <w:rPr>
                <w:rFonts w:eastAsia="Times New Roman"/>
                <w:b/>
                <w:sz w:val="26"/>
                <w:szCs w:val="26"/>
              </w:rPr>
              <w:t>Toàn trình</w:t>
            </w:r>
          </w:p>
        </w:tc>
        <w:tc>
          <w:tcPr>
            <w:tcW w:w="1400" w:type="dxa"/>
            <w:gridSpan w:val="2"/>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b/>
                <w:bCs/>
                <w:sz w:val="26"/>
                <w:szCs w:val="26"/>
              </w:rPr>
            </w:pPr>
          </w:p>
        </w:tc>
      </w:tr>
      <w:tr w:rsidR="00167B81" w:rsidRPr="00CC2181" w:rsidTr="001F368C">
        <w:trPr>
          <w:gridAfter w:val="13"/>
          <w:wAfter w:w="14744" w:type="dxa"/>
          <w:trHeight w:val="532"/>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có</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có</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hideMark/>
          </w:tcPr>
          <w:p w:rsidR="00167B81" w:rsidRPr="00851DEE" w:rsidRDefault="00167B81" w:rsidP="001F368C">
            <w:pPr>
              <w:spacing w:after="0" w:line="240" w:lineRule="auto"/>
              <w:jc w:val="both"/>
              <w:rPr>
                <w:rFonts w:eastAsia="Times New Roman"/>
                <w:spacing w:val="-4"/>
                <w:sz w:val="26"/>
                <w:szCs w:val="26"/>
              </w:rPr>
            </w:pPr>
            <w:r w:rsidRPr="00851DEE">
              <w:rPr>
                <w:rFonts w:eastAsia="Times New Roman"/>
                <w:spacing w:val="-4"/>
                <w:sz w:val="26"/>
                <w:szCs w:val="26"/>
              </w:rPr>
              <w:t xml:space="preserve">Bộ phận tiếp nhận ngành Công Thương tại Trung tâm phục vụ hành chính công tỉnh sau khi tiếp nhận, chuyển hồ sơ đến phòng chuyên môn giải quyết, lãnh đạo phòng QLTM sau khi tiếp nhận hồ sơ sẽ chuyển đến Công chức của phòng QLTM để tham mưu xử lý.Sau khi thẩm định hồ sơ, Công </w:t>
            </w:r>
            <w:r w:rsidRPr="00851DEE">
              <w:rPr>
                <w:rFonts w:eastAsia="Times New Roman"/>
                <w:spacing w:val="-4"/>
                <w:sz w:val="26"/>
                <w:szCs w:val="26"/>
              </w:rPr>
              <w:lastRenderedPageBreak/>
              <w:t xml:space="preserve">chức phòng QLTM tham mưu thành lập Hội đồng thẩm đinh trình Trưởng phòng xem xét và trình Giám đốc hoặc Phó Giám đốc Sở ký duyệt trình UBND tỉnh.Sau khi UBND tỉnh thành lập Hội đồng thẩm định, Công chức phòng QLTM tham mưu Trưởng phòng họp Hội đồng thẩm định, Sau khi họp Hội đồng thẩm định, Giám đốc hoặc Phó Giám đốc Sở Công Thương trình UBND tỉnh phê duyệt.Công chức phòng QLTM chuyển trả </w:t>
            </w:r>
            <w:r>
              <w:rPr>
                <w:rFonts w:eastAsia="Times New Roman"/>
                <w:spacing w:val="-4"/>
                <w:sz w:val="26"/>
                <w:szCs w:val="26"/>
              </w:rPr>
              <w:t xml:space="preserve"> KQ</w:t>
            </w:r>
            <w:r w:rsidRPr="00851DEE">
              <w:rPr>
                <w:rFonts w:eastAsia="Times New Roman"/>
                <w:spacing w:val="-4"/>
                <w:sz w:val="26"/>
                <w:szCs w:val="26"/>
              </w:rPr>
              <w:t xml:space="preserve">đến bộ phận trả </w:t>
            </w:r>
            <w:r>
              <w:rPr>
                <w:rFonts w:eastAsia="Times New Roman"/>
                <w:spacing w:val="-4"/>
                <w:sz w:val="26"/>
                <w:szCs w:val="26"/>
              </w:rPr>
              <w:t xml:space="preserve"> KQ</w:t>
            </w:r>
            <w:r w:rsidRPr="00851DEE">
              <w:rPr>
                <w:rFonts w:eastAsia="Times New Roman"/>
                <w:spacing w:val="-4"/>
                <w:sz w:val="26"/>
                <w:szCs w:val="26"/>
              </w:rPr>
              <w:t xml:space="preserve">của TTPVHCC tỉnh để trả </w:t>
            </w:r>
            <w:r>
              <w:rPr>
                <w:rFonts w:eastAsia="Times New Roman"/>
                <w:spacing w:val="-4"/>
                <w:sz w:val="26"/>
                <w:szCs w:val="26"/>
              </w:rPr>
              <w:t xml:space="preserve"> KQ</w:t>
            </w:r>
            <w:r w:rsidRPr="00851DEE">
              <w:rPr>
                <w:rFonts w:eastAsia="Times New Roman"/>
                <w:spacing w:val="-4"/>
                <w:sz w:val="26"/>
                <w:szCs w:val="26"/>
              </w:rPr>
              <w:t>cho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tabs>
                <w:tab w:val="left" w:pos="540"/>
                <w:tab w:val="center" w:pos="4536"/>
              </w:tabs>
              <w:spacing w:after="0" w:line="240" w:lineRule="auto"/>
              <w:jc w:val="center"/>
              <w:rPr>
                <w:rFonts w:eastAsia="Times New Roman"/>
                <w:sz w:val="26"/>
                <w:szCs w:val="26"/>
              </w:rPr>
            </w:pPr>
            <w:r w:rsidRPr="00CC2181">
              <w:rPr>
                <w:rFonts w:eastAsia="Times New Roman"/>
                <w:sz w:val="26"/>
                <w:szCs w:val="26"/>
              </w:rPr>
              <w:lastRenderedPageBreak/>
              <w:t>Theo quy định tại Thông tư số 209/2016/TT-BTC ngày 10 tháng 11 n</w:t>
            </w:r>
            <w:r w:rsidRPr="00CC2181">
              <w:rPr>
                <w:rFonts w:eastAsia="Times New Roman"/>
                <w:sz w:val="26"/>
                <w:szCs w:val="26"/>
              </w:rPr>
              <w:lastRenderedPageBreak/>
              <w:t>ăm 2016 của Bộ trưởng Bộ Tài chính Quy định mức thu, chế độ thu, nộp, quản lý và sử dụng phí thẩm định dự án đầu tư xây dựng, phí thẩm định thiết kế cơ sở.</w:t>
            </w:r>
          </w:p>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Công chức phòng Quản lý thương mại </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17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4</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03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48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5</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Xem xét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Giám đốc hoặc PGĐ Sở</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02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Chủ tịch hoặc Phó Chủ tịch tỉnh</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07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48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7</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7</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Công chức phòng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48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67B81" w:rsidRPr="00A47E74" w:rsidRDefault="00167B81" w:rsidP="00B326B1">
            <w:pPr>
              <w:spacing w:after="0" w:line="240" w:lineRule="auto"/>
              <w:jc w:val="center"/>
              <w:rPr>
                <w:rFonts w:eastAsia="Times New Roman"/>
                <w:b/>
                <w:sz w:val="26"/>
                <w:szCs w:val="26"/>
              </w:rPr>
            </w:pPr>
            <w:r w:rsidRPr="00A47E74">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67B81" w:rsidRPr="00A47E74" w:rsidRDefault="00167B81" w:rsidP="00B326B1">
            <w:pPr>
              <w:spacing w:after="0" w:line="240" w:lineRule="auto"/>
              <w:jc w:val="center"/>
              <w:rPr>
                <w:rFonts w:eastAsia="Times New Roman"/>
                <w:b/>
                <w:sz w:val="26"/>
                <w:szCs w:val="26"/>
              </w:rPr>
            </w:pPr>
            <w:r w:rsidRPr="00A47E74">
              <w:rPr>
                <w:rFonts w:eastAsia="Times New Roman"/>
                <w:b/>
                <w:sz w:val="26"/>
                <w:szCs w:val="26"/>
              </w:rPr>
              <w:t>30 ngày</w:t>
            </w:r>
          </w:p>
        </w:tc>
        <w:tc>
          <w:tcPr>
            <w:tcW w:w="954"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315"/>
        </w:trPr>
        <w:tc>
          <w:tcPr>
            <w:tcW w:w="12833" w:type="dxa"/>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A47E74" w:rsidRDefault="00167B81" w:rsidP="00B326B1">
            <w:pPr>
              <w:spacing w:after="0" w:line="240" w:lineRule="auto"/>
              <w:rPr>
                <w:sz w:val="26"/>
                <w:szCs w:val="26"/>
                <w:shd w:val="clear" w:color="auto" w:fill="FFFFFF"/>
              </w:rPr>
            </w:pPr>
            <w:r w:rsidRPr="00A47E74">
              <w:rPr>
                <w:rFonts w:eastAsia="Times New Roman"/>
                <w:b/>
                <w:bCs/>
                <w:sz w:val="26"/>
                <w:szCs w:val="26"/>
              </w:rPr>
              <w:t xml:space="preserve">XII. Lĩnh vực Quản lý cạnh tranh </w:t>
            </w:r>
          </w:p>
        </w:tc>
        <w:tc>
          <w:tcPr>
            <w:tcW w:w="1400" w:type="dxa"/>
            <w:gridSpan w:val="2"/>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b/>
                <w:bCs/>
                <w:sz w:val="26"/>
                <w:szCs w:val="26"/>
              </w:rPr>
            </w:pPr>
          </w:p>
        </w:tc>
      </w:tr>
      <w:tr w:rsidR="00A65891" w:rsidRPr="00CC2181" w:rsidTr="006E7BD2">
        <w:trPr>
          <w:gridAfter w:val="13"/>
          <w:wAfter w:w="14744" w:type="dxa"/>
          <w:trHeight w:val="343"/>
        </w:trPr>
        <w:tc>
          <w:tcPr>
            <w:tcW w:w="12833" w:type="dxa"/>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A65891" w:rsidRPr="00CC2181" w:rsidRDefault="00A65891" w:rsidP="00B326B1">
            <w:pPr>
              <w:spacing w:after="0" w:line="240" w:lineRule="auto"/>
              <w:rPr>
                <w:rFonts w:eastAsia="Times New Roman"/>
                <w:b/>
                <w:bCs/>
                <w:sz w:val="26"/>
                <w:szCs w:val="26"/>
              </w:rPr>
            </w:pPr>
            <w:r>
              <w:rPr>
                <w:rFonts w:eastAsia="Times New Roman"/>
                <w:b/>
                <w:bCs/>
                <w:sz w:val="26"/>
                <w:szCs w:val="26"/>
              </w:rPr>
              <w:t>90</w:t>
            </w:r>
            <w:r w:rsidRPr="00A47E74">
              <w:rPr>
                <w:rFonts w:eastAsia="Times New Roman"/>
                <w:b/>
                <w:bCs/>
                <w:sz w:val="26"/>
                <w:szCs w:val="26"/>
              </w:rPr>
              <w:t xml:space="preserve">. Đăng ký hoạt động bán hàng đa cấp tại địa phương .Mã số TTHC: </w:t>
            </w:r>
            <w:hyperlink r:id="rId39" w:history="1">
              <w:r w:rsidRPr="00A47E74">
                <w:rPr>
                  <w:rFonts w:eastAsia="Times New Roman"/>
                  <w:b/>
                  <w:bCs/>
                  <w:sz w:val="26"/>
                  <w:szCs w:val="26"/>
                </w:rPr>
                <w:t>2.000309</w:t>
              </w:r>
            </w:hyperlink>
            <w:r w:rsidRPr="00A47E74">
              <w:rPr>
                <w:rFonts w:eastAsia="Times New Roman"/>
                <w:b/>
                <w:bCs/>
                <w:sz w:val="26"/>
                <w:szCs w:val="26"/>
              </w:rPr>
              <w:t>.000.00.</w:t>
            </w:r>
            <w:r w:rsidRPr="00A47E74">
              <w:rPr>
                <w:b/>
                <w:sz w:val="26"/>
                <w:szCs w:val="26"/>
                <w:shd w:val="clear" w:color="auto" w:fill="FFFFFF"/>
              </w:rPr>
              <w:t>00.H10.</w:t>
            </w:r>
            <w:r w:rsidRPr="00A47E74">
              <w:rPr>
                <w:sz w:val="26"/>
                <w:szCs w:val="26"/>
                <w:shd w:val="clear" w:color="auto" w:fill="FFFFFF"/>
              </w:rPr>
              <w:t xml:space="preserve"> </w:t>
            </w:r>
            <w:r w:rsidRPr="00A47E74">
              <w:rPr>
                <w:rFonts w:eastAsia="Times New Roman"/>
                <w:b/>
                <w:bCs/>
                <w:sz w:val="26"/>
                <w:szCs w:val="26"/>
              </w:rPr>
              <w:t xml:space="preserve">DVC : </w:t>
            </w:r>
            <w:r w:rsidR="00D16F12">
              <w:rPr>
                <w:rFonts w:eastAsia="Times New Roman"/>
                <w:b/>
                <w:bCs/>
                <w:sz w:val="26"/>
                <w:szCs w:val="26"/>
              </w:rPr>
              <w:t>Toàn trình</w:t>
            </w:r>
            <w:r w:rsidRPr="00CC2181">
              <w:rPr>
                <w:rFonts w:eastAsia="Times New Roman"/>
                <w:b/>
                <w:bCs/>
                <w:sz w:val="26"/>
                <w:szCs w:val="26"/>
              </w:rPr>
              <w:t> </w:t>
            </w:r>
          </w:p>
        </w:tc>
        <w:tc>
          <w:tcPr>
            <w:tcW w:w="1400" w:type="dxa"/>
            <w:gridSpan w:val="2"/>
            <w:tcBorders>
              <w:top w:val="single" w:sz="4" w:space="0" w:color="auto"/>
              <w:left w:val="nil"/>
              <w:bottom w:val="single" w:sz="4" w:space="0" w:color="auto"/>
              <w:right w:val="single" w:sz="4" w:space="0" w:color="auto"/>
            </w:tcBorders>
            <w:vAlign w:val="center"/>
          </w:tcPr>
          <w:p w:rsidR="00A65891" w:rsidRPr="00CC2181" w:rsidRDefault="00A65891" w:rsidP="00B326B1">
            <w:pPr>
              <w:spacing w:after="0" w:line="240" w:lineRule="auto"/>
              <w:jc w:val="center"/>
              <w:rPr>
                <w:rFonts w:eastAsia="Times New Roman"/>
                <w:b/>
                <w:bCs/>
                <w:sz w:val="26"/>
                <w:szCs w:val="26"/>
              </w:rPr>
            </w:pPr>
          </w:p>
        </w:tc>
      </w:tr>
      <w:tr w:rsidR="00167B81" w:rsidRPr="00CC2181" w:rsidTr="006E7BD2">
        <w:trPr>
          <w:gridAfter w:val="13"/>
          <w:wAfter w:w="14744" w:type="dxa"/>
          <w:trHeight w:val="121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Tiếp nhận hồ sơ và 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r w:rsidRPr="00CC2181">
              <w:rPr>
                <w:rFonts w:eastAsia="Times New Roman"/>
                <w:sz w:val="26"/>
                <w:szCs w:val="26"/>
              </w:rPr>
              <w:br/>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1F368C">
            <w:pPr>
              <w:spacing w:after="0" w:line="240" w:lineRule="auto"/>
              <w:jc w:val="both"/>
              <w:rPr>
                <w:rFonts w:eastAsia="Times New Roman"/>
                <w:sz w:val="26"/>
                <w:szCs w:val="26"/>
              </w:rPr>
            </w:pPr>
            <w:r w:rsidRPr="00CC2181">
              <w:rPr>
                <w:rFonts w:eastAsia="Times New Roman"/>
                <w:sz w:val="26"/>
                <w:szCs w:val="26"/>
              </w:rPr>
              <w:t xml:space="preserve">Bộ phận tiếp nhận ngành Công Thương tại Trung tâm phục vụ hành chính công tỉnh tiếp nhận hồ sơ của tổ chức, cá nhân; xem xét và thẩm định hồ sơ trình Giám đốc hoặc Phó Giám đốc Sở phê duyệt; Sau khi văn thư ban hành văn </w:t>
            </w:r>
            <w:r w:rsidRPr="00CC2181">
              <w:rPr>
                <w:rFonts w:eastAsia="Times New Roman"/>
                <w:sz w:val="26"/>
                <w:szCs w:val="26"/>
              </w:rPr>
              <w:lastRenderedPageBreak/>
              <w:t xml:space="preserve">bản, Bộ phận tiếp nhận ngành Công Thương chuyển trả </w:t>
            </w:r>
            <w:r>
              <w:rPr>
                <w:rFonts w:eastAsia="Times New Roman"/>
                <w:sz w:val="26"/>
                <w:szCs w:val="26"/>
              </w:rPr>
              <w:t xml:space="preserve"> KQ</w:t>
            </w:r>
            <w:r w:rsidRPr="00CC2181">
              <w:rPr>
                <w:rFonts w:eastAsia="Times New Roman"/>
                <w:sz w:val="26"/>
                <w:szCs w:val="26"/>
              </w:rPr>
              <w:t xml:space="preserve">đến bộ phận trả </w:t>
            </w:r>
            <w:r>
              <w:rPr>
                <w:rFonts w:eastAsia="Times New Roman"/>
                <w:sz w:val="26"/>
                <w:szCs w:val="26"/>
              </w:rPr>
              <w:t xml:space="preserve"> KQ</w:t>
            </w:r>
            <w:r w:rsidRPr="00CC2181">
              <w:rPr>
                <w:rFonts w:eastAsia="Times New Roman"/>
                <w:sz w:val="26"/>
                <w:szCs w:val="26"/>
              </w:rPr>
              <w:t xml:space="preserve">của TTPVHCC tỉnh để trả </w:t>
            </w:r>
            <w:r>
              <w:rPr>
                <w:rFonts w:eastAsia="Times New Roman"/>
                <w:sz w:val="26"/>
                <w:szCs w:val="26"/>
              </w:rPr>
              <w:t xml:space="preserve"> KQ</w:t>
            </w:r>
            <w:r w:rsidRPr="00CC2181">
              <w:rPr>
                <w:rFonts w:eastAsia="Times New Roman"/>
                <w:sz w:val="26"/>
                <w:szCs w:val="26"/>
              </w:rPr>
              <w:t>cho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67B81" w:rsidRPr="00CC2181" w:rsidRDefault="001F368C" w:rsidP="00B326B1">
            <w:pPr>
              <w:spacing w:after="0" w:line="240" w:lineRule="auto"/>
              <w:jc w:val="center"/>
              <w:rPr>
                <w:rFonts w:eastAsia="Times New Roman"/>
                <w:sz w:val="26"/>
                <w:szCs w:val="26"/>
              </w:rPr>
            </w:pPr>
            <w:r w:rsidRPr="00CC2181">
              <w:rPr>
                <w:rFonts w:eastAsia="Times New Roman"/>
                <w:sz w:val="26"/>
                <w:szCs w:val="26"/>
              </w:rPr>
              <w:lastRenderedPageBreak/>
              <w:t>Không</w:t>
            </w:r>
          </w:p>
        </w:tc>
      </w:tr>
      <w:tr w:rsidR="00167B81" w:rsidRPr="00CC2181" w:rsidTr="006E7BD2">
        <w:trPr>
          <w:gridAfter w:val="13"/>
          <w:wAfter w:w="14744" w:type="dxa"/>
          <w:trHeight w:val="54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Giám đốc hoặc Phó Giám đốc Sở</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138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r w:rsidRPr="00CC2181">
              <w:rPr>
                <w:rFonts w:eastAsia="Times New Roman"/>
                <w:sz w:val="26"/>
                <w:szCs w:val="26"/>
              </w:rPr>
              <w:br/>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72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67B81" w:rsidRPr="00A47E74" w:rsidRDefault="00167B81" w:rsidP="00B326B1">
            <w:pPr>
              <w:spacing w:after="0" w:line="240" w:lineRule="auto"/>
              <w:jc w:val="center"/>
              <w:rPr>
                <w:rFonts w:eastAsia="Times New Roman"/>
                <w:b/>
                <w:sz w:val="26"/>
                <w:szCs w:val="26"/>
              </w:rPr>
            </w:pPr>
            <w:r w:rsidRPr="00A47E74">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67B81" w:rsidRPr="00A47E74" w:rsidRDefault="00167B81" w:rsidP="00B326B1">
            <w:pPr>
              <w:spacing w:after="0" w:line="240" w:lineRule="auto"/>
              <w:jc w:val="center"/>
              <w:rPr>
                <w:rFonts w:eastAsia="Times New Roman"/>
                <w:b/>
                <w:sz w:val="26"/>
                <w:szCs w:val="26"/>
              </w:rPr>
            </w:pPr>
            <w:r w:rsidRPr="00A47E74">
              <w:rPr>
                <w:rFonts w:eastAsia="Times New Roman"/>
                <w:b/>
                <w:sz w:val="26"/>
                <w:szCs w:val="26"/>
              </w:rPr>
              <w:t>03 ngày</w:t>
            </w:r>
          </w:p>
        </w:tc>
        <w:tc>
          <w:tcPr>
            <w:tcW w:w="954"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A65891" w:rsidRPr="00CC2181" w:rsidTr="006E7BD2">
        <w:trPr>
          <w:gridAfter w:val="13"/>
          <w:wAfter w:w="14744" w:type="dxa"/>
          <w:trHeight w:val="495"/>
        </w:trPr>
        <w:tc>
          <w:tcPr>
            <w:tcW w:w="12833" w:type="dxa"/>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A65891" w:rsidRPr="00CC2181" w:rsidRDefault="00A65891" w:rsidP="00B326B1">
            <w:pPr>
              <w:spacing w:after="0" w:line="240" w:lineRule="auto"/>
              <w:rPr>
                <w:rFonts w:eastAsia="Times New Roman"/>
                <w:b/>
                <w:bCs/>
                <w:sz w:val="26"/>
                <w:szCs w:val="26"/>
              </w:rPr>
            </w:pPr>
            <w:r w:rsidRPr="00CC2181">
              <w:rPr>
                <w:rFonts w:eastAsia="Times New Roman"/>
                <w:b/>
                <w:bCs/>
                <w:sz w:val="26"/>
                <w:szCs w:val="26"/>
              </w:rPr>
              <w:t>9</w:t>
            </w:r>
            <w:r>
              <w:rPr>
                <w:rFonts w:eastAsia="Times New Roman"/>
                <w:b/>
                <w:bCs/>
                <w:sz w:val="26"/>
                <w:szCs w:val="26"/>
              </w:rPr>
              <w:t>1</w:t>
            </w:r>
            <w:r w:rsidRPr="00CC2181">
              <w:rPr>
                <w:rFonts w:eastAsia="Times New Roman"/>
                <w:b/>
                <w:bCs/>
                <w:sz w:val="26"/>
                <w:szCs w:val="26"/>
              </w:rPr>
              <w:t>. Đăng ký sửa đổi, bổ sung nội dung hoạt động bán hàng đa cấp tại địa phương .Mã số TTHC</w:t>
            </w:r>
            <w:r w:rsidRPr="00A47E74">
              <w:rPr>
                <w:rFonts w:eastAsia="Times New Roman"/>
                <w:b/>
                <w:bCs/>
                <w:sz w:val="26"/>
                <w:szCs w:val="26"/>
              </w:rPr>
              <w:t xml:space="preserve">: </w:t>
            </w:r>
            <w:hyperlink r:id="rId40" w:history="1">
              <w:r w:rsidRPr="00A47E74">
                <w:rPr>
                  <w:rFonts w:eastAsia="Times New Roman"/>
                  <w:b/>
                  <w:bCs/>
                  <w:sz w:val="26"/>
                  <w:szCs w:val="26"/>
                </w:rPr>
                <w:t>2.000631</w:t>
              </w:r>
            </w:hyperlink>
            <w:r w:rsidRPr="00A47E74">
              <w:rPr>
                <w:rFonts w:eastAsia="Times New Roman"/>
                <w:b/>
                <w:bCs/>
                <w:sz w:val="26"/>
                <w:szCs w:val="26"/>
              </w:rPr>
              <w:t>.000.00</w:t>
            </w:r>
            <w:r w:rsidRPr="00071986">
              <w:rPr>
                <w:sz w:val="26"/>
                <w:szCs w:val="26"/>
                <w:shd w:val="clear" w:color="auto" w:fill="FFFFFF"/>
              </w:rPr>
              <w:t>.</w:t>
            </w:r>
            <w:r w:rsidRPr="00A65891">
              <w:rPr>
                <w:b/>
                <w:sz w:val="26"/>
                <w:szCs w:val="26"/>
                <w:shd w:val="clear" w:color="auto" w:fill="FFFFFF"/>
              </w:rPr>
              <w:t>00.H10</w:t>
            </w:r>
            <w:r w:rsidRPr="00CC2181">
              <w:rPr>
                <w:rFonts w:eastAsia="Times New Roman"/>
                <w:b/>
                <w:bCs/>
                <w:sz w:val="26"/>
                <w:szCs w:val="26"/>
              </w:rPr>
              <w:t xml:space="preserve"> .DVC : </w:t>
            </w:r>
            <w:r w:rsidR="00D16F12">
              <w:rPr>
                <w:rFonts w:eastAsia="Times New Roman"/>
                <w:b/>
                <w:bCs/>
                <w:sz w:val="26"/>
                <w:szCs w:val="26"/>
              </w:rPr>
              <w:t>Toàn trình</w:t>
            </w:r>
            <w:r w:rsidRPr="00CC2181">
              <w:rPr>
                <w:rFonts w:eastAsia="Times New Roman"/>
                <w:b/>
                <w:bCs/>
                <w:sz w:val="26"/>
                <w:szCs w:val="26"/>
              </w:rPr>
              <w:t> </w:t>
            </w:r>
          </w:p>
        </w:tc>
        <w:tc>
          <w:tcPr>
            <w:tcW w:w="1400" w:type="dxa"/>
            <w:gridSpan w:val="2"/>
            <w:tcBorders>
              <w:top w:val="single" w:sz="4" w:space="0" w:color="auto"/>
              <w:left w:val="nil"/>
              <w:bottom w:val="single" w:sz="4" w:space="0" w:color="auto"/>
              <w:right w:val="single" w:sz="4" w:space="0" w:color="auto"/>
            </w:tcBorders>
            <w:vAlign w:val="center"/>
          </w:tcPr>
          <w:p w:rsidR="00A65891" w:rsidRPr="00CC2181" w:rsidRDefault="00A65891" w:rsidP="00B326B1">
            <w:pPr>
              <w:spacing w:after="0" w:line="240" w:lineRule="auto"/>
              <w:jc w:val="center"/>
              <w:rPr>
                <w:rFonts w:eastAsia="Times New Roman"/>
                <w:b/>
                <w:bCs/>
                <w:sz w:val="26"/>
                <w:szCs w:val="26"/>
              </w:rPr>
            </w:pPr>
          </w:p>
        </w:tc>
      </w:tr>
      <w:tr w:rsidR="00167B81" w:rsidRPr="00CC2181" w:rsidTr="006E7BD2">
        <w:trPr>
          <w:gridAfter w:val="13"/>
          <w:wAfter w:w="14744" w:type="dxa"/>
          <w:trHeight w:val="121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Tiếp nhận hồ sơ và 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r w:rsidRPr="00CC2181">
              <w:rPr>
                <w:rFonts w:eastAsia="Times New Roman"/>
                <w:sz w:val="26"/>
                <w:szCs w:val="26"/>
              </w:rPr>
              <w:br/>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1F368C">
            <w:pPr>
              <w:spacing w:after="0" w:line="240" w:lineRule="auto"/>
              <w:jc w:val="both"/>
              <w:rPr>
                <w:rFonts w:eastAsia="Times New Roman"/>
                <w:sz w:val="26"/>
                <w:szCs w:val="26"/>
              </w:rPr>
            </w:pPr>
            <w:r w:rsidRPr="00CC2181">
              <w:rPr>
                <w:rFonts w:eastAsia="Times New Roman"/>
                <w:sz w:val="26"/>
                <w:szCs w:val="26"/>
              </w:rPr>
              <w:t xml:space="preserve">Bộ phận tiếp nhận ngành Công Thương tại Trung tâm phục vụ hành chính công tỉnh tiếp nhận hồ sơ của tổ chức, cá nhân; xem xét và thẩm định hồ sơ trình Giám đốc hoặc Phó Giám đốc Sở phê duyệt; Sau khi văn thư ban hành văn bản, Bộ phận tiếp nhận ngành Công Thương chuyển trả </w:t>
            </w:r>
            <w:r>
              <w:rPr>
                <w:rFonts w:eastAsia="Times New Roman"/>
                <w:sz w:val="26"/>
                <w:szCs w:val="26"/>
              </w:rPr>
              <w:t xml:space="preserve"> KQ</w:t>
            </w:r>
            <w:r w:rsidRPr="00CC2181">
              <w:rPr>
                <w:rFonts w:eastAsia="Times New Roman"/>
                <w:sz w:val="26"/>
                <w:szCs w:val="26"/>
              </w:rPr>
              <w:t xml:space="preserve">đến bộ phận trả </w:t>
            </w:r>
            <w:r>
              <w:rPr>
                <w:rFonts w:eastAsia="Times New Roman"/>
                <w:sz w:val="26"/>
                <w:szCs w:val="26"/>
              </w:rPr>
              <w:t xml:space="preserve"> KQ</w:t>
            </w:r>
            <w:r w:rsidRPr="00CC2181">
              <w:rPr>
                <w:rFonts w:eastAsia="Times New Roman"/>
                <w:sz w:val="26"/>
                <w:szCs w:val="26"/>
              </w:rPr>
              <w:t xml:space="preserve">của TTPVHCC tỉnh để trả </w:t>
            </w:r>
            <w:r>
              <w:rPr>
                <w:rFonts w:eastAsia="Times New Roman"/>
                <w:sz w:val="26"/>
                <w:szCs w:val="26"/>
              </w:rPr>
              <w:t xml:space="preserve"> KQ</w:t>
            </w:r>
            <w:r w:rsidRPr="00CC2181">
              <w:rPr>
                <w:rFonts w:eastAsia="Times New Roman"/>
                <w:sz w:val="26"/>
                <w:szCs w:val="26"/>
              </w:rPr>
              <w:t>cho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67B81"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r>
      <w:tr w:rsidR="00167B81" w:rsidRPr="00CC2181" w:rsidTr="006E7BD2">
        <w:trPr>
          <w:gridAfter w:val="13"/>
          <w:wAfter w:w="14744" w:type="dxa"/>
          <w:trHeight w:val="54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Giám đốc hoặc Phó Giám đốc Sở</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132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r w:rsidRPr="00CC2181">
              <w:rPr>
                <w:rFonts w:eastAsia="Times New Roman"/>
                <w:sz w:val="26"/>
                <w:szCs w:val="26"/>
              </w:rPr>
              <w:br/>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657"/>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67B81" w:rsidRPr="00A47E74" w:rsidRDefault="00167B81" w:rsidP="00B326B1">
            <w:pPr>
              <w:spacing w:after="0" w:line="240" w:lineRule="auto"/>
              <w:jc w:val="center"/>
              <w:rPr>
                <w:rFonts w:eastAsia="Times New Roman"/>
                <w:b/>
                <w:sz w:val="26"/>
                <w:szCs w:val="26"/>
              </w:rPr>
            </w:pPr>
            <w:r w:rsidRPr="00A47E74">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67B81" w:rsidRPr="00A47E74" w:rsidRDefault="00167B81" w:rsidP="00B326B1">
            <w:pPr>
              <w:spacing w:after="0" w:line="240" w:lineRule="auto"/>
              <w:jc w:val="center"/>
              <w:rPr>
                <w:rFonts w:eastAsia="Times New Roman"/>
                <w:b/>
                <w:sz w:val="26"/>
                <w:szCs w:val="26"/>
              </w:rPr>
            </w:pPr>
            <w:r w:rsidRPr="00A47E74">
              <w:rPr>
                <w:rFonts w:eastAsia="Times New Roman"/>
                <w:b/>
                <w:sz w:val="26"/>
                <w:szCs w:val="26"/>
              </w:rPr>
              <w:t>03 ngày</w:t>
            </w:r>
          </w:p>
        </w:tc>
        <w:tc>
          <w:tcPr>
            <w:tcW w:w="954"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A65891" w:rsidRPr="00CC2181" w:rsidTr="006E7BD2">
        <w:trPr>
          <w:gridAfter w:val="13"/>
          <w:wAfter w:w="14744" w:type="dxa"/>
          <w:trHeight w:val="237"/>
        </w:trPr>
        <w:tc>
          <w:tcPr>
            <w:tcW w:w="12833" w:type="dxa"/>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A65891" w:rsidRPr="00CC2181" w:rsidRDefault="00A65891" w:rsidP="00B326B1">
            <w:pPr>
              <w:spacing w:after="0" w:line="240" w:lineRule="auto"/>
              <w:rPr>
                <w:rFonts w:eastAsia="Times New Roman"/>
                <w:b/>
                <w:bCs/>
                <w:sz w:val="26"/>
                <w:szCs w:val="26"/>
              </w:rPr>
            </w:pPr>
            <w:r w:rsidRPr="00CC2181">
              <w:rPr>
                <w:rFonts w:eastAsia="Times New Roman"/>
                <w:b/>
                <w:bCs/>
                <w:sz w:val="26"/>
                <w:szCs w:val="26"/>
              </w:rPr>
              <w:t>9</w:t>
            </w:r>
            <w:r>
              <w:rPr>
                <w:rFonts w:eastAsia="Times New Roman"/>
                <w:b/>
                <w:bCs/>
                <w:sz w:val="26"/>
                <w:szCs w:val="26"/>
              </w:rPr>
              <w:t>2</w:t>
            </w:r>
            <w:r w:rsidRPr="00CC2181">
              <w:rPr>
                <w:rFonts w:eastAsia="Times New Roman"/>
                <w:b/>
                <w:bCs/>
                <w:sz w:val="26"/>
                <w:szCs w:val="26"/>
              </w:rPr>
              <w:t>. Chấm dứt hoạt động bán hàng đa cấp tại địa phương .</w:t>
            </w:r>
            <w:r>
              <w:rPr>
                <w:rFonts w:eastAsia="Times New Roman"/>
                <w:b/>
                <w:bCs/>
                <w:sz w:val="26"/>
                <w:szCs w:val="26"/>
              </w:rPr>
              <w:t xml:space="preserve"> </w:t>
            </w:r>
            <w:r w:rsidRPr="00CC2181">
              <w:rPr>
                <w:rFonts w:eastAsia="Times New Roman"/>
                <w:b/>
                <w:bCs/>
                <w:sz w:val="26"/>
                <w:szCs w:val="26"/>
              </w:rPr>
              <w:t>Mã số TTHC:</w:t>
            </w:r>
            <w:r w:rsidRPr="00071986">
              <w:rPr>
                <w:sz w:val="26"/>
                <w:szCs w:val="26"/>
              </w:rPr>
              <w:t xml:space="preserve"> </w:t>
            </w:r>
            <w:r w:rsidRPr="0028253A">
              <w:rPr>
                <w:b/>
                <w:sz w:val="26"/>
                <w:szCs w:val="26"/>
              </w:rPr>
              <w:t>2.000619</w:t>
            </w:r>
            <w:r w:rsidRPr="0028253A">
              <w:rPr>
                <w:b/>
                <w:sz w:val="26"/>
                <w:szCs w:val="26"/>
                <w:shd w:val="clear" w:color="auto" w:fill="FFFFFF"/>
              </w:rPr>
              <w:t>.000.00.00.H10</w:t>
            </w:r>
            <w:r w:rsidRPr="0028253A">
              <w:rPr>
                <w:rFonts w:eastAsia="Times New Roman"/>
                <w:b/>
                <w:bCs/>
                <w:sz w:val="26"/>
                <w:szCs w:val="26"/>
              </w:rPr>
              <w:t xml:space="preserve"> </w:t>
            </w:r>
            <w:r w:rsidRPr="00CC2181">
              <w:rPr>
                <w:rFonts w:eastAsia="Times New Roman"/>
                <w:b/>
                <w:bCs/>
                <w:sz w:val="26"/>
                <w:szCs w:val="26"/>
              </w:rPr>
              <w:t xml:space="preserve"> .DVC : </w:t>
            </w:r>
            <w:r w:rsidR="00D16F12">
              <w:rPr>
                <w:rFonts w:eastAsia="Times New Roman"/>
                <w:b/>
                <w:bCs/>
                <w:sz w:val="26"/>
                <w:szCs w:val="26"/>
              </w:rPr>
              <w:t>Toàn trình</w:t>
            </w:r>
            <w:r w:rsidRPr="00CC2181">
              <w:rPr>
                <w:rFonts w:eastAsia="Times New Roman"/>
                <w:b/>
                <w:bCs/>
                <w:sz w:val="26"/>
                <w:szCs w:val="26"/>
              </w:rPr>
              <w:t> </w:t>
            </w:r>
          </w:p>
        </w:tc>
        <w:tc>
          <w:tcPr>
            <w:tcW w:w="1400" w:type="dxa"/>
            <w:gridSpan w:val="2"/>
            <w:tcBorders>
              <w:top w:val="single" w:sz="4" w:space="0" w:color="auto"/>
              <w:left w:val="nil"/>
              <w:bottom w:val="single" w:sz="4" w:space="0" w:color="auto"/>
              <w:right w:val="single" w:sz="4" w:space="0" w:color="auto"/>
            </w:tcBorders>
            <w:vAlign w:val="center"/>
          </w:tcPr>
          <w:p w:rsidR="00A65891" w:rsidRPr="00CC2181" w:rsidRDefault="00A65891" w:rsidP="00B326B1">
            <w:pPr>
              <w:spacing w:after="0" w:line="240" w:lineRule="auto"/>
              <w:jc w:val="center"/>
              <w:rPr>
                <w:rFonts w:eastAsia="Times New Roman"/>
                <w:b/>
                <w:bCs/>
                <w:sz w:val="26"/>
                <w:szCs w:val="26"/>
              </w:rPr>
            </w:pPr>
          </w:p>
        </w:tc>
      </w:tr>
      <w:tr w:rsidR="00167B81" w:rsidRPr="00CC2181" w:rsidTr="006E7BD2">
        <w:trPr>
          <w:gridAfter w:val="13"/>
          <w:wAfter w:w="14744" w:type="dxa"/>
          <w:trHeight w:val="114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Tiếp nhận hồ sơ và 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r w:rsidRPr="00CC2181">
              <w:rPr>
                <w:rFonts w:eastAsia="Times New Roman"/>
                <w:sz w:val="26"/>
                <w:szCs w:val="26"/>
              </w:rPr>
              <w:br/>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1,5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1F368C">
            <w:pPr>
              <w:spacing w:after="0" w:line="240" w:lineRule="auto"/>
              <w:jc w:val="both"/>
              <w:rPr>
                <w:rFonts w:eastAsia="Times New Roman"/>
                <w:sz w:val="26"/>
                <w:szCs w:val="26"/>
              </w:rPr>
            </w:pPr>
            <w:r w:rsidRPr="00CC2181">
              <w:rPr>
                <w:rFonts w:eastAsia="Times New Roman"/>
                <w:sz w:val="26"/>
                <w:szCs w:val="26"/>
              </w:rPr>
              <w:t xml:space="preserve">Bộ phận tiếp nhận ngành Công Thương tại Trung tâm phục vụ hành chính công tỉnh tiếp nhận hồ sơ của tổ chức, cá nhân; xem xét và thẩm định hồ sơ trình Giám đốc hoặc Phó Giám đốc Sở phê duyệt; Sau khi văn thư ban hành văn </w:t>
            </w:r>
            <w:r w:rsidRPr="00CC2181">
              <w:rPr>
                <w:rFonts w:eastAsia="Times New Roman"/>
                <w:sz w:val="26"/>
                <w:szCs w:val="26"/>
              </w:rPr>
              <w:lastRenderedPageBreak/>
              <w:t xml:space="preserve">bản, Bộ phận tiếp nhận ngành Công Thương chuyển trả </w:t>
            </w:r>
            <w:r>
              <w:rPr>
                <w:rFonts w:eastAsia="Times New Roman"/>
                <w:sz w:val="26"/>
                <w:szCs w:val="26"/>
              </w:rPr>
              <w:t xml:space="preserve"> KQ</w:t>
            </w:r>
            <w:r w:rsidRPr="00CC2181">
              <w:rPr>
                <w:rFonts w:eastAsia="Times New Roman"/>
                <w:sz w:val="26"/>
                <w:szCs w:val="26"/>
              </w:rPr>
              <w:t xml:space="preserve">đến bộ phận trả </w:t>
            </w:r>
            <w:r>
              <w:rPr>
                <w:rFonts w:eastAsia="Times New Roman"/>
                <w:sz w:val="26"/>
                <w:szCs w:val="26"/>
              </w:rPr>
              <w:t xml:space="preserve"> KQ</w:t>
            </w:r>
            <w:r w:rsidRPr="00CC2181">
              <w:rPr>
                <w:rFonts w:eastAsia="Times New Roman"/>
                <w:sz w:val="26"/>
                <w:szCs w:val="26"/>
              </w:rPr>
              <w:t xml:space="preserve">của TTPVHCC tỉnh để trả </w:t>
            </w:r>
            <w:r>
              <w:rPr>
                <w:rFonts w:eastAsia="Times New Roman"/>
                <w:sz w:val="26"/>
                <w:szCs w:val="26"/>
              </w:rPr>
              <w:t xml:space="preserve"> KQ</w:t>
            </w:r>
            <w:r w:rsidRPr="00CC2181">
              <w:rPr>
                <w:rFonts w:eastAsia="Times New Roman"/>
                <w:sz w:val="26"/>
                <w:szCs w:val="26"/>
              </w:rPr>
              <w:t>cho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67B81" w:rsidRPr="00CC2181" w:rsidRDefault="001F368C" w:rsidP="00B326B1">
            <w:pPr>
              <w:spacing w:after="0" w:line="240" w:lineRule="auto"/>
              <w:jc w:val="center"/>
              <w:rPr>
                <w:rFonts w:eastAsia="Times New Roman"/>
                <w:sz w:val="26"/>
                <w:szCs w:val="26"/>
              </w:rPr>
            </w:pPr>
            <w:r w:rsidRPr="00CC2181">
              <w:rPr>
                <w:rFonts w:eastAsia="Times New Roman"/>
                <w:sz w:val="26"/>
                <w:szCs w:val="26"/>
              </w:rPr>
              <w:lastRenderedPageBreak/>
              <w:t>Không</w:t>
            </w:r>
          </w:p>
        </w:tc>
      </w:tr>
      <w:tr w:rsidR="00167B81" w:rsidRPr="00CC2181" w:rsidTr="006E7BD2">
        <w:trPr>
          <w:gridAfter w:val="13"/>
          <w:wAfter w:w="14744" w:type="dxa"/>
          <w:trHeight w:val="52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Giám đốc hoặc Phó Giám đốc Sở</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15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lastRenderedPageBreak/>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r w:rsidRPr="00CC2181">
              <w:rPr>
                <w:rFonts w:eastAsia="Times New Roman"/>
                <w:sz w:val="26"/>
                <w:szCs w:val="26"/>
              </w:rPr>
              <w:br/>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67B81" w:rsidRPr="00CC2181" w:rsidRDefault="00167B81"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67B81" w:rsidRPr="00CC2181" w:rsidRDefault="00167B81"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67B81" w:rsidRPr="00CC2181" w:rsidTr="006E7BD2">
        <w:trPr>
          <w:gridAfter w:val="13"/>
          <w:wAfter w:w="14744" w:type="dxa"/>
          <w:trHeight w:val="70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67B81" w:rsidRPr="00CC2181" w:rsidRDefault="00167B81"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67B81" w:rsidRPr="00A47E74" w:rsidRDefault="00167B81" w:rsidP="00B326B1">
            <w:pPr>
              <w:spacing w:after="0" w:line="240" w:lineRule="auto"/>
              <w:jc w:val="center"/>
              <w:rPr>
                <w:rFonts w:eastAsia="Times New Roman"/>
                <w:b/>
                <w:sz w:val="26"/>
                <w:szCs w:val="26"/>
              </w:rPr>
            </w:pPr>
            <w:r w:rsidRPr="00A47E74">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67B81" w:rsidRPr="00A47E74" w:rsidRDefault="00167B81" w:rsidP="00B326B1">
            <w:pPr>
              <w:spacing w:after="0" w:line="240" w:lineRule="auto"/>
              <w:jc w:val="center"/>
              <w:rPr>
                <w:rFonts w:eastAsia="Times New Roman"/>
                <w:b/>
                <w:sz w:val="26"/>
                <w:szCs w:val="26"/>
              </w:rPr>
            </w:pPr>
            <w:r w:rsidRPr="00A47E74">
              <w:rPr>
                <w:rFonts w:eastAsia="Times New Roman"/>
                <w:b/>
                <w:sz w:val="26"/>
                <w:szCs w:val="26"/>
              </w:rPr>
              <w:t>03 ngày</w:t>
            </w:r>
          </w:p>
        </w:tc>
        <w:tc>
          <w:tcPr>
            <w:tcW w:w="954"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67B81" w:rsidRPr="00CC2181" w:rsidRDefault="00167B81" w:rsidP="00B326B1">
            <w:pPr>
              <w:spacing w:after="0" w:line="240" w:lineRule="auto"/>
              <w:jc w:val="center"/>
              <w:rPr>
                <w:rFonts w:eastAsia="Times New Roman"/>
                <w:sz w:val="26"/>
                <w:szCs w:val="26"/>
              </w:rPr>
            </w:pPr>
          </w:p>
        </w:tc>
      </w:tr>
      <w:tr w:rsidR="001F368C" w:rsidRPr="00CC2181" w:rsidTr="009F0C57">
        <w:trPr>
          <w:gridAfter w:val="13"/>
          <w:wAfter w:w="14744" w:type="dxa"/>
          <w:trHeight w:val="418"/>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1F368C">
            <w:pPr>
              <w:spacing w:after="0" w:line="240" w:lineRule="auto"/>
              <w:jc w:val="both"/>
              <w:rPr>
                <w:rFonts w:eastAsia="Times New Roman"/>
                <w:b/>
                <w:bCs/>
                <w:sz w:val="26"/>
                <w:szCs w:val="26"/>
              </w:rPr>
            </w:pPr>
            <w:r w:rsidRPr="00CC2181">
              <w:rPr>
                <w:rFonts w:eastAsia="Times New Roman"/>
                <w:b/>
                <w:bCs/>
                <w:sz w:val="26"/>
                <w:szCs w:val="26"/>
              </w:rPr>
              <w:t>9</w:t>
            </w:r>
            <w:r>
              <w:rPr>
                <w:rFonts w:eastAsia="Times New Roman"/>
                <w:b/>
                <w:bCs/>
                <w:sz w:val="26"/>
                <w:szCs w:val="26"/>
              </w:rPr>
              <w:t>3</w:t>
            </w:r>
            <w:r w:rsidRPr="00CC2181">
              <w:rPr>
                <w:rFonts w:eastAsia="Times New Roman"/>
                <w:b/>
                <w:bCs/>
                <w:sz w:val="26"/>
                <w:szCs w:val="26"/>
              </w:rPr>
              <w:t>. Thông báo tổ chức hội nghị, hội thảo, đào tạo về b</w:t>
            </w:r>
            <w:r>
              <w:rPr>
                <w:rFonts w:eastAsia="Times New Roman"/>
                <w:b/>
                <w:bCs/>
                <w:sz w:val="26"/>
                <w:szCs w:val="26"/>
              </w:rPr>
              <w:t xml:space="preserve">án hàng đa cấp .Mã số </w:t>
            </w:r>
            <w:r w:rsidRPr="008F2EC8">
              <w:rPr>
                <w:rFonts w:eastAsia="Times New Roman"/>
                <w:b/>
                <w:bCs/>
                <w:sz w:val="26"/>
                <w:szCs w:val="26"/>
              </w:rPr>
              <w:t>TTHC:</w:t>
            </w:r>
            <w:r w:rsidRPr="008F2EC8">
              <w:rPr>
                <w:b/>
                <w:sz w:val="26"/>
                <w:szCs w:val="26"/>
              </w:rPr>
              <w:t xml:space="preserve"> 2.000609</w:t>
            </w:r>
            <w:r w:rsidRPr="008F2EC8">
              <w:rPr>
                <w:b/>
                <w:sz w:val="26"/>
                <w:szCs w:val="26"/>
                <w:shd w:val="clear" w:color="auto" w:fill="FFFFFF"/>
              </w:rPr>
              <w:t>.000.00.00.H10</w:t>
            </w:r>
            <w:r>
              <w:rPr>
                <w:rFonts w:eastAsia="Times New Roman"/>
                <w:b/>
                <w:bCs/>
                <w:sz w:val="26"/>
                <w:szCs w:val="26"/>
              </w:rPr>
              <w:t xml:space="preserve"> </w:t>
            </w:r>
            <w:r w:rsidRPr="00CC2181">
              <w:rPr>
                <w:rFonts w:eastAsia="Times New Roman"/>
                <w:b/>
                <w:bCs/>
                <w:sz w:val="26"/>
                <w:szCs w:val="26"/>
              </w:rPr>
              <w:t xml:space="preserve">DVC : </w:t>
            </w:r>
            <w:r w:rsidR="00D16F12">
              <w:rPr>
                <w:rFonts w:eastAsia="Times New Roman"/>
                <w:b/>
                <w:bCs/>
                <w:sz w:val="26"/>
                <w:szCs w:val="26"/>
              </w:rPr>
              <w:t>Toàn trình</w:t>
            </w:r>
            <w:r w:rsidRPr="00CC2181">
              <w:rPr>
                <w:rFonts w:eastAsia="Times New Roman"/>
                <w:b/>
                <w:bCs/>
                <w:sz w:val="26"/>
                <w:szCs w:val="26"/>
              </w:rPr>
              <w:t> </w:t>
            </w:r>
          </w:p>
        </w:tc>
      </w:tr>
      <w:tr w:rsidR="001F368C" w:rsidRPr="00CC2181" w:rsidTr="00FF6D6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Tiếp nhận hồ sơ và 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r w:rsidRPr="00CC2181">
              <w:rPr>
                <w:rFonts w:eastAsia="Times New Roman"/>
                <w:sz w:val="26"/>
                <w:szCs w:val="26"/>
              </w:rPr>
              <w:br/>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1,5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right w:val="single" w:sz="4" w:space="0" w:color="auto"/>
            </w:tcBorders>
            <w:shd w:val="clear" w:color="auto" w:fill="auto"/>
            <w:vAlign w:val="center"/>
            <w:hideMark/>
          </w:tcPr>
          <w:p w:rsidR="001F368C" w:rsidRPr="00CC2181" w:rsidRDefault="001F368C" w:rsidP="001F368C">
            <w:pPr>
              <w:spacing w:after="0" w:line="240" w:lineRule="auto"/>
              <w:jc w:val="both"/>
              <w:rPr>
                <w:rFonts w:eastAsia="Times New Roman"/>
                <w:sz w:val="26"/>
                <w:szCs w:val="26"/>
              </w:rPr>
            </w:pPr>
            <w:r w:rsidRPr="00CC2181">
              <w:rPr>
                <w:rFonts w:eastAsia="Times New Roman"/>
                <w:sz w:val="26"/>
                <w:szCs w:val="26"/>
              </w:rPr>
              <w:t xml:space="preserve">Bộ phận tiếp nhận ngành Công Thương tại Trung tâm phục vụ hành chính công tỉnh tiếp nhận hồ sơ của tổ chức, cá nhân; xem xét và thẩm định hồ sơ trình Giám đốc hoặc Phó Giám đốc Sở phê duyệt; Sau khi văn thư ban hành văn bản, Bộ phận tiếp nhận ngành Công Thương chuyển trả </w:t>
            </w:r>
            <w:r>
              <w:rPr>
                <w:rFonts w:eastAsia="Times New Roman"/>
                <w:sz w:val="26"/>
                <w:szCs w:val="26"/>
              </w:rPr>
              <w:t xml:space="preserve"> KQ</w:t>
            </w:r>
            <w:r w:rsidRPr="00CC2181">
              <w:rPr>
                <w:rFonts w:eastAsia="Times New Roman"/>
                <w:sz w:val="26"/>
                <w:szCs w:val="26"/>
              </w:rPr>
              <w:t xml:space="preserve">đến bộ phận trả </w:t>
            </w:r>
            <w:r>
              <w:rPr>
                <w:rFonts w:eastAsia="Times New Roman"/>
                <w:sz w:val="26"/>
                <w:szCs w:val="26"/>
              </w:rPr>
              <w:t xml:space="preserve"> KQ</w:t>
            </w:r>
            <w:r w:rsidRPr="00CC2181">
              <w:rPr>
                <w:rFonts w:eastAsia="Times New Roman"/>
                <w:sz w:val="26"/>
                <w:szCs w:val="26"/>
              </w:rPr>
              <w:t xml:space="preserve">của TTPVHCC tỉnh để trả </w:t>
            </w:r>
            <w:r>
              <w:rPr>
                <w:rFonts w:eastAsia="Times New Roman"/>
                <w:sz w:val="26"/>
                <w:szCs w:val="26"/>
              </w:rPr>
              <w:t xml:space="preserve"> KQ</w:t>
            </w:r>
            <w:r w:rsidRPr="00CC2181">
              <w:rPr>
                <w:rFonts w:eastAsia="Times New Roman"/>
                <w:sz w:val="26"/>
                <w:szCs w:val="26"/>
              </w:rPr>
              <w:t>cho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F368C" w:rsidRPr="00CC2181" w:rsidRDefault="001F368C" w:rsidP="008409FE">
            <w:pPr>
              <w:spacing w:after="0" w:line="240" w:lineRule="auto"/>
              <w:jc w:val="center"/>
              <w:rPr>
                <w:rFonts w:eastAsia="Times New Roman"/>
                <w:b/>
                <w:bCs/>
                <w:sz w:val="26"/>
                <w:szCs w:val="26"/>
              </w:rPr>
            </w:pPr>
            <w:r w:rsidRPr="00CC2181">
              <w:rPr>
                <w:rFonts w:eastAsia="Times New Roman"/>
                <w:sz w:val="26"/>
                <w:szCs w:val="26"/>
              </w:rPr>
              <w:t>Không</w:t>
            </w:r>
          </w:p>
          <w:p w:rsidR="001F368C" w:rsidRPr="00CC2181" w:rsidRDefault="001F368C" w:rsidP="008409FE">
            <w:pPr>
              <w:spacing w:after="0" w:line="240" w:lineRule="auto"/>
              <w:jc w:val="center"/>
              <w:rPr>
                <w:rFonts w:eastAsia="Times New Roman"/>
                <w:b/>
                <w:bCs/>
                <w:sz w:val="26"/>
                <w:szCs w:val="26"/>
              </w:rPr>
            </w:pPr>
          </w:p>
        </w:tc>
      </w:tr>
      <w:tr w:rsidR="001F368C" w:rsidRPr="00CC2181" w:rsidTr="00FF6D62">
        <w:trPr>
          <w:gridAfter w:val="13"/>
          <w:wAfter w:w="14744" w:type="dxa"/>
          <w:trHeight w:val="31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Giám đốc hoặc Phó Giám đốc Sở</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left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FF6D6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r w:rsidRPr="00CC2181">
              <w:rPr>
                <w:rFonts w:eastAsia="Times New Roman"/>
                <w:sz w:val="26"/>
                <w:szCs w:val="26"/>
              </w:rPr>
              <w:br/>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left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0E72CA">
        <w:trPr>
          <w:gridAfter w:val="6"/>
          <w:wAfter w:w="11916"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F368C" w:rsidRPr="00CC2181" w:rsidRDefault="001F368C"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F368C" w:rsidRPr="00A47E74" w:rsidRDefault="001F368C" w:rsidP="00B326B1">
            <w:pPr>
              <w:spacing w:after="0" w:line="240" w:lineRule="auto"/>
              <w:jc w:val="center"/>
              <w:rPr>
                <w:rFonts w:eastAsia="Times New Roman"/>
                <w:b/>
                <w:sz w:val="26"/>
                <w:szCs w:val="26"/>
              </w:rPr>
            </w:pPr>
            <w:r w:rsidRPr="00A47E74">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F368C" w:rsidRPr="00A47E74" w:rsidRDefault="001F368C" w:rsidP="00B326B1">
            <w:pPr>
              <w:spacing w:after="0" w:line="240" w:lineRule="auto"/>
              <w:jc w:val="center"/>
              <w:rPr>
                <w:rFonts w:eastAsia="Times New Roman"/>
                <w:b/>
                <w:sz w:val="26"/>
                <w:szCs w:val="26"/>
              </w:rPr>
            </w:pPr>
            <w:r w:rsidRPr="00A47E74">
              <w:rPr>
                <w:rFonts w:eastAsia="Times New Roman"/>
                <w:b/>
                <w:sz w:val="26"/>
                <w:szCs w:val="26"/>
              </w:rPr>
              <w:t>03 ngày</w:t>
            </w:r>
          </w:p>
        </w:tc>
        <w:tc>
          <w:tcPr>
            <w:tcW w:w="954"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4507" w:type="dxa"/>
            <w:gridSpan w:val="2"/>
            <w:vMerge/>
            <w:tcBorders>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c>
          <w:tcPr>
            <w:tcW w:w="1414" w:type="dxa"/>
            <w:gridSpan w:val="3"/>
          </w:tcPr>
          <w:p w:rsidR="001F368C" w:rsidRPr="00CC2181" w:rsidRDefault="001F368C">
            <w:pPr>
              <w:spacing w:after="0" w:line="240" w:lineRule="auto"/>
            </w:pPr>
          </w:p>
        </w:tc>
        <w:tc>
          <w:tcPr>
            <w:tcW w:w="1414" w:type="dxa"/>
            <w:gridSpan w:val="4"/>
            <w:vAlign w:val="center"/>
          </w:tcPr>
          <w:p w:rsidR="001F368C" w:rsidRPr="00CC2181" w:rsidRDefault="001F368C" w:rsidP="008409FE">
            <w:pPr>
              <w:spacing w:after="0" w:line="240" w:lineRule="auto"/>
              <w:jc w:val="center"/>
              <w:rPr>
                <w:rFonts w:eastAsia="Times New Roman"/>
                <w:sz w:val="26"/>
                <w:szCs w:val="26"/>
              </w:rPr>
            </w:pPr>
          </w:p>
        </w:tc>
      </w:tr>
      <w:tr w:rsidR="001F368C" w:rsidRPr="00CC2181" w:rsidTr="00FE6C1D">
        <w:trPr>
          <w:gridAfter w:val="13"/>
          <w:wAfter w:w="14744" w:type="dxa"/>
          <w:trHeight w:val="420"/>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1F368C">
            <w:pPr>
              <w:spacing w:after="0" w:line="240" w:lineRule="auto"/>
              <w:jc w:val="both"/>
              <w:rPr>
                <w:rFonts w:eastAsia="Times New Roman"/>
                <w:b/>
                <w:bCs/>
                <w:sz w:val="26"/>
                <w:szCs w:val="26"/>
              </w:rPr>
            </w:pPr>
            <w:r w:rsidRPr="00A47E74">
              <w:rPr>
                <w:rFonts w:eastAsia="Times New Roman"/>
                <w:b/>
                <w:bCs/>
                <w:sz w:val="26"/>
                <w:szCs w:val="26"/>
              </w:rPr>
              <w:t>9</w:t>
            </w:r>
            <w:r>
              <w:rPr>
                <w:rFonts w:eastAsia="Times New Roman"/>
                <w:b/>
                <w:bCs/>
                <w:sz w:val="26"/>
                <w:szCs w:val="26"/>
              </w:rPr>
              <w:t>4</w:t>
            </w:r>
            <w:r w:rsidRPr="00A47E74">
              <w:rPr>
                <w:rFonts w:eastAsia="Times New Roman"/>
                <w:b/>
                <w:bCs/>
                <w:sz w:val="26"/>
                <w:szCs w:val="26"/>
              </w:rPr>
              <w:t xml:space="preserve">. Đăng ký hợp đồng theo mẫu, điều kiện giao dịch chung thuộc thẩm quyền của Sở Công Thương .Mã số TTHC: </w:t>
            </w:r>
            <w:hyperlink r:id="rId41" w:history="1">
              <w:r w:rsidRPr="00A65891">
                <w:rPr>
                  <w:rFonts w:eastAsia="Times New Roman"/>
                  <w:b/>
                  <w:bCs/>
                  <w:sz w:val="26"/>
                  <w:szCs w:val="26"/>
                </w:rPr>
                <w:t>2.000191</w:t>
              </w:r>
            </w:hyperlink>
            <w:r w:rsidRPr="00A65891">
              <w:rPr>
                <w:rFonts w:eastAsia="Times New Roman"/>
                <w:b/>
                <w:bCs/>
                <w:sz w:val="26"/>
                <w:szCs w:val="26"/>
              </w:rPr>
              <w:t>.</w:t>
            </w:r>
            <w:r w:rsidRPr="00A47E74">
              <w:rPr>
                <w:rFonts w:eastAsia="Times New Roman"/>
                <w:b/>
                <w:bCs/>
                <w:sz w:val="26"/>
                <w:szCs w:val="26"/>
              </w:rPr>
              <w:t xml:space="preserve">000.00.00.H10  .DVC : </w:t>
            </w:r>
            <w:r w:rsidR="00D16F12">
              <w:rPr>
                <w:rFonts w:eastAsia="Times New Roman"/>
                <w:b/>
                <w:bCs/>
                <w:sz w:val="26"/>
                <w:szCs w:val="26"/>
              </w:rPr>
              <w:t>Toàn trình</w:t>
            </w:r>
          </w:p>
        </w:tc>
      </w:tr>
      <w:tr w:rsidR="001F368C" w:rsidRPr="00CC2181" w:rsidTr="006E7BD2">
        <w:trPr>
          <w:gridAfter w:val="13"/>
          <w:wAfter w:w="14744" w:type="dxa"/>
          <w:trHeight w:val="111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Tiếp nhận hồ sơ và 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r w:rsidRPr="00CC2181">
              <w:rPr>
                <w:rFonts w:eastAsia="Times New Roman"/>
                <w:sz w:val="26"/>
                <w:szCs w:val="26"/>
              </w:rPr>
              <w:br/>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A47E74" w:rsidRDefault="001F368C" w:rsidP="00B326B1">
            <w:pPr>
              <w:spacing w:after="0" w:line="240" w:lineRule="auto"/>
              <w:jc w:val="center"/>
              <w:rPr>
                <w:rFonts w:eastAsia="Times New Roman"/>
                <w:sz w:val="26"/>
                <w:szCs w:val="26"/>
              </w:rPr>
            </w:pPr>
            <w:r w:rsidRPr="00A47E74">
              <w:rPr>
                <w:rFonts w:eastAsia="Times New Roman"/>
                <w:sz w:val="26"/>
                <w:szCs w:val="26"/>
              </w:rPr>
              <w:t>6,5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rPr>
                <w:rFonts w:eastAsia="Times New Roman"/>
                <w:sz w:val="26"/>
                <w:szCs w:val="26"/>
              </w:rPr>
            </w:pPr>
            <w:r w:rsidRPr="00CC2181">
              <w:rPr>
                <w:rFonts w:eastAsia="Times New Roman"/>
                <w:sz w:val="26"/>
                <w:szCs w:val="26"/>
              </w:rPr>
              <w:t xml:space="preserve">Bộ phận tiếp nhận ngành Công Thương tại Trung tâm phục vụ hành chính công tỉnh tiếp nhận hồ sơ của tổ chức, cá nhân; xem xét và thẩm định hồ sơ trình Giám đốc hoặc Phó Giám đốc Sở phê duyệt; Sau khi văn thư ban hành văn </w:t>
            </w:r>
            <w:r w:rsidRPr="00CC2181">
              <w:rPr>
                <w:rFonts w:eastAsia="Times New Roman"/>
                <w:sz w:val="26"/>
                <w:szCs w:val="26"/>
              </w:rPr>
              <w:lastRenderedPageBreak/>
              <w:t xml:space="preserve">bản, Bộ phận tiếp nhận ngành Công Thương chuyển trả </w:t>
            </w:r>
            <w:r>
              <w:rPr>
                <w:rFonts w:eastAsia="Times New Roman"/>
                <w:sz w:val="26"/>
                <w:szCs w:val="26"/>
              </w:rPr>
              <w:t xml:space="preserve"> KQ</w:t>
            </w:r>
            <w:r w:rsidRPr="00CC2181">
              <w:rPr>
                <w:rFonts w:eastAsia="Times New Roman"/>
                <w:sz w:val="26"/>
                <w:szCs w:val="26"/>
              </w:rPr>
              <w:t xml:space="preserve">đến bộ phận trả </w:t>
            </w:r>
            <w:r>
              <w:rPr>
                <w:rFonts w:eastAsia="Times New Roman"/>
                <w:sz w:val="26"/>
                <w:szCs w:val="26"/>
              </w:rPr>
              <w:t xml:space="preserve"> KQ</w:t>
            </w:r>
            <w:r w:rsidRPr="00CC2181">
              <w:rPr>
                <w:rFonts w:eastAsia="Times New Roman"/>
                <w:sz w:val="26"/>
                <w:szCs w:val="26"/>
              </w:rPr>
              <w:t xml:space="preserve">của TTPVHCC tỉnh để trả </w:t>
            </w:r>
            <w:r>
              <w:rPr>
                <w:rFonts w:eastAsia="Times New Roman"/>
                <w:sz w:val="26"/>
                <w:szCs w:val="26"/>
              </w:rPr>
              <w:t xml:space="preserve"> KQ</w:t>
            </w:r>
            <w:r w:rsidRPr="00CC2181">
              <w:rPr>
                <w:rFonts w:eastAsia="Times New Roman"/>
                <w:sz w:val="26"/>
                <w:szCs w:val="26"/>
              </w:rPr>
              <w:t>cho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lastRenderedPageBreak/>
              <w:t>Không</w:t>
            </w:r>
          </w:p>
        </w:tc>
      </w:tr>
      <w:tr w:rsidR="001F368C" w:rsidRPr="00CC2181" w:rsidTr="006E7BD2">
        <w:trPr>
          <w:gridAfter w:val="13"/>
          <w:wAfter w:w="14744" w:type="dxa"/>
          <w:trHeight w:val="76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Giám đốc hoặc Phó Giám đốc Sở</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126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lastRenderedPageBreak/>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r w:rsidRPr="00CC2181">
              <w:rPr>
                <w:rFonts w:eastAsia="Times New Roman"/>
                <w:sz w:val="26"/>
                <w:szCs w:val="26"/>
              </w:rPr>
              <w:br/>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1F368C">
        <w:trPr>
          <w:gridAfter w:val="13"/>
          <w:wAfter w:w="14744" w:type="dxa"/>
          <w:trHeight w:val="523"/>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F368C" w:rsidRPr="00CC2181" w:rsidRDefault="001F368C"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F368C" w:rsidRPr="00A47E74" w:rsidRDefault="001F368C" w:rsidP="00B326B1">
            <w:pPr>
              <w:spacing w:after="0" w:line="240" w:lineRule="auto"/>
              <w:jc w:val="center"/>
              <w:rPr>
                <w:rFonts w:eastAsia="Times New Roman"/>
                <w:b/>
                <w:sz w:val="26"/>
                <w:szCs w:val="26"/>
              </w:rPr>
            </w:pPr>
            <w:r w:rsidRPr="00A47E74">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F368C" w:rsidRPr="00A47E74" w:rsidRDefault="001F368C" w:rsidP="00B326B1">
            <w:pPr>
              <w:spacing w:after="0" w:line="240" w:lineRule="auto"/>
              <w:jc w:val="center"/>
              <w:rPr>
                <w:rFonts w:eastAsia="Times New Roman"/>
                <w:b/>
                <w:sz w:val="26"/>
                <w:szCs w:val="26"/>
              </w:rPr>
            </w:pPr>
            <w:r w:rsidRPr="00A47E74">
              <w:rPr>
                <w:rFonts w:eastAsia="Times New Roman"/>
                <w:b/>
                <w:sz w:val="26"/>
                <w:szCs w:val="26"/>
              </w:rPr>
              <w:t>08 ngày</w:t>
            </w:r>
          </w:p>
        </w:tc>
        <w:tc>
          <w:tcPr>
            <w:tcW w:w="954"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450"/>
        </w:trPr>
        <w:tc>
          <w:tcPr>
            <w:tcW w:w="12833" w:type="dxa"/>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rPr>
                <w:rFonts w:eastAsia="Times New Roman"/>
                <w:b/>
                <w:bCs/>
                <w:sz w:val="26"/>
                <w:szCs w:val="26"/>
              </w:rPr>
            </w:pPr>
            <w:r w:rsidRPr="00CC2181">
              <w:rPr>
                <w:rFonts w:eastAsia="Times New Roman"/>
                <w:b/>
                <w:bCs/>
                <w:sz w:val="26"/>
                <w:szCs w:val="26"/>
              </w:rPr>
              <w:t>XI</w:t>
            </w:r>
            <w:r>
              <w:rPr>
                <w:rFonts w:eastAsia="Times New Roman"/>
                <w:b/>
                <w:bCs/>
                <w:sz w:val="26"/>
                <w:szCs w:val="26"/>
              </w:rPr>
              <w:t>II</w:t>
            </w:r>
            <w:r w:rsidRPr="00CC2181">
              <w:rPr>
                <w:rFonts w:eastAsia="Times New Roman"/>
                <w:b/>
                <w:bCs/>
                <w:sz w:val="26"/>
                <w:szCs w:val="26"/>
              </w:rPr>
              <w:t>. Th</w:t>
            </w:r>
            <w:r>
              <w:rPr>
                <w:rFonts w:eastAsia="Times New Roman"/>
                <w:b/>
                <w:bCs/>
                <w:sz w:val="26"/>
                <w:szCs w:val="26"/>
              </w:rPr>
              <w:t xml:space="preserve">ương mại quốc tế </w:t>
            </w:r>
          </w:p>
        </w:tc>
        <w:tc>
          <w:tcPr>
            <w:tcW w:w="1400" w:type="dxa"/>
            <w:gridSpan w:val="2"/>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b/>
                <w:bCs/>
                <w:sz w:val="26"/>
                <w:szCs w:val="26"/>
              </w:rPr>
            </w:pPr>
          </w:p>
        </w:tc>
      </w:tr>
      <w:tr w:rsidR="001F368C" w:rsidRPr="00CC2181" w:rsidTr="00D80935">
        <w:trPr>
          <w:gridAfter w:val="13"/>
          <w:wAfter w:w="14744" w:type="dxa"/>
          <w:trHeight w:val="315"/>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1F368C">
            <w:pPr>
              <w:spacing w:after="0" w:line="240" w:lineRule="auto"/>
              <w:jc w:val="both"/>
              <w:rPr>
                <w:rFonts w:eastAsia="Times New Roman"/>
                <w:b/>
                <w:bCs/>
                <w:sz w:val="26"/>
                <w:szCs w:val="26"/>
              </w:rPr>
            </w:pPr>
            <w:r w:rsidRPr="00080EB8">
              <w:rPr>
                <w:rFonts w:eastAsia="Times New Roman"/>
                <w:b/>
                <w:bCs/>
                <w:sz w:val="26"/>
                <w:szCs w:val="26"/>
              </w:rPr>
              <w:t>9</w:t>
            </w:r>
            <w:r>
              <w:rPr>
                <w:rFonts w:eastAsia="Times New Roman"/>
                <w:b/>
                <w:bCs/>
                <w:sz w:val="26"/>
                <w:szCs w:val="26"/>
              </w:rPr>
              <w:t>5</w:t>
            </w:r>
            <w:r w:rsidRPr="00080EB8">
              <w:rPr>
                <w:rFonts w:eastAsia="Times New Roman"/>
                <w:b/>
                <w:bCs/>
                <w:sz w:val="26"/>
                <w:szCs w:val="26"/>
              </w:rPr>
              <w:t xml:space="preserve">. Cấp Giấy phép thành lập Văn phòng đại diện của thương nhân nước ngoài tại Việt Nam .Mã số TTHC: </w:t>
            </w:r>
            <w:r w:rsidRPr="00080EB8">
              <w:rPr>
                <w:b/>
                <w:sz w:val="26"/>
                <w:szCs w:val="26"/>
              </w:rPr>
              <w:t>2.000063</w:t>
            </w:r>
            <w:r w:rsidRPr="00080EB8">
              <w:rPr>
                <w:b/>
                <w:sz w:val="26"/>
                <w:szCs w:val="26"/>
                <w:shd w:val="clear" w:color="auto" w:fill="FFFFFF"/>
              </w:rPr>
              <w:t>.000.00.00.H10</w:t>
            </w:r>
            <w:r w:rsidRPr="00080EB8">
              <w:rPr>
                <w:rFonts w:eastAsia="Times New Roman"/>
                <w:b/>
                <w:bCs/>
                <w:sz w:val="26"/>
                <w:szCs w:val="26"/>
              </w:rPr>
              <w:t xml:space="preserve">.DVC : </w:t>
            </w:r>
            <w:r w:rsidR="00D16F12">
              <w:rPr>
                <w:rFonts w:eastAsia="Times New Roman"/>
                <w:b/>
                <w:bCs/>
                <w:sz w:val="26"/>
                <w:szCs w:val="26"/>
              </w:rPr>
              <w:t>Toàn trình</w:t>
            </w:r>
          </w:p>
        </w:tc>
      </w:tr>
      <w:tr w:rsidR="001F368C"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501EB9" w:rsidRDefault="001F368C" w:rsidP="001F368C">
            <w:pPr>
              <w:spacing w:after="0" w:line="240" w:lineRule="auto"/>
              <w:jc w:val="both"/>
              <w:rPr>
                <w:rFonts w:eastAsia="Times New Roman"/>
                <w:spacing w:val="-4"/>
                <w:sz w:val="26"/>
                <w:szCs w:val="26"/>
              </w:rPr>
            </w:pPr>
            <w:r w:rsidRPr="00501EB9">
              <w:rPr>
                <w:rFonts w:eastAsia="Times New Roman"/>
                <w:spacing w:val="-4"/>
                <w:sz w:val="26"/>
                <w:szCs w:val="26"/>
              </w:rPr>
              <w:t xml:space="preserve">Bộ phận tiếp nhận ngành Công Thương tại Trung tâm phục vụ hành chính công tỉnh sau khi tiếp nhận, chuyển hồ sơ đến phòng chuyên môn giải quyết, Trưởng phòng QLTM sau khi tiếp nhận hồ sơ sẽ chuyển đến Công chức phòng QLTM tham mưu xử lý. Sau khi thẩm định hồ sơ, Công chức phòng QLTM trình Trưởng phòng xem xét và Trưởng phòng trình Giám đốc hoặc Phó Giám đốc Sở ký duyệt; Sau khi văn thư ban hành văn bản, Công chức phòng QLTM chuyển trả </w:t>
            </w:r>
            <w:r>
              <w:rPr>
                <w:rFonts w:eastAsia="Times New Roman"/>
                <w:spacing w:val="-4"/>
                <w:sz w:val="26"/>
                <w:szCs w:val="26"/>
              </w:rPr>
              <w:t xml:space="preserve"> KQ</w:t>
            </w:r>
            <w:r w:rsidRPr="00501EB9">
              <w:rPr>
                <w:rFonts w:eastAsia="Times New Roman"/>
                <w:spacing w:val="-4"/>
                <w:sz w:val="26"/>
                <w:szCs w:val="26"/>
              </w:rPr>
              <w:t xml:space="preserve">đến bộ phận trả </w:t>
            </w:r>
            <w:r>
              <w:rPr>
                <w:rFonts w:eastAsia="Times New Roman"/>
                <w:spacing w:val="-4"/>
                <w:sz w:val="26"/>
                <w:szCs w:val="26"/>
              </w:rPr>
              <w:t xml:space="preserve"> KQ</w:t>
            </w:r>
            <w:r w:rsidRPr="00501EB9">
              <w:rPr>
                <w:rFonts w:eastAsia="Times New Roman"/>
                <w:spacing w:val="-4"/>
                <w:sz w:val="26"/>
                <w:szCs w:val="26"/>
              </w:rPr>
              <w:t xml:space="preserve">của TTPVHCC tỉnh để trả </w:t>
            </w:r>
            <w:r>
              <w:rPr>
                <w:rFonts w:eastAsia="Times New Roman"/>
                <w:spacing w:val="-4"/>
                <w:sz w:val="26"/>
                <w:szCs w:val="26"/>
              </w:rPr>
              <w:t xml:space="preserve"> KQ</w:t>
            </w:r>
            <w:r w:rsidRPr="00501EB9">
              <w:rPr>
                <w:rFonts w:eastAsia="Times New Roman"/>
                <w:spacing w:val="-4"/>
                <w:sz w:val="26"/>
                <w:szCs w:val="26"/>
              </w:rPr>
              <w:t>cho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3.000.000 (ba triệu) đồng.</w:t>
            </w: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Công chức phòng Quản lý thương mại </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02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9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Giám đốc hoặc PGĐ Sở</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Công chức phòng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1F368C">
        <w:trPr>
          <w:gridAfter w:val="13"/>
          <w:wAfter w:w="14744" w:type="dxa"/>
          <w:trHeight w:val="486"/>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F368C" w:rsidRPr="00CC2181" w:rsidRDefault="001F368C"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F368C" w:rsidRPr="00080EB8" w:rsidRDefault="001F368C" w:rsidP="00B326B1">
            <w:pPr>
              <w:spacing w:after="0" w:line="240" w:lineRule="auto"/>
              <w:jc w:val="center"/>
              <w:rPr>
                <w:rFonts w:eastAsia="Times New Roman"/>
                <w:b/>
                <w:sz w:val="26"/>
                <w:szCs w:val="26"/>
              </w:rPr>
            </w:pPr>
            <w:r w:rsidRPr="00080EB8">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F368C" w:rsidRPr="00080EB8" w:rsidRDefault="001F368C" w:rsidP="00B326B1">
            <w:pPr>
              <w:spacing w:after="0" w:line="240" w:lineRule="auto"/>
              <w:jc w:val="center"/>
              <w:rPr>
                <w:rFonts w:eastAsia="Times New Roman"/>
                <w:b/>
                <w:sz w:val="26"/>
                <w:szCs w:val="26"/>
              </w:rPr>
            </w:pPr>
            <w:r w:rsidRPr="00080EB8">
              <w:rPr>
                <w:rFonts w:eastAsia="Times New Roman"/>
                <w:b/>
                <w:sz w:val="26"/>
                <w:szCs w:val="26"/>
              </w:rPr>
              <w:t>05 ngày</w:t>
            </w:r>
          </w:p>
        </w:tc>
        <w:tc>
          <w:tcPr>
            <w:tcW w:w="954"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7D28C2">
        <w:trPr>
          <w:gridAfter w:val="13"/>
          <w:wAfter w:w="14744" w:type="dxa"/>
          <w:trHeight w:val="435"/>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1F368C">
            <w:pPr>
              <w:spacing w:after="0" w:line="240" w:lineRule="auto"/>
              <w:jc w:val="both"/>
              <w:rPr>
                <w:rFonts w:eastAsia="Times New Roman"/>
                <w:b/>
                <w:bCs/>
                <w:sz w:val="26"/>
                <w:szCs w:val="26"/>
              </w:rPr>
            </w:pPr>
            <w:r w:rsidRPr="00CC2181">
              <w:rPr>
                <w:rFonts w:eastAsia="Times New Roman"/>
                <w:b/>
                <w:bCs/>
                <w:sz w:val="26"/>
                <w:szCs w:val="26"/>
              </w:rPr>
              <w:t>9</w:t>
            </w:r>
            <w:r>
              <w:rPr>
                <w:rFonts w:eastAsia="Times New Roman"/>
                <w:b/>
                <w:bCs/>
                <w:sz w:val="26"/>
                <w:szCs w:val="26"/>
              </w:rPr>
              <w:t>6</w:t>
            </w:r>
            <w:r w:rsidRPr="00CC2181">
              <w:rPr>
                <w:rFonts w:eastAsia="Times New Roman"/>
                <w:b/>
                <w:bCs/>
                <w:sz w:val="26"/>
                <w:szCs w:val="26"/>
              </w:rPr>
              <w:t>. Cấp lại Giấy phép thành lập Văn phòng đại diện thương nhân nước ng</w:t>
            </w:r>
            <w:r>
              <w:rPr>
                <w:rFonts w:eastAsia="Times New Roman"/>
                <w:b/>
                <w:bCs/>
                <w:sz w:val="26"/>
                <w:szCs w:val="26"/>
              </w:rPr>
              <w:t>oài tại Việt Nam.Mã số TTHC:</w:t>
            </w:r>
            <w:r w:rsidRPr="00071986">
              <w:rPr>
                <w:sz w:val="26"/>
                <w:szCs w:val="26"/>
              </w:rPr>
              <w:t xml:space="preserve"> </w:t>
            </w:r>
            <w:r w:rsidRPr="00A65891">
              <w:rPr>
                <w:b/>
                <w:sz w:val="26"/>
                <w:szCs w:val="26"/>
              </w:rPr>
              <w:t>2.000450</w:t>
            </w:r>
            <w:r w:rsidRPr="00A65891">
              <w:rPr>
                <w:b/>
                <w:sz w:val="26"/>
                <w:szCs w:val="26"/>
                <w:shd w:val="clear" w:color="auto" w:fill="FFFFFF"/>
              </w:rPr>
              <w:t>.000.00.00.H10</w:t>
            </w:r>
            <w:r>
              <w:rPr>
                <w:rFonts w:eastAsia="Times New Roman"/>
                <w:b/>
                <w:bCs/>
                <w:sz w:val="26"/>
                <w:szCs w:val="26"/>
              </w:rPr>
              <w:t xml:space="preserve">  </w:t>
            </w:r>
            <w:r w:rsidRPr="00CC2181">
              <w:rPr>
                <w:rFonts w:eastAsia="Times New Roman"/>
                <w:b/>
                <w:bCs/>
                <w:sz w:val="26"/>
                <w:szCs w:val="26"/>
              </w:rPr>
              <w:t xml:space="preserve">DVC : </w:t>
            </w:r>
            <w:r w:rsidR="00D16F12">
              <w:rPr>
                <w:rFonts w:eastAsia="Times New Roman"/>
                <w:b/>
                <w:bCs/>
                <w:sz w:val="26"/>
                <w:szCs w:val="26"/>
              </w:rPr>
              <w:t>Toàn trình</w:t>
            </w:r>
          </w:p>
        </w:tc>
      </w:tr>
      <w:tr w:rsidR="001F368C" w:rsidRPr="00CC2181" w:rsidTr="006E7BD2">
        <w:trPr>
          <w:gridAfter w:val="13"/>
          <w:wAfter w:w="14744" w:type="dxa"/>
          <w:trHeight w:val="81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lastRenderedPageBreak/>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984162" w:rsidRDefault="001F368C" w:rsidP="001F368C">
            <w:pPr>
              <w:spacing w:after="0" w:line="240" w:lineRule="auto"/>
              <w:jc w:val="both"/>
              <w:rPr>
                <w:rFonts w:eastAsia="Times New Roman"/>
                <w:sz w:val="26"/>
                <w:szCs w:val="26"/>
              </w:rPr>
            </w:pPr>
            <w:r w:rsidRPr="00984162">
              <w:rPr>
                <w:rFonts w:eastAsia="Times New Roman"/>
                <w:sz w:val="26"/>
                <w:szCs w:val="26"/>
              </w:rPr>
              <w:t xml:space="preserve">Bộ phận tiếp nhận ngành Công Thương tại Trung tâm phục vụ hành chính công tỉnh sau khi tiếp nhận, chuyển hồ sơ đến phòng chuyên môn giải quyết, Trưởng phòng QLTM sau khi tiếp nhận hồ sơ sẽ chuyển đến Công chức phòng QLTM tham mưu xử lý. Sau khi thẩm định hồ sơ, Công chức phòng QLTM trình Trưởng phòng xem xét và Trưởng phòng trình Giám đốc hoặc Phó Giám đốc Sở ký duyệt; Sau khi văn thư ban hành văn bản, Công chức phòng QLTM chuyển trả </w:t>
            </w:r>
            <w:r>
              <w:rPr>
                <w:rFonts w:eastAsia="Times New Roman"/>
                <w:sz w:val="26"/>
                <w:szCs w:val="26"/>
              </w:rPr>
              <w:t xml:space="preserve"> KQ</w:t>
            </w:r>
            <w:r w:rsidRPr="00984162">
              <w:rPr>
                <w:rFonts w:eastAsia="Times New Roman"/>
                <w:sz w:val="26"/>
                <w:szCs w:val="26"/>
              </w:rPr>
              <w:t xml:space="preserve">đến bộ phận trả </w:t>
            </w:r>
            <w:r>
              <w:rPr>
                <w:rFonts w:eastAsia="Times New Roman"/>
                <w:sz w:val="26"/>
                <w:szCs w:val="26"/>
              </w:rPr>
              <w:t xml:space="preserve"> KQ</w:t>
            </w:r>
            <w:r w:rsidRPr="00984162">
              <w:rPr>
                <w:rFonts w:eastAsia="Times New Roman"/>
                <w:sz w:val="26"/>
                <w:szCs w:val="26"/>
              </w:rPr>
              <w:t xml:space="preserve">của TTPVHCC tỉnh để trả </w:t>
            </w:r>
            <w:r>
              <w:rPr>
                <w:rFonts w:eastAsia="Times New Roman"/>
                <w:sz w:val="26"/>
                <w:szCs w:val="26"/>
              </w:rPr>
              <w:t xml:space="preserve"> KQ</w:t>
            </w:r>
            <w:r w:rsidRPr="00984162">
              <w:rPr>
                <w:rFonts w:eastAsia="Times New Roman"/>
                <w:sz w:val="26"/>
                <w:szCs w:val="26"/>
              </w:rPr>
              <w:t>cho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F368C" w:rsidRDefault="001F368C" w:rsidP="00B326B1">
            <w:pPr>
              <w:spacing w:after="0" w:line="240" w:lineRule="auto"/>
              <w:jc w:val="center"/>
              <w:rPr>
                <w:rFonts w:eastAsia="Times New Roman"/>
                <w:spacing w:val="-4"/>
                <w:sz w:val="26"/>
                <w:szCs w:val="26"/>
              </w:rPr>
            </w:pPr>
            <w:r w:rsidRPr="00984162">
              <w:rPr>
                <w:rFonts w:eastAsia="Times New Roman"/>
                <w:spacing w:val="-4"/>
                <w:sz w:val="26"/>
                <w:szCs w:val="26"/>
              </w:rPr>
              <w:t xml:space="preserve">*Trường hợp cấp lại như chuyển địa điểm đặt trụ sở của Văn phòng đại diện từ một tỉnh, thành phố trực thuộc Trung ương, hoặc khu vực địa lý thuộc phạm vi quản lý của một Ban quản lý đến một tỉnh, thành phố trực thuộc Trung ương khác hoặc khu vực địa lý thuộc phạm </w:t>
            </w:r>
          </w:p>
          <w:p w:rsidR="001F368C" w:rsidRPr="00984162" w:rsidRDefault="001F368C" w:rsidP="00B326B1">
            <w:pPr>
              <w:spacing w:after="0" w:line="240" w:lineRule="auto"/>
              <w:jc w:val="center"/>
              <w:rPr>
                <w:rFonts w:eastAsia="Times New Roman"/>
                <w:spacing w:val="-4"/>
                <w:sz w:val="26"/>
                <w:szCs w:val="26"/>
              </w:rPr>
            </w:pPr>
            <w:r w:rsidRPr="00984162">
              <w:rPr>
                <w:rFonts w:eastAsia="Times New Roman"/>
                <w:spacing w:val="-4"/>
                <w:sz w:val="26"/>
                <w:szCs w:val="26"/>
              </w:rPr>
              <w:t>vi quản lý của một Ban quản lý khác</w:t>
            </w:r>
          </w:p>
          <w:p w:rsidR="001F368C" w:rsidRPr="00984162" w:rsidRDefault="001F368C" w:rsidP="00B326B1">
            <w:pPr>
              <w:spacing w:after="0" w:line="240" w:lineRule="auto"/>
              <w:rPr>
                <w:rFonts w:eastAsia="Times New Roman"/>
                <w:spacing w:val="-4"/>
                <w:sz w:val="26"/>
                <w:szCs w:val="26"/>
              </w:rPr>
            </w:pPr>
            <w:r w:rsidRPr="00984162">
              <w:rPr>
                <w:rFonts w:eastAsia="Times New Roman"/>
                <w:spacing w:val="-4"/>
                <w:sz w:val="26"/>
                <w:szCs w:val="26"/>
              </w:rPr>
              <w:t xml:space="preserve">- Mức thu phí: </w:t>
            </w:r>
            <w:r w:rsidRPr="00984162">
              <w:rPr>
                <w:rFonts w:eastAsia="Times New Roman"/>
                <w:spacing w:val="-4"/>
                <w:sz w:val="26"/>
                <w:szCs w:val="26"/>
              </w:rPr>
              <w:lastRenderedPageBreak/>
              <w:t>1.500.000 đồng.(một triệu năm trăm nghìn đồng)</w:t>
            </w:r>
          </w:p>
          <w:p w:rsidR="001F368C" w:rsidRPr="00984162" w:rsidRDefault="001F368C" w:rsidP="00B326B1">
            <w:pPr>
              <w:spacing w:after="0" w:line="240" w:lineRule="auto"/>
              <w:jc w:val="center"/>
              <w:rPr>
                <w:rFonts w:eastAsia="Times New Roman"/>
                <w:spacing w:val="-4"/>
                <w:sz w:val="26"/>
                <w:szCs w:val="26"/>
              </w:rPr>
            </w:pPr>
            <w:r w:rsidRPr="00984162">
              <w:rPr>
                <w:rFonts w:eastAsia="Times New Roman"/>
                <w:spacing w:val="-4"/>
                <w:sz w:val="26"/>
                <w:szCs w:val="26"/>
              </w:rPr>
              <w:t>*Trường hợp cấp lại theo Giấy phép thành lập Văn phòng đại diện bị mất, bị hủy hoại, bị hư hỏng hoặc bị tiêu hủy dưới mọi hình thức</w:t>
            </w:r>
          </w:p>
          <w:p w:rsidR="001F368C" w:rsidRPr="00984162" w:rsidRDefault="001F368C" w:rsidP="00B326B1">
            <w:pPr>
              <w:spacing w:after="0" w:line="240" w:lineRule="auto"/>
              <w:jc w:val="center"/>
              <w:rPr>
                <w:rFonts w:eastAsia="Times New Roman"/>
                <w:spacing w:val="-4"/>
                <w:sz w:val="26"/>
                <w:szCs w:val="26"/>
              </w:rPr>
            </w:pPr>
            <w:r w:rsidRPr="00984162">
              <w:rPr>
                <w:rFonts w:eastAsia="Times New Roman"/>
                <w:spacing w:val="-4"/>
                <w:sz w:val="26"/>
                <w:szCs w:val="26"/>
              </w:rPr>
              <w:t>- Mức thu phí: 0 đồng</w:t>
            </w:r>
          </w:p>
          <w:p w:rsidR="001F368C" w:rsidRPr="00984162" w:rsidRDefault="001F368C" w:rsidP="00B326B1">
            <w:pPr>
              <w:spacing w:after="0" w:line="240" w:lineRule="auto"/>
              <w:jc w:val="center"/>
              <w:rPr>
                <w:rFonts w:eastAsia="Times New Roman"/>
                <w:spacing w:val="-4"/>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929"/>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Công chức phòng Quản lý thương mại </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49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Giám đốc hoặc PGĐ Sở</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141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Công chức phòng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717"/>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F368C" w:rsidRPr="00CC2181" w:rsidRDefault="001F368C"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F368C" w:rsidRPr="00080EB8" w:rsidRDefault="001F368C" w:rsidP="00B326B1">
            <w:pPr>
              <w:spacing w:after="0" w:line="240" w:lineRule="auto"/>
              <w:jc w:val="center"/>
              <w:rPr>
                <w:rFonts w:eastAsia="Times New Roman"/>
                <w:b/>
                <w:sz w:val="26"/>
                <w:szCs w:val="26"/>
              </w:rPr>
            </w:pPr>
            <w:r w:rsidRPr="00080EB8">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F368C" w:rsidRPr="00080EB8" w:rsidRDefault="001F368C" w:rsidP="00B326B1">
            <w:pPr>
              <w:spacing w:after="0" w:line="240" w:lineRule="auto"/>
              <w:jc w:val="center"/>
              <w:rPr>
                <w:rFonts w:eastAsia="Times New Roman"/>
                <w:b/>
                <w:sz w:val="26"/>
                <w:szCs w:val="26"/>
              </w:rPr>
            </w:pPr>
            <w:r w:rsidRPr="00080EB8">
              <w:rPr>
                <w:rFonts w:eastAsia="Times New Roman"/>
                <w:b/>
                <w:sz w:val="26"/>
                <w:szCs w:val="26"/>
              </w:rPr>
              <w:t>03 ngày</w:t>
            </w:r>
          </w:p>
        </w:tc>
        <w:tc>
          <w:tcPr>
            <w:tcW w:w="954"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117585">
        <w:trPr>
          <w:gridAfter w:val="13"/>
          <w:wAfter w:w="14744" w:type="dxa"/>
          <w:trHeight w:val="315"/>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1F368C">
            <w:pPr>
              <w:spacing w:after="0" w:line="240" w:lineRule="auto"/>
              <w:jc w:val="both"/>
              <w:rPr>
                <w:rFonts w:eastAsia="Times New Roman"/>
                <w:sz w:val="26"/>
                <w:szCs w:val="26"/>
              </w:rPr>
            </w:pPr>
            <w:r w:rsidRPr="00CC2181">
              <w:rPr>
                <w:rFonts w:eastAsia="Times New Roman"/>
                <w:b/>
                <w:bCs/>
                <w:sz w:val="26"/>
                <w:szCs w:val="26"/>
              </w:rPr>
              <w:t>9</w:t>
            </w:r>
            <w:r>
              <w:rPr>
                <w:rFonts w:eastAsia="Times New Roman"/>
                <w:b/>
                <w:bCs/>
                <w:sz w:val="26"/>
                <w:szCs w:val="26"/>
              </w:rPr>
              <w:t>7</w:t>
            </w:r>
            <w:r w:rsidRPr="00CC2181">
              <w:rPr>
                <w:rFonts w:eastAsia="Times New Roman"/>
                <w:b/>
                <w:bCs/>
                <w:sz w:val="26"/>
                <w:szCs w:val="26"/>
              </w:rPr>
              <w:t xml:space="preserve"> .Cấp Điều chỉnh Giấy phép thành lập Văn phòng đại diện thương nhân nước ngoài tại Việt Nam..Mã số TTHC: </w:t>
            </w:r>
            <w:r w:rsidRPr="00A65891">
              <w:rPr>
                <w:b/>
                <w:sz w:val="26"/>
                <w:szCs w:val="26"/>
              </w:rPr>
              <w:t>2.000347</w:t>
            </w:r>
            <w:r w:rsidRPr="00A65891">
              <w:rPr>
                <w:b/>
                <w:sz w:val="26"/>
                <w:szCs w:val="26"/>
                <w:shd w:val="clear" w:color="auto" w:fill="FFFFFF"/>
              </w:rPr>
              <w:t>.000.00.00.H10</w:t>
            </w:r>
            <w:r w:rsidRPr="00CC2181">
              <w:rPr>
                <w:rFonts w:eastAsia="Times New Roman"/>
                <w:b/>
                <w:bCs/>
                <w:sz w:val="26"/>
                <w:szCs w:val="26"/>
              </w:rPr>
              <w:t xml:space="preserve"> .DVC : </w:t>
            </w:r>
            <w:r w:rsidR="00D16F12">
              <w:rPr>
                <w:rFonts w:eastAsia="Times New Roman"/>
                <w:b/>
                <w:bCs/>
                <w:sz w:val="26"/>
                <w:szCs w:val="26"/>
              </w:rPr>
              <w:t>Toàn trình</w:t>
            </w:r>
          </w:p>
        </w:tc>
      </w:tr>
      <w:tr w:rsidR="001F368C" w:rsidRPr="00CC2181" w:rsidTr="001F368C">
        <w:trPr>
          <w:gridAfter w:val="13"/>
          <w:wAfter w:w="14744" w:type="dxa"/>
          <w:trHeight w:val="516"/>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98414E" w:rsidRDefault="001F368C" w:rsidP="001F368C">
            <w:pPr>
              <w:spacing w:after="0" w:line="240" w:lineRule="auto"/>
              <w:jc w:val="both"/>
              <w:rPr>
                <w:rFonts w:eastAsia="Times New Roman"/>
                <w:spacing w:val="-4"/>
                <w:sz w:val="26"/>
                <w:szCs w:val="26"/>
              </w:rPr>
            </w:pPr>
            <w:r w:rsidRPr="0098414E">
              <w:rPr>
                <w:rFonts w:eastAsia="Times New Roman"/>
                <w:spacing w:val="-4"/>
                <w:sz w:val="26"/>
                <w:szCs w:val="26"/>
              </w:rPr>
              <w:t xml:space="preserve">Bộ phận tiếp nhận ngành Công Thương tại Trung tâm phục vụ hành chính công tỉnh sau khi tiếp nhận, chuyển hồ sơ đến phòng chuyên môn giải quyết, Trưởng phòng QLTM sau khi tiếp nhận hồ sơ sẽ chuyển đến Công chức phòng QLTM tham mưu xử lý. Sau khi thẩm định hồ sơ, Công </w:t>
            </w:r>
            <w:r w:rsidRPr="0098414E">
              <w:rPr>
                <w:rFonts w:eastAsia="Times New Roman"/>
                <w:spacing w:val="-4"/>
                <w:sz w:val="26"/>
                <w:szCs w:val="26"/>
              </w:rPr>
              <w:lastRenderedPageBreak/>
              <w:t xml:space="preserve">chức phòng QLTM trình Trưởng phòng xem xét và Trưởng phòng trình Giám đốc hoặc Phó Giám đốc Sở ký duyệt; Sau khi văn thư ban hành văn bản, Công chức phòng QLTM chuyển trả </w:t>
            </w:r>
            <w:r>
              <w:rPr>
                <w:rFonts w:eastAsia="Times New Roman"/>
                <w:spacing w:val="-4"/>
                <w:sz w:val="26"/>
                <w:szCs w:val="26"/>
              </w:rPr>
              <w:t xml:space="preserve"> KQ</w:t>
            </w:r>
            <w:r w:rsidRPr="0098414E">
              <w:rPr>
                <w:rFonts w:eastAsia="Times New Roman"/>
                <w:spacing w:val="-4"/>
                <w:sz w:val="26"/>
                <w:szCs w:val="26"/>
              </w:rPr>
              <w:t xml:space="preserve">đến bộ phận trả </w:t>
            </w:r>
            <w:r>
              <w:rPr>
                <w:rFonts w:eastAsia="Times New Roman"/>
                <w:spacing w:val="-4"/>
                <w:sz w:val="26"/>
                <w:szCs w:val="26"/>
              </w:rPr>
              <w:t xml:space="preserve"> KQ</w:t>
            </w:r>
            <w:r w:rsidRPr="0098414E">
              <w:rPr>
                <w:rFonts w:eastAsia="Times New Roman"/>
                <w:spacing w:val="-4"/>
                <w:sz w:val="26"/>
                <w:szCs w:val="26"/>
              </w:rPr>
              <w:t xml:space="preserve">của TTPVHCC tỉnh để trả </w:t>
            </w:r>
            <w:r>
              <w:rPr>
                <w:rFonts w:eastAsia="Times New Roman"/>
                <w:spacing w:val="-4"/>
                <w:sz w:val="26"/>
                <w:szCs w:val="26"/>
              </w:rPr>
              <w:t xml:space="preserve"> KQ</w:t>
            </w:r>
            <w:r w:rsidRPr="0098414E">
              <w:rPr>
                <w:rFonts w:eastAsia="Times New Roman"/>
                <w:spacing w:val="-4"/>
                <w:sz w:val="26"/>
                <w:szCs w:val="26"/>
              </w:rPr>
              <w:t>cho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lastRenderedPageBreak/>
              <w:t>1.500.000 đồng</w:t>
            </w: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Công chức phòng Quản lý thương mại </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lastRenderedPageBreak/>
              <w:t>4</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52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lastRenderedPageBreak/>
              <w:t>5</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Giám đốc hoặc PGĐ Sở</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Công chức phòng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1F368C">
        <w:trPr>
          <w:gridAfter w:val="13"/>
          <w:wAfter w:w="14744" w:type="dxa"/>
          <w:trHeight w:val="457"/>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F368C" w:rsidRPr="00CC2181" w:rsidRDefault="001F368C"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F368C" w:rsidRPr="00080EB8" w:rsidRDefault="001F368C" w:rsidP="00B326B1">
            <w:pPr>
              <w:spacing w:after="0" w:line="240" w:lineRule="auto"/>
              <w:jc w:val="center"/>
              <w:rPr>
                <w:rFonts w:eastAsia="Times New Roman"/>
                <w:b/>
                <w:sz w:val="26"/>
                <w:szCs w:val="26"/>
              </w:rPr>
            </w:pPr>
            <w:r w:rsidRPr="00080EB8">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F368C" w:rsidRPr="00080EB8" w:rsidRDefault="001F368C" w:rsidP="00B326B1">
            <w:pPr>
              <w:spacing w:after="0" w:line="240" w:lineRule="auto"/>
              <w:jc w:val="center"/>
              <w:rPr>
                <w:rFonts w:eastAsia="Times New Roman"/>
                <w:b/>
                <w:sz w:val="26"/>
                <w:szCs w:val="26"/>
              </w:rPr>
            </w:pPr>
            <w:r w:rsidRPr="00080EB8">
              <w:rPr>
                <w:rFonts w:eastAsia="Times New Roman"/>
                <w:b/>
                <w:sz w:val="26"/>
                <w:szCs w:val="26"/>
              </w:rPr>
              <w:t>03 ngày</w:t>
            </w:r>
          </w:p>
        </w:tc>
        <w:tc>
          <w:tcPr>
            <w:tcW w:w="954"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2B5BF3">
        <w:trPr>
          <w:gridAfter w:val="13"/>
          <w:wAfter w:w="14744" w:type="dxa"/>
          <w:trHeight w:val="315"/>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1F368C">
            <w:pPr>
              <w:spacing w:after="0" w:line="240" w:lineRule="auto"/>
              <w:jc w:val="both"/>
              <w:rPr>
                <w:rFonts w:eastAsia="Times New Roman"/>
                <w:sz w:val="26"/>
                <w:szCs w:val="26"/>
              </w:rPr>
            </w:pPr>
            <w:r w:rsidRPr="00CC2181">
              <w:rPr>
                <w:rFonts w:eastAsia="Times New Roman"/>
                <w:b/>
                <w:bCs/>
                <w:sz w:val="26"/>
                <w:szCs w:val="26"/>
              </w:rPr>
              <w:t>9</w:t>
            </w:r>
            <w:r>
              <w:rPr>
                <w:rFonts w:eastAsia="Times New Roman"/>
                <w:b/>
                <w:bCs/>
                <w:sz w:val="26"/>
                <w:szCs w:val="26"/>
              </w:rPr>
              <w:t>8</w:t>
            </w:r>
            <w:r w:rsidRPr="00CC2181">
              <w:rPr>
                <w:rFonts w:eastAsia="Times New Roman"/>
                <w:b/>
                <w:bCs/>
                <w:sz w:val="26"/>
                <w:szCs w:val="26"/>
              </w:rPr>
              <w:t>. Chấm dứt hoạt động của Văn phòng đại diện của thương nhân nước ng</w:t>
            </w:r>
            <w:r>
              <w:rPr>
                <w:rFonts w:eastAsia="Times New Roman"/>
                <w:b/>
                <w:bCs/>
                <w:sz w:val="26"/>
                <w:szCs w:val="26"/>
              </w:rPr>
              <w:t xml:space="preserve">oài tại Việt Nam .Mã số TTHC: </w:t>
            </w:r>
            <w:r w:rsidRPr="00A65891">
              <w:rPr>
                <w:b/>
                <w:sz w:val="26"/>
                <w:szCs w:val="26"/>
              </w:rPr>
              <w:t>2.000314</w:t>
            </w:r>
            <w:r w:rsidRPr="00A65891">
              <w:rPr>
                <w:b/>
                <w:sz w:val="26"/>
                <w:szCs w:val="26"/>
                <w:shd w:val="clear" w:color="auto" w:fill="FFFFFF"/>
              </w:rPr>
              <w:t>.000.00.00.H10</w:t>
            </w:r>
            <w:r>
              <w:rPr>
                <w:rFonts w:eastAsia="Times New Roman"/>
                <w:b/>
                <w:bCs/>
                <w:sz w:val="26"/>
                <w:szCs w:val="26"/>
              </w:rPr>
              <w:t xml:space="preserve"> </w:t>
            </w:r>
            <w:r w:rsidRPr="00CC2181">
              <w:rPr>
                <w:rFonts w:eastAsia="Times New Roman"/>
                <w:b/>
                <w:bCs/>
                <w:sz w:val="26"/>
                <w:szCs w:val="26"/>
              </w:rPr>
              <w:t xml:space="preserve">DVC : </w:t>
            </w:r>
            <w:r w:rsidR="00D16F12">
              <w:rPr>
                <w:rFonts w:eastAsia="Times New Roman"/>
                <w:b/>
                <w:bCs/>
                <w:sz w:val="26"/>
                <w:szCs w:val="26"/>
              </w:rPr>
              <w:t>Toàn trình</w:t>
            </w:r>
          </w:p>
        </w:tc>
      </w:tr>
      <w:tr w:rsidR="001F368C" w:rsidRPr="00CC2181" w:rsidTr="001F368C">
        <w:trPr>
          <w:gridAfter w:val="13"/>
          <w:wAfter w:w="14744" w:type="dxa"/>
          <w:trHeight w:val="271"/>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1F368C">
            <w:pPr>
              <w:spacing w:after="0" w:line="240" w:lineRule="auto"/>
              <w:jc w:val="both"/>
              <w:rPr>
                <w:rFonts w:eastAsia="Times New Roman"/>
                <w:sz w:val="26"/>
                <w:szCs w:val="26"/>
              </w:rPr>
            </w:pPr>
            <w:r w:rsidRPr="00CC2181">
              <w:rPr>
                <w:rFonts w:eastAsia="Times New Roman"/>
                <w:sz w:val="26"/>
                <w:szCs w:val="26"/>
              </w:rPr>
              <w:t xml:space="preserve">Bộ phận tiếp nhận ngành Công Thương tại Trung tâm phục vụ hành chính công tỉnh sau khi tiếp nhận, chuyển hồ sơ đến phòng chuyên môn giải quyết, Trưởng phòng QLTM sau khi tiếp nhận hồ sơ sẽ chuyển đến Công chức phòng QLTM tham mưu xử lý. Sau khi thẩm định hồ sơ, Công chức phòng QLTM trình Trưởng phòng xem xét và Trưởng phòng trình Giám đốc hoặc Phó Giám đốc Sở ký duyệt; Sau khi văn thư ban hành văn bản, Công chức phòng QLTM chuyển trả </w:t>
            </w:r>
            <w:r>
              <w:rPr>
                <w:rFonts w:eastAsia="Times New Roman"/>
                <w:sz w:val="26"/>
                <w:szCs w:val="26"/>
              </w:rPr>
              <w:t xml:space="preserve"> KQ</w:t>
            </w:r>
            <w:r w:rsidRPr="00CC2181">
              <w:rPr>
                <w:rFonts w:eastAsia="Times New Roman"/>
                <w:sz w:val="26"/>
                <w:szCs w:val="26"/>
              </w:rPr>
              <w:t xml:space="preserve">đến bộ phận trả </w:t>
            </w:r>
            <w:r>
              <w:rPr>
                <w:rFonts w:eastAsia="Times New Roman"/>
                <w:sz w:val="26"/>
                <w:szCs w:val="26"/>
              </w:rPr>
              <w:t xml:space="preserve"> KQ</w:t>
            </w:r>
            <w:r w:rsidRPr="00CC2181">
              <w:rPr>
                <w:rFonts w:eastAsia="Times New Roman"/>
                <w:sz w:val="26"/>
                <w:szCs w:val="26"/>
              </w:rPr>
              <w:t xml:space="preserve">của TTPVHCC tỉnh để trả </w:t>
            </w:r>
            <w:r>
              <w:rPr>
                <w:rFonts w:eastAsia="Times New Roman"/>
                <w:sz w:val="26"/>
                <w:szCs w:val="26"/>
              </w:rPr>
              <w:t xml:space="preserve"> KQ</w:t>
            </w:r>
            <w:r w:rsidRPr="00CC2181">
              <w:rPr>
                <w:rFonts w:eastAsia="Times New Roman"/>
                <w:sz w:val="26"/>
                <w:szCs w:val="26"/>
              </w:rPr>
              <w:t>cho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1.500.000 đồng.</w:t>
            </w: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Công chức phòng Quản lý thương mại </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54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Giám đốc hoặc PGĐ Sở</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Công chức phòng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1F368C">
        <w:trPr>
          <w:gridAfter w:val="13"/>
          <w:wAfter w:w="14744" w:type="dxa"/>
          <w:trHeight w:val="237"/>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F368C" w:rsidRPr="00CC2181" w:rsidRDefault="001F368C"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F368C" w:rsidRPr="00080EB8" w:rsidRDefault="001F368C" w:rsidP="00B326B1">
            <w:pPr>
              <w:spacing w:after="0" w:line="240" w:lineRule="auto"/>
              <w:jc w:val="center"/>
              <w:rPr>
                <w:rFonts w:eastAsia="Times New Roman"/>
                <w:b/>
                <w:sz w:val="26"/>
                <w:szCs w:val="26"/>
              </w:rPr>
            </w:pPr>
            <w:r w:rsidRPr="00080EB8">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F368C" w:rsidRPr="00080EB8" w:rsidRDefault="001F368C" w:rsidP="00B326B1">
            <w:pPr>
              <w:spacing w:after="0" w:line="240" w:lineRule="auto"/>
              <w:jc w:val="center"/>
              <w:rPr>
                <w:rFonts w:eastAsia="Times New Roman"/>
                <w:b/>
                <w:sz w:val="26"/>
                <w:szCs w:val="26"/>
              </w:rPr>
            </w:pPr>
            <w:r w:rsidRPr="00080EB8">
              <w:rPr>
                <w:rFonts w:eastAsia="Times New Roman"/>
                <w:b/>
                <w:sz w:val="26"/>
                <w:szCs w:val="26"/>
              </w:rPr>
              <w:t>03 ngày</w:t>
            </w:r>
          </w:p>
        </w:tc>
        <w:tc>
          <w:tcPr>
            <w:tcW w:w="954"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71697B">
        <w:trPr>
          <w:gridAfter w:val="13"/>
          <w:wAfter w:w="14744" w:type="dxa"/>
          <w:trHeight w:val="315"/>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1F368C">
            <w:pPr>
              <w:spacing w:after="0" w:line="240" w:lineRule="auto"/>
              <w:jc w:val="both"/>
              <w:rPr>
                <w:rFonts w:eastAsia="Times New Roman"/>
                <w:b/>
                <w:bCs/>
                <w:sz w:val="26"/>
                <w:szCs w:val="26"/>
              </w:rPr>
            </w:pPr>
            <w:r w:rsidRPr="00CC2181">
              <w:rPr>
                <w:rFonts w:eastAsia="Times New Roman"/>
                <w:b/>
                <w:bCs/>
                <w:sz w:val="26"/>
                <w:szCs w:val="26"/>
              </w:rPr>
              <w:t>9</w:t>
            </w:r>
            <w:r>
              <w:rPr>
                <w:rFonts w:eastAsia="Times New Roman"/>
                <w:b/>
                <w:bCs/>
                <w:sz w:val="26"/>
                <w:szCs w:val="26"/>
              </w:rPr>
              <w:t>9</w:t>
            </w:r>
            <w:r w:rsidRPr="00CC2181">
              <w:rPr>
                <w:rFonts w:eastAsia="Times New Roman"/>
                <w:b/>
                <w:bCs/>
                <w:sz w:val="26"/>
                <w:szCs w:val="26"/>
              </w:rPr>
              <w:t>, Cấp gia hạn Giấy phép thành lập Văn phòng đại diện thương nhân nước ng</w:t>
            </w:r>
            <w:r>
              <w:rPr>
                <w:rFonts w:eastAsia="Times New Roman"/>
                <w:b/>
                <w:bCs/>
                <w:sz w:val="26"/>
                <w:szCs w:val="26"/>
              </w:rPr>
              <w:t xml:space="preserve">oài tại Việt Nam. Mã số TTHC: </w:t>
            </w:r>
            <w:r w:rsidRPr="00080EB8">
              <w:rPr>
                <w:rFonts w:eastAsia="Times New Roman"/>
                <w:b/>
                <w:bCs/>
                <w:sz w:val="26"/>
                <w:szCs w:val="26"/>
              </w:rPr>
              <w:t xml:space="preserve">2.000327.000.00.00.H10. </w:t>
            </w:r>
            <w:r w:rsidRPr="00CC2181">
              <w:rPr>
                <w:rFonts w:eastAsia="Times New Roman"/>
                <w:b/>
                <w:bCs/>
                <w:sz w:val="26"/>
                <w:szCs w:val="26"/>
              </w:rPr>
              <w:t xml:space="preserve">DVC : </w:t>
            </w:r>
            <w:r w:rsidR="00D16F12">
              <w:rPr>
                <w:rFonts w:eastAsia="Times New Roman"/>
                <w:b/>
                <w:bCs/>
                <w:sz w:val="26"/>
                <w:szCs w:val="26"/>
              </w:rPr>
              <w:t>Toàn trình</w:t>
            </w:r>
          </w:p>
        </w:tc>
      </w:tr>
      <w:tr w:rsidR="001F368C" w:rsidRPr="00CC2181" w:rsidTr="001F368C">
        <w:trPr>
          <w:gridAfter w:val="13"/>
          <w:wAfter w:w="14744" w:type="dxa"/>
          <w:trHeight w:val="51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lastRenderedPageBreak/>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1F368C">
            <w:pPr>
              <w:spacing w:after="0" w:line="240" w:lineRule="auto"/>
              <w:jc w:val="both"/>
              <w:rPr>
                <w:rFonts w:eastAsia="Times New Roman"/>
                <w:sz w:val="26"/>
                <w:szCs w:val="26"/>
              </w:rPr>
            </w:pPr>
            <w:r w:rsidRPr="00CC2181">
              <w:rPr>
                <w:rFonts w:eastAsia="Times New Roman"/>
                <w:sz w:val="26"/>
                <w:szCs w:val="26"/>
              </w:rPr>
              <w:t xml:space="preserve">Bộ phận tiếp nhận ngành Công Thương tại Trung tâm phục vụ hành chính công tỉnh sau khi tiếp nhận, chuyển hồ sơ đến phòng chuyên môn giải quyết, Trưởng phòng QLTM sau khi tiếp nhận hồ sơ sẽ chuyển đến Công chức phòng QLTM tham mưu xử lý. Sau khi thẩm định hồ sơ, Công chức phòng QLTM trình Trưởng phòng xem xét và Trưởng phòng trình Giám đốc hoặc Phó Giám đốc Sở ký duyệt; Sau khi văn thư ban hành văn bản, Công chức phòng QLTM chuyển trả </w:t>
            </w:r>
            <w:r>
              <w:rPr>
                <w:rFonts w:eastAsia="Times New Roman"/>
                <w:sz w:val="26"/>
                <w:szCs w:val="26"/>
              </w:rPr>
              <w:t xml:space="preserve"> KQ</w:t>
            </w:r>
            <w:r w:rsidRPr="00CC2181">
              <w:rPr>
                <w:rFonts w:eastAsia="Times New Roman"/>
                <w:sz w:val="26"/>
                <w:szCs w:val="26"/>
              </w:rPr>
              <w:t xml:space="preserve">đến bộ phận trả </w:t>
            </w:r>
            <w:r>
              <w:rPr>
                <w:rFonts w:eastAsia="Times New Roman"/>
                <w:sz w:val="26"/>
                <w:szCs w:val="26"/>
              </w:rPr>
              <w:t xml:space="preserve"> KQ</w:t>
            </w:r>
            <w:r w:rsidRPr="00CC2181">
              <w:rPr>
                <w:rFonts w:eastAsia="Times New Roman"/>
                <w:sz w:val="26"/>
                <w:szCs w:val="26"/>
              </w:rPr>
              <w:t xml:space="preserve">của TTPVHCC tỉnh để trả </w:t>
            </w:r>
            <w:r>
              <w:rPr>
                <w:rFonts w:eastAsia="Times New Roman"/>
                <w:sz w:val="26"/>
                <w:szCs w:val="26"/>
              </w:rPr>
              <w:t xml:space="preserve"> KQ</w:t>
            </w:r>
            <w:r w:rsidRPr="00CC2181">
              <w:rPr>
                <w:rFonts w:eastAsia="Times New Roman"/>
                <w:sz w:val="26"/>
                <w:szCs w:val="26"/>
              </w:rPr>
              <w:t>cho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1.500.000 đồng.</w:t>
            </w: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Công chức phòng Quản lý thương mại </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51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Giám đốc hoặc PGĐ Sở</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Công chức phòng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F368C" w:rsidRPr="00CC2181" w:rsidRDefault="001F368C"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F368C" w:rsidRPr="00080EB8" w:rsidRDefault="001F368C" w:rsidP="00B326B1">
            <w:pPr>
              <w:spacing w:after="0" w:line="240" w:lineRule="auto"/>
              <w:jc w:val="center"/>
              <w:rPr>
                <w:rFonts w:eastAsia="Times New Roman"/>
                <w:b/>
                <w:sz w:val="26"/>
                <w:szCs w:val="26"/>
              </w:rPr>
            </w:pPr>
            <w:r w:rsidRPr="00080EB8">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F368C" w:rsidRPr="00080EB8" w:rsidRDefault="001F368C" w:rsidP="00B326B1">
            <w:pPr>
              <w:spacing w:after="0" w:line="240" w:lineRule="auto"/>
              <w:jc w:val="center"/>
              <w:rPr>
                <w:rFonts w:eastAsia="Times New Roman"/>
                <w:b/>
                <w:sz w:val="26"/>
                <w:szCs w:val="26"/>
              </w:rPr>
            </w:pPr>
            <w:r w:rsidRPr="00080EB8">
              <w:rPr>
                <w:rFonts w:eastAsia="Times New Roman"/>
                <w:b/>
                <w:sz w:val="26"/>
                <w:szCs w:val="26"/>
              </w:rPr>
              <w:t>03 ngày</w:t>
            </w:r>
          </w:p>
        </w:tc>
        <w:tc>
          <w:tcPr>
            <w:tcW w:w="954" w:type="dxa"/>
            <w:tcBorders>
              <w:top w:val="single" w:sz="4" w:space="0" w:color="auto"/>
              <w:left w:val="single" w:sz="4" w:space="0" w:color="auto"/>
              <w:bottom w:val="single" w:sz="4" w:space="0" w:color="auto"/>
              <w:right w:val="single" w:sz="4" w:space="0" w:color="auto"/>
            </w:tcBorders>
            <w:vAlign w:val="center"/>
          </w:tcPr>
          <w:p w:rsidR="001F368C" w:rsidRPr="00080EB8" w:rsidRDefault="001F368C" w:rsidP="00B326B1">
            <w:pPr>
              <w:spacing w:after="0" w:line="240" w:lineRule="auto"/>
              <w:rPr>
                <w:rFonts w:eastAsia="Times New Roman"/>
                <w:b/>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0F7DB3">
        <w:trPr>
          <w:gridAfter w:val="13"/>
          <w:wAfter w:w="14744" w:type="dxa"/>
          <w:trHeight w:val="315"/>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1F368C">
            <w:pPr>
              <w:spacing w:after="0" w:line="240" w:lineRule="auto"/>
              <w:jc w:val="both"/>
              <w:rPr>
                <w:rFonts w:eastAsia="Times New Roman"/>
                <w:bCs/>
                <w:sz w:val="26"/>
                <w:szCs w:val="26"/>
              </w:rPr>
            </w:pPr>
            <w:r>
              <w:rPr>
                <w:rFonts w:eastAsia="Times New Roman"/>
                <w:b/>
                <w:bCs/>
                <w:sz w:val="26"/>
                <w:szCs w:val="26"/>
              </w:rPr>
              <w:t>100</w:t>
            </w:r>
            <w:r w:rsidRPr="00CC2181">
              <w:rPr>
                <w:rFonts w:eastAsia="Times New Roman"/>
                <w:b/>
                <w:bCs/>
                <w:sz w:val="26"/>
                <w:szCs w:val="26"/>
              </w:rPr>
              <w:t>. Cấp Giấy phép kinh doanh cho tổ chức kinh tế có vốn đầu tư nước ngoài để thực hiện quyền phân phối</w:t>
            </w:r>
            <w:r>
              <w:rPr>
                <w:rFonts w:eastAsia="Times New Roman"/>
                <w:b/>
                <w:bCs/>
                <w:sz w:val="26"/>
                <w:szCs w:val="26"/>
              </w:rPr>
              <w:t xml:space="preserve"> bán lẻ hàng hóa. Mã số TTHC: </w:t>
            </w:r>
            <w:r w:rsidRPr="00080EB8">
              <w:rPr>
                <w:b/>
                <w:sz w:val="26"/>
                <w:szCs w:val="26"/>
              </w:rPr>
              <w:t>2.000255</w:t>
            </w:r>
            <w:r w:rsidRPr="00080EB8">
              <w:rPr>
                <w:b/>
                <w:sz w:val="26"/>
                <w:szCs w:val="26"/>
                <w:shd w:val="clear" w:color="auto" w:fill="FFFFFF"/>
              </w:rPr>
              <w:t>.000.00.00.H10</w:t>
            </w:r>
            <w:r>
              <w:rPr>
                <w:sz w:val="26"/>
                <w:szCs w:val="26"/>
                <w:shd w:val="clear" w:color="auto" w:fill="FFFFFF"/>
              </w:rPr>
              <w:t xml:space="preserve">. </w:t>
            </w:r>
            <w:r w:rsidRPr="00CC2181">
              <w:rPr>
                <w:rFonts w:eastAsia="Times New Roman"/>
                <w:b/>
                <w:bCs/>
                <w:sz w:val="26"/>
                <w:szCs w:val="26"/>
              </w:rPr>
              <w:t xml:space="preserve">DVC : </w:t>
            </w:r>
            <w:r w:rsidR="00D16F12">
              <w:rPr>
                <w:rFonts w:eastAsia="Times New Roman"/>
                <w:b/>
                <w:bCs/>
                <w:sz w:val="26"/>
                <w:szCs w:val="26"/>
              </w:rPr>
              <w:t>Toàn trình</w:t>
            </w:r>
          </w:p>
        </w:tc>
      </w:tr>
      <w:tr w:rsidR="001F368C" w:rsidRPr="00CC2181" w:rsidTr="001F368C">
        <w:trPr>
          <w:gridAfter w:val="13"/>
          <w:wAfter w:w="14744" w:type="dxa"/>
          <w:trHeight w:val="40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EB6CFF" w:rsidRDefault="001F368C" w:rsidP="001F368C">
            <w:pPr>
              <w:spacing w:after="0" w:line="240" w:lineRule="auto"/>
              <w:jc w:val="both"/>
              <w:rPr>
                <w:rFonts w:eastAsia="Times New Roman"/>
                <w:spacing w:val="-4"/>
                <w:sz w:val="26"/>
                <w:szCs w:val="26"/>
              </w:rPr>
            </w:pPr>
            <w:r w:rsidRPr="00EB6CFF">
              <w:rPr>
                <w:rFonts w:eastAsia="Times New Roman"/>
                <w:spacing w:val="-4"/>
                <w:sz w:val="26"/>
                <w:szCs w:val="26"/>
              </w:rPr>
              <w:t>Bộ phận tiếp nhận ngành Công Thương tại Trung tâm phục vụ hành chính công tỉnh sau khi tiếp nhận, chuyển hồ sơ đến phòng chuyên môn giải quyết, Trưởng phòng QLTM sau khi tiếp nhận hồ sơ sẽ chuyển đến</w:t>
            </w:r>
            <w:r w:rsidRPr="00EB6CFF">
              <w:rPr>
                <w:rFonts w:eastAsia="Times New Roman"/>
                <w:color w:val="FF0000"/>
                <w:spacing w:val="-4"/>
                <w:sz w:val="26"/>
                <w:szCs w:val="26"/>
              </w:rPr>
              <w:t xml:space="preserve"> </w:t>
            </w:r>
            <w:r w:rsidRPr="00EB6CFF">
              <w:rPr>
                <w:rFonts w:eastAsia="Times New Roman"/>
                <w:spacing w:val="-4"/>
                <w:sz w:val="26"/>
                <w:szCs w:val="26"/>
              </w:rPr>
              <w:t xml:space="preserve">Công chức phòng QLTM tham mưu xử lý. Sau khi thẩm định hồ sơ, Công chức phòng QLTM trình Trưởng phòng xem xét và Trưởng phòng trình Giám đốc hoặc Phó Giám đốc Sở ký duyệt; Sau khi văn thư ban hành văn bản, Công chức </w:t>
            </w:r>
            <w:r w:rsidRPr="00EB6CFF">
              <w:rPr>
                <w:rFonts w:eastAsia="Times New Roman"/>
                <w:spacing w:val="-4"/>
                <w:sz w:val="26"/>
                <w:szCs w:val="26"/>
              </w:rPr>
              <w:lastRenderedPageBreak/>
              <w:t xml:space="preserve">phòng QLTM chuyển trả </w:t>
            </w:r>
            <w:r>
              <w:rPr>
                <w:rFonts w:eastAsia="Times New Roman"/>
                <w:spacing w:val="-4"/>
                <w:sz w:val="26"/>
                <w:szCs w:val="26"/>
              </w:rPr>
              <w:t xml:space="preserve"> KQ</w:t>
            </w:r>
            <w:r w:rsidRPr="00EB6CFF">
              <w:rPr>
                <w:rFonts w:eastAsia="Times New Roman"/>
                <w:spacing w:val="-4"/>
                <w:sz w:val="26"/>
                <w:szCs w:val="26"/>
              </w:rPr>
              <w:t xml:space="preserve">đến bộ phận trả </w:t>
            </w:r>
            <w:r>
              <w:rPr>
                <w:rFonts w:eastAsia="Times New Roman"/>
                <w:spacing w:val="-4"/>
                <w:sz w:val="26"/>
                <w:szCs w:val="26"/>
              </w:rPr>
              <w:t xml:space="preserve"> KQ</w:t>
            </w:r>
            <w:r w:rsidRPr="00EB6CFF">
              <w:rPr>
                <w:rFonts w:eastAsia="Times New Roman"/>
                <w:spacing w:val="-4"/>
                <w:sz w:val="26"/>
                <w:szCs w:val="26"/>
              </w:rPr>
              <w:t xml:space="preserve">của TTPVHCC tỉnh để trả </w:t>
            </w:r>
            <w:r>
              <w:rPr>
                <w:rFonts w:eastAsia="Times New Roman"/>
                <w:spacing w:val="-4"/>
                <w:sz w:val="26"/>
                <w:szCs w:val="26"/>
              </w:rPr>
              <w:t xml:space="preserve"> KQ</w:t>
            </w:r>
            <w:r w:rsidRPr="00EB6CFF">
              <w:rPr>
                <w:rFonts w:eastAsia="Times New Roman"/>
                <w:spacing w:val="-4"/>
                <w:sz w:val="26"/>
                <w:szCs w:val="26"/>
              </w:rPr>
              <w:t>cho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r w:rsidRPr="00CC2181">
              <w:rPr>
                <w:rFonts w:eastAsia="Times New Roman"/>
                <w:bCs/>
                <w:sz w:val="26"/>
                <w:szCs w:val="26"/>
              </w:rPr>
              <w:lastRenderedPageBreak/>
              <w:t>Không</w:t>
            </w: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Công chức phòng Quản lý thương mại </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04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46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Bước </w:t>
            </w:r>
            <w:r w:rsidRPr="00CC2181">
              <w:rPr>
                <w:rFonts w:eastAsia="Times New Roman"/>
                <w:sz w:val="26"/>
                <w:szCs w:val="26"/>
              </w:rPr>
              <w:lastRenderedPageBreak/>
              <w:t>5</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lastRenderedPageBreak/>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Giám đốc hoặc PGĐ </w:t>
            </w:r>
            <w:r w:rsidRPr="00CC2181">
              <w:rPr>
                <w:rFonts w:eastAsia="Times New Roman"/>
                <w:sz w:val="26"/>
                <w:szCs w:val="26"/>
              </w:rPr>
              <w:lastRenderedPageBreak/>
              <w:t>Sở</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lastRenderedPageBreak/>
              <w:t xml:space="preserve">01 </w:t>
            </w:r>
            <w:r w:rsidRPr="00CC2181">
              <w:rPr>
                <w:rFonts w:eastAsia="Times New Roman"/>
                <w:sz w:val="26"/>
                <w:szCs w:val="26"/>
              </w:rPr>
              <w:lastRenderedPageBreak/>
              <w:t>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118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lastRenderedPageBreak/>
              <w:t>6</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080EB8">
              <w:rPr>
                <w:rFonts w:eastAsia="Times New Roman"/>
                <w:sz w:val="26"/>
                <w:szCs w:val="26"/>
              </w:rPr>
              <w:t>đến bộ phận trả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Công chức phòng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737"/>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F368C" w:rsidRPr="00CC2181" w:rsidRDefault="001F368C"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F368C" w:rsidRPr="00080EB8" w:rsidRDefault="001F368C" w:rsidP="00B326B1">
            <w:pPr>
              <w:spacing w:after="0" w:line="240" w:lineRule="auto"/>
              <w:jc w:val="center"/>
              <w:rPr>
                <w:rFonts w:eastAsia="Times New Roman"/>
                <w:b/>
                <w:sz w:val="26"/>
                <w:szCs w:val="26"/>
              </w:rPr>
            </w:pPr>
            <w:r w:rsidRPr="00080EB8">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F368C" w:rsidRPr="00080EB8" w:rsidRDefault="001F368C" w:rsidP="00B326B1">
            <w:pPr>
              <w:spacing w:after="0" w:line="240" w:lineRule="auto"/>
              <w:jc w:val="center"/>
              <w:rPr>
                <w:rFonts w:eastAsia="Times New Roman"/>
                <w:b/>
                <w:sz w:val="26"/>
                <w:szCs w:val="26"/>
              </w:rPr>
            </w:pPr>
            <w:r w:rsidRPr="00080EB8">
              <w:rPr>
                <w:rFonts w:eastAsia="Times New Roman"/>
                <w:b/>
                <w:sz w:val="26"/>
                <w:szCs w:val="26"/>
              </w:rPr>
              <w:t>07</w:t>
            </w:r>
          </w:p>
          <w:p w:rsidR="001F368C" w:rsidRPr="00080EB8" w:rsidRDefault="001F368C" w:rsidP="00B326B1">
            <w:pPr>
              <w:spacing w:after="0" w:line="240" w:lineRule="auto"/>
              <w:jc w:val="center"/>
              <w:rPr>
                <w:rFonts w:eastAsia="Times New Roman"/>
                <w:b/>
                <w:sz w:val="26"/>
                <w:szCs w:val="26"/>
              </w:rPr>
            </w:pPr>
            <w:r w:rsidRPr="00080EB8">
              <w:rPr>
                <w:rFonts w:eastAsia="Times New Roman"/>
                <w:b/>
                <w:sz w:val="26"/>
                <w:szCs w:val="26"/>
              </w:rPr>
              <w:t>ngày</w:t>
            </w:r>
          </w:p>
        </w:tc>
        <w:tc>
          <w:tcPr>
            <w:tcW w:w="954"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B50758">
        <w:trPr>
          <w:gridAfter w:val="13"/>
          <w:wAfter w:w="14744" w:type="dxa"/>
          <w:trHeight w:val="795"/>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1F368C">
            <w:pPr>
              <w:spacing w:after="0" w:line="240" w:lineRule="auto"/>
              <w:jc w:val="both"/>
              <w:rPr>
                <w:rFonts w:eastAsia="Times New Roman"/>
                <w:bCs/>
                <w:sz w:val="26"/>
                <w:szCs w:val="26"/>
              </w:rPr>
            </w:pPr>
            <w:r w:rsidRPr="00CC2181">
              <w:rPr>
                <w:rFonts w:eastAsia="Times New Roman"/>
                <w:b/>
                <w:bCs/>
                <w:sz w:val="26"/>
                <w:szCs w:val="26"/>
              </w:rPr>
              <w:t>10</w:t>
            </w:r>
            <w:r>
              <w:rPr>
                <w:rFonts w:eastAsia="Times New Roman"/>
                <w:b/>
                <w:bCs/>
                <w:sz w:val="26"/>
                <w:szCs w:val="26"/>
              </w:rPr>
              <w:t>1</w:t>
            </w:r>
            <w:r w:rsidRPr="00CC2181">
              <w:rPr>
                <w:rFonts w:eastAsia="Times New Roman"/>
                <w:b/>
                <w:bCs/>
                <w:sz w:val="26"/>
                <w:szCs w:val="26"/>
              </w:rPr>
              <w:t>. Cấp Giấy phép kinh doanh cho tổ chức kinh tế có vốn đầu tư nước ngoài để thực hiện quyền nhập khẩu, quyền phân phối bán buôn c</w:t>
            </w:r>
            <w:r>
              <w:rPr>
                <w:rFonts w:eastAsia="Times New Roman"/>
                <w:b/>
                <w:bCs/>
                <w:sz w:val="26"/>
                <w:szCs w:val="26"/>
              </w:rPr>
              <w:t>ác hàng hóa là dầu, mỡ bôi trơn</w:t>
            </w:r>
            <w:r w:rsidRPr="00CC2181">
              <w:rPr>
                <w:rFonts w:eastAsia="Times New Roman"/>
                <w:b/>
                <w:bCs/>
                <w:sz w:val="26"/>
                <w:szCs w:val="26"/>
              </w:rPr>
              <w:t>.</w:t>
            </w:r>
            <w:r>
              <w:rPr>
                <w:rFonts w:eastAsia="Times New Roman"/>
                <w:b/>
                <w:bCs/>
                <w:sz w:val="26"/>
                <w:szCs w:val="26"/>
              </w:rPr>
              <w:t xml:space="preserve"> </w:t>
            </w:r>
            <w:r w:rsidRPr="00CC2181">
              <w:rPr>
                <w:rFonts w:eastAsia="Times New Roman"/>
                <w:b/>
                <w:bCs/>
                <w:sz w:val="26"/>
                <w:szCs w:val="26"/>
              </w:rPr>
              <w:t>Mã số TTHC</w:t>
            </w:r>
            <w:r w:rsidRPr="00A65891">
              <w:rPr>
                <w:rFonts w:eastAsia="Times New Roman"/>
                <w:b/>
                <w:bCs/>
                <w:sz w:val="26"/>
                <w:szCs w:val="26"/>
              </w:rPr>
              <w:t>:</w:t>
            </w:r>
            <w:r w:rsidRPr="00A65891">
              <w:rPr>
                <w:b/>
                <w:sz w:val="26"/>
                <w:szCs w:val="26"/>
              </w:rPr>
              <w:t xml:space="preserve"> 2.000370</w:t>
            </w:r>
            <w:r w:rsidRPr="00A65891">
              <w:rPr>
                <w:b/>
                <w:sz w:val="26"/>
                <w:szCs w:val="26"/>
                <w:shd w:val="clear" w:color="auto" w:fill="FFFFFF"/>
              </w:rPr>
              <w:t>.000.00.00.H10</w:t>
            </w:r>
            <w:r>
              <w:rPr>
                <w:sz w:val="26"/>
                <w:szCs w:val="26"/>
                <w:shd w:val="clear" w:color="auto" w:fill="FFFFFF"/>
              </w:rPr>
              <w:t xml:space="preserve">. </w:t>
            </w:r>
            <w:r w:rsidRPr="00CC2181">
              <w:rPr>
                <w:rFonts w:eastAsia="Times New Roman"/>
                <w:b/>
                <w:bCs/>
                <w:sz w:val="26"/>
                <w:szCs w:val="26"/>
              </w:rPr>
              <w:t xml:space="preserve">DVC : </w:t>
            </w:r>
            <w:r w:rsidR="00D16F12">
              <w:rPr>
                <w:rFonts w:eastAsia="Times New Roman"/>
                <w:b/>
                <w:bCs/>
                <w:sz w:val="26"/>
                <w:szCs w:val="26"/>
              </w:rPr>
              <w:t>Toàn trình</w:t>
            </w:r>
          </w:p>
        </w:tc>
      </w:tr>
      <w:tr w:rsidR="001F368C" w:rsidRPr="00CC2181" w:rsidTr="001F368C">
        <w:trPr>
          <w:gridAfter w:val="13"/>
          <w:wAfter w:w="14744" w:type="dxa"/>
          <w:trHeight w:val="431"/>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có</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hideMark/>
          </w:tcPr>
          <w:p w:rsidR="001F368C" w:rsidRPr="00844443" w:rsidRDefault="001F368C" w:rsidP="001F368C">
            <w:pPr>
              <w:spacing w:after="0" w:line="240" w:lineRule="auto"/>
              <w:jc w:val="both"/>
              <w:rPr>
                <w:rFonts w:eastAsia="Times New Roman"/>
                <w:spacing w:val="-4"/>
                <w:sz w:val="26"/>
                <w:szCs w:val="26"/>
              </w:rPr>
            </w:pPr>
            <w:r w:rsidRPr="00844443">
              <w:rPr>
                <w:rFonts w:eastAsia="Times New Roman"/>
                <w:spacing w:val="-4"/>
                <w:sz w:val="26"/>
                <w:szCs w:val="26"/>
              </w:rPr>
              <w:t xml:space="preserve">Bộ phận tiếp nhận ngành Công Thương tại Trung tâm phục vụ hành chính công tỉnh sau khi tiếp nhận, chuyển hồ sơ đến phòng chuyên môn giải quyết, Trưởng phòng QLTM sau khi tiếp nhận hồ sơ sẽ chuyển đến Công chức phòng QLTM tham mưu xử lý. Sau khi thẩm định hồ sơ, Công chức phòng QLTM trình Trưởng phòng xem xét và Trưởng phòng trình Giám đốc hoặc Phó Giám đốc Sở ký duyệt; Sau khi văn thư ban hành văn bản, Công chức phòng QLTM chuyển trả </w:t>
            </w:r>
            <w:r>
              <w:rPr>
                <w:rFonts w:eastAsia="Times New Roman"/>
                <w:spacing w:val="-4"/>
                <w:sz w:val="26"/>
                <w:szCs w:val="26"/>
              </w:rPr>
              <w:t xml:space="preserve"> KQ</w:t>
            </w:r>
            <w:r w:rsidRPr="00844443">
              <w:rPr>
                <w:rFonts w:eastAsia="Times New Roman"/>
                <w:spacing w:val="-4"/>
                <w:sz w:val="26"/>
                <w:szCs w:val="26"/>
              </w:rPr>
              <w:t xml:space="preserve">đến bộ phận trả </w:t>
            </w:r>
            <w:r>
              <w:rPr>
                <w:rFonts w:eastAsia="Times New Roman"/>
                <w:spacing w:val="-4"/>
                <w:sz w:val="26"/>
                <w:szCs w:val="26"/>
              </w:rPr>
              <w:t xml:space="preserve"> KQ</w:t>
            </w:r>
            <w:r w:rsidRPr="00844443">
              <w:rPr>
                <w:rFonts w:eastAsia="Times New Roman"/>
                <w:spacing w:val="-4"/>
                <w:sz w:val="26"/>
                <w:szCs w:val="26"/>
              </w:rPr>
              <w:t xml:space="preserve">của TTPVHCC tỉnh để trả </w:t>
            </w:r>
            <w:r>
              <w:rPr>
                <w:rFonts w:eastAsia="Times New Roman"/>
                <w:spacing w:val="-4"/>
                <w:sz w:val="26"/>
                <w:szCs w:val="26"/>
              </w:rPr>
              <w:t xml:space="preserve"> KQ</w:t>
            </w:r>
            <w:r w:rsidRPr="00844443">
              <w:rPr>
                <w:rFonts w:eastAsia="Times New Roman"/>
                <w:spacing w:val="-4"/>
                <w:sz w:val="26"/>
                <w:szCs w:val="26"/>
              </w:rPr>
              <w:t>cho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r w:rsidRPr="00CC2181">
              <w:rPr>
                <w:rFonts w:eastAsia="Times New Roman"/>
                <w:bCs/>
                <w:sz w:val="26"/>
                <w:szCs w:val="26"/>
              </w:rPr>
              <w:t>Không</w:t>
            </w: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Công chức phòng Quản lý thương mại </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15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02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31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Giám đốc hoặc PGĐ Sở</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02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1F368C">
        <w:trPr>
          <w:gridAfter w:val="13"/>
          <w:wAfter w:w="14744" w:type="dxa"/>
          <w:trHeight w:val="73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Công chức phòng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1F368C">
        <w:trPr>
          <w:gridAfter w:val="13"/>
          <w:wAfter w:w="14744" w:type="dxa"/>
          <w:trHeight w:val="52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F368C" w:rsidRPr="00CC2181" w:rsidRDefault="001F368C"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F368C" w:rsidRPr="00080EB8" w:rsidRDefault="001F368C" w:rsidP="00B326B1">
            <w:pPr>
              <w:spacing w:after="0" w:line="240" w:lineRule="auto"/>
              <w:jc w:val="center"/>
              <w:rPr>
                <w:rFonts w:eastAsia="Times New Roman"/>
                <w:b/>
                <w:sz w:val="26"/>
                <w:szCs w:val="26"/>
              </w:rPr>
            </w:pPr>
            <w:r w:rsidRPr="00080EB8">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F368C" w:rsidRPr="00080EB8" w:rsidRDefault="001F368C" w:rsidP="00B326B1">
            <w:pPr>
              <w:spacing w:after="0" w:line="240" w:lineRule="auto"/>
              <w:jc w:val="center"/>
              <w:rPr>
                <w:rFonts w:eastAsia="Times New Roman"/>
                <w:b/>
                <w:sz w:val="26"/>
                <w:szCs w:val="26"/>
              </w:rPr>
            </w:pPr>
            <w:r w:rsidRPr="00080EB8">
              <w:rPr>
                <w:rFonts w:eastAsia="Times New Roman"/>
                <w:b/>
                <w:sz w:val="26"/>
                <w:szCs w:val="26"/>
              </w:rPr>
              <w:t>20</w:t>
            </w:r>
          </w:p>
          <w:p w:rsidR="001F368C" w:rsidRPr="00080EB8" w:rsidRDefault="001F368C" w:rsidP="00B326B1">
            <w:pPr>
              <w:spacing w:after="0" w:line="240" w:lineRule="auto"/>
              <w:jc w:val="center"/>
              <w:rPr>
                <w:rFonts w:eastAsia="Times New Roman"/>
                <w:b/>
                <w:sz w:val="26"/>
                <w:szCs w:val="26"/>
              </w:rPr>
            </w:pPr>
            <w:r w:rsidRPr="00080EB8">
              <w:rPr>
                <w:rFonts w:eastAsia="Times New Roman"/>
                <w:b/>
                <w:sz w:val="26"/>
                <w:szCs w:val="26"/>
              </w:rPr>
              <w:t>ngày</w:t>
            </w:r>
          </w:p>
        </w:tc>
        <w:tc>
          <w:tcPr>
            <w:tcW w:w="954"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tcPr>
          <w:p w:rsidR="001F368C" w:rsidRPr="00CC2181" w:rsidRDefault="001F368C"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1F368C">
        <w:trPr>
          <w:gridAfter w:val="13"/>
          <w:wAfter w:w="14744" w:type="dxa"/>
          <w:trHeight w:val="619"/>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1F368C">
            <w:pPr>
              <w:spacing w:after="0" w:line="240" w:lineRule="auto"/>
              <w:jc w:val="both"/>
              <w:rPr>
                <w:rFonts w:eastAsia="Times New Roman"/>
                <w:bCs/>
                <w:sz w:val="26"/>
                <w:szCs w:val="26"/>
              </w:rPr>
            </w:pPr>
            <w:r w:rsidRPr="00CC2181">
              <w:rPr>
                <w:rFonts w:eastAsia="Times New Roman"/>
                <w:b/>
                <w:bCs/>
                <w:sz w:val="26"/>
                <w:szCs w:val="26"/>
              </w:rPr>
              <w:t>10</w:t>
            </w:r>
            <w:r>
              <w:rPr>
                <w:rFonts w:eastAsia="Times New Roman"/>
                <w:b/>
                <w:bCs/>
                <w:sz w:val="26"/>
                <w:szCs w:val="26"/>
              </w:rPr>
              <w:t>2</w:t>
            </w:r>
            <w:r w:rsidRPr="00CC2181">
              <w:rPr>
                <w:rFonts w:eastAsia="Times New Roman"/>
                <w:b/>
                <w:bCs/>
                <w:sz w:val="26"/>
                <w:szCs w:val="26"/>
              </w:rPr>
              <w:t>. Cấp Giấy phép kinh doanh cho tổ chức kinh tế có vốn đầu tư nước ngoài để thực hiện quyền phân phối bán lẻ các hàng hóa là gạo; đường; vật phẩm ghi hình; sách</w:t>
            </w:r>
            <w:r>
              <w:rPr>
                <w:rFonts w:eastAsia="Times New Roman"/>
                <w:b/>
                <w:bCs/>
                <w:sz w:val="26"/>
                <w:szCs w:val="26"/>
              </w:rPr>
              <w:t xml:space="preserve">, báo và tạp chí. Mã số TTHC: </w:t>
            </w:r>
            <w:r w:rsidRPr="00080EB8">
              <w:rPr>
                <w:b/>
                <w:sz w:val="26"/>
                <w:szCs w:val="26"/>
              </w:rPr>
              <w:t>2.000362</w:t>
            </w:r>
            <w:r w:rsidRPr="00080EB8">
              <w:rPr>
                <w:b/>
                <w:sz w:val="26"/>
                <w:szCs w:val="26"/>
                <w:shd w:val="clear" w:color="auto" w:fill="FFFFFF"/>
              </w:rPr>
              <w:t xml:space="preserve">.000.00.00.H10. </w:t>
            </w:r>
            <w:r w:rsidRPr="00080EB8">
              <w:rPr>
                <w:rFonts w:eastAsia="Times New Roman"/>
                <w:b/>
                <w:bCs/>
                <w:sz w:val="26"/>
                <w:szCs w:val="26"/>
              </w:rPr>
              <w:t>DVC</w:t>
            </w:r>
            <w:r w:rsidRPr="00CC2181">
              <w:rPr>
                <w:rFonts w:eastAsia="Times New Roman"/>
                <w:b/>
                <w:bCs/>
                <w:sz w:val="26"/>
                <w:szCs w:val="26"/>
              </w:rPr>
              <w:t xml:space="preserve"> : </w:t>
            </w:r>
            <w:r w:rsidR="00D16F12">
              <w:rPr>
                <w:rFonts w:eastAsia="Times New Roman"/>
                <w:b/>
                <w:bCs/>
                <w:sz w:val="26"/>
                <w:szCs w:val="26"/>
              </w:rPr>
              <w:t>Toàn trình</w:t>
            </w:r>
            <w:r w:rsidRPr="00CC2181">
              <w:rPr>
                <w:rFonts w:eastAsia="Times New Roman"/>
                <w:bCs/>
                <w:sz w:val="26"/>
                <w:szCs w:val="26"/>
              </w:rPr>
              <w:t>Không</w:t>
            </w:r>
          </w:p>
        </w:tc>
      </w:tr>
      <w:tr w:rsidR="001F368C"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lastRenderedPageBreak/>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có</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hideMark/>
          </w:tcPr>
          <w:p w:rsidR="001F368C" w:rsidRPr="00985B7A" w:rsidRDefault="001F368C" w:rsidP="001F368C">
            <w:pPr>
              <w:spacing w:after="0" w:line="240" w:lineRule="auto"/>
              <w:jc w:val="both"/>
              <w:rPr>
                <w:rFonts w:eastAsia="Times New Roman"/>
                <w:spacing w:val="-4"/>
                <w:sz w:val="26"/>
                <w:szCs w:val="26"/>
              </w:rPr>
            </w:pPr>
            <w:r w:rsidRPr="00985B7A">
              <w:rPr>
                <w:rFonts w:eastAsia="Times New Roman"/>
                <w:spacing w:val="-4"/>
                <w:sz w:val="26"/>
                <w:szCs w:val="26"/>
              </w:rPr>
              <w:t xml:space="preserve">Bộ phận tiếp nhận ngành Công Thương tại Trung tâm phục vụ hành chính công tỉnh sau khi tiếp nhận, chuyển hồ sơ đến phòng chuyên môn giải quyết, Trưởng phòng QLTM sau khi tiếp nhận hồ sơ sẽ chuyển đến Công chức phòng QLTM tham mưu xử lý. Sau khi thẩm định hồ sơ, Công chức phòng QLTM trình Trưởng phòng xem xét và Trưởng phòng trình Giám đốc hoặc Phó Giám đốc Sở ký duyệt; Sau khi văn thư ban hành văn bản, Công chức phòng QLTM chuyển trả </w:t>
            </w:r>
            <w:r>
              <w:rPr>
                <w:rFonts w:eastAsia="Times New Roman"/>
                <w:spacing w:val="-4"/>
                <w:sz w:val="26"/>
                <w:szCs w:val="26"/>
              </w:rPr>
              <w:t xml:space="preserve"> KQ</w:t>
            </w:r>
            <w:r w:rsidRPr="00985B7A">
              <w:rPr>
                <w:rFonts w:eastAsia="Times New Roman"/>
                <w:spacing w:val="-4"/>
                <w:sz w:val="26"/>
                <w:szCs w:val="26"/>
              </w:rPr>
              <w:t xml:space="preserve">đến bộ phận trả </w:t>
            </w:r>
            <w:r>
              <w:rPr>
                <w:rFonts w:eastAsia="Times New Roman"/>
                <w:spacing w:val="-4"/>
                <w:sz w:val="26"/>
                <w:szCs w:val="26"/>
              </w:rPr>
              <w:t xml:space="preserve"> KQ</w:t>
            </w:r>
            <w:r w:rsidRPr="00985B7A">
              <w:rPr>
                <w:rFonts w:eastAsia="Times New Roman"/>
                <w:spacing w:val="-4"/>
                <w:sz w:val="26"/>
                <w:szCs w:val="26"/>
              </w:rPr>
              <w:t xml:space="preserve">của TTPVHCC tỉnh để trả </w:t>
            </w:r>
            <w:r>
              <w:rPr>
                <w:rFonts w:eastAsia="Times New Roman"/>
                <w:spacing w:val="-4"/>
                <w:sz w:val="26"/>
                <w:szCs w:val="26"/>
              </w:rPr>
              <w:t xml:space="preserve"> KQ</w:t>
            </w:r>
            <w:r w:rsidRPr="00985B7A">
              <w:rPr>
                <w:rFonts w:eastAsia="Times New Roman"/>
                <w:spacing w:val="-4"/>
                <w:sz w:val="26"/>
                <w:szCs w:val="26"/>
              </w:rPr>
              <w:t>cho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r w:rsidRPr="00CC2181">
              <w:rPr>
                <w:rFonts w:eastAsia="Times New Roman"/>
                <w:bCs/>
                <w:sz w:val="26"/>
                <w:szCs w:val="26"/>
              </w:rPr>
              <w:t>Không</w:t>
            </w: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Công chức phòng Quản lý thương mại </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15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02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31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Giám đốc hoặc PGĐ Sở</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02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Công chức phòng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F368C" w:rsidRPr="00CC2181" w:rsidRDefault="001F368C"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F368C" w:rsidRPr="00080EB8" w:rsidRDefault="001F368C" w:rsidP="00B326B1">
            <w:pPr>
              <w:spacing w:after="0" w:line="240" w:lineRule="auto"/>
              <w:jc w:val="center"/>
              <w:rPr>
                <w:rFonts w:eastAsia="Times New Roman"/>
                <w:b/>
                <w:sz w:val="26"/>
                <w:szCs w:val="26"/>
              </w:rPr>
            </w:pPr>
            <w:r w:rsidRPr="00080EB8">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F368C" w:rsidRPr="00080EB8" w:rsidRDefault="001F368C" w:rsidP="00B326B1">
            <w:pPr>
              <w:spacing w:after="0" w:line="240" w:lineRule="auto"/>
              <w:jc w:val="center"/>
              <w:rPr>
                <w:rFonts w:eastAsia="Times New Roman"/>
                <w:b/>
                <w:sz w:val="26"/>
                <w:szCs w:val="26"/>
              </w:rPr>
            </w:pPr>
            <w:r w:rsidRPr="00080EB8">
              <w:rPr>
                <w:rFonts w:eastAsia="Times New Roman"/>
                <w:b/>
                <w:sz w:val="26"/>
                <w:szCs w:val="26"/>
              </w:rPr>
              <w:t>20</w:t>
            </w:r>
          </w:p>
          <w:p w:rsidR="001F368C" w:rsidRPr="00080EB8" w:rsidRDefault="001F368C" w:rsidP="00B326B1">
            <w:pPr>
              <w:spacing w:after="0" w:line="240" w:lineRule="auto"/>
              <w:jc w:val="center"/>
              <w:rPr>
                <w:rFonts w:eastAsia="Times New Roman"/>
                <w:b/>
                <w:sz w:val="26"/>
                <w:szCs w:val="26"/>
              </w:rPr>
            </w:pPr>
            <w:r w:rsidRPr="00080EB8">
              <w:rPr>
                <w:rFonts w:eastAsia="Times New Roman"/>
                <w:b/>
                <w:sz w:val="26"/>
                <w:szCs w:val="26"/>
              </w:rPr>
              <w:t>ngày</w:t>
            </w:r>
          </w:p>
        </w:tc>
        <w:tc>
          <w:tcPr>
            <w:tcW w:w="954"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A97DAD">
        <w:trPr>
          <w:gridAfter w:val="13"/>
          <w:wAfter w:w="14744" w:type="dxa"/>
          <w:trHeight w:val="690"/>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1F368C">
            <w:pPr>
              <w:spacing w:after="0" w:line="240" w:lineRule="auto"/>
              <w:jc w:val="both"/>
              <w:rPr>
                <w:rFonts w:eastAsia="Times New Roman"/>
                <w:bCs/>
                <w:sz w:val="26"/>
                <w:szCs w:val="26"/>
              </w:rPr>
            </w:pPr>
            <w:r w:rsidRPr="00CC2181">
              <w:rPr>
                <w:rFonts w:eastAsia="Times New Roman"/>
                <w:b/>
                <w:bCs/>
                <w:sz w:val="26"/>
                <w:szCs w:val="26"/>
              </w:rPr>
              <w:t>10</w:t>
            </w:r>
            <w:r>
              <w:rPr>
                <w:rFonts w:eastAsia="Times New Roman"/>
                <w:b/>
                <w:bCs/>
                <w:sz w:val="26"/>
                <w:szCs w:val="26"/>
              </w:rPr>
              <w:t>3</w:t>
            </w:r>
            <w:r w:rsidRPr="00CC2181">
              <w:rPr>
                <w:rFonts w:eastAsia="Times New Roman"/>
                <w:b/>
                <w:bCs/>
                <w:sz w:val="26"/>
                <w:szCs w:val="26"/>
              </w:rPr>
              <w:t>. Cấp Giấy phép kinh doanh cho tổ chức kinh tế có vốn đầu tư nước ngoài để thực hiện các dịch vụ khác quy định tại khoản d, đ, e, g, h, i Điều 5 Nghị đị</w:t>
            </w:r>
            <w:r>
              <w:rPr>
                <w:rFonts w:eastAsia="Times New Roman"/>
                <w:b/>
                <w:bCs/>
                <w:sz w:val="26"/>
                <w:szCs w:val="26"/>
              </w:rPr>
              <w:t xml:space="preserve">nh 09/2018/NĐ-CP. Mã số TTHC: </w:t>
            </w:r>
            <w:r w:rsidRPr="00A65891">
              <w:rPr>
                <w:b/>
                <w:sz w:val="26"/>
                <w:szCs w:val="26"/>
              </w:rPr>
              <w:t>2.000351</w:t>
            </w:r>
            <w:r w:rsidRPr="00A65891">
              <w:rPr>
                <w:b/>
                <w:sz w:val="26"/>
                <w:szCs w:val="26"/>
                <w:shd w:val="clear" w:color="auto" w:fill="FFFFFF"/>
              </w:rPr>
              <w:t>.000.00.00.H10</w:t>
            </w:r>
            <w:r>
              <w:rPr>
                <w:sz w:val="26"/>
                <w:szCs w:val="26"/>
                <w:shd w:val="clear" w:color="auto" w:fill="FFFFFF"/>
              </w:rPr>
              <w:t xml:space="preserve">. </w:t>
            </w:r>
            <w:r w:rsidRPr="00CC2181">
              <w:rPr>
                <w:rFonts w:eastAsia="Times New Roman"/>
                <w:b/>
                <w:bCs/>
                <w:sz w:val="26"/>
                <w:szCs w:val="26"/>
              </w:rPr>
              <w:t xml:space="preserve">DVC : </w:t>
            </w:r>
            <w:r w:rsidR="00D16F12">
              <w:rPr>
                <w:rFonts w:eastAsia="Times New Roman"/>
                <w:b/>
                <w:bCs/>
                <w:sz w:val="26"/>
                <w:szCs w:val="26"/>
              </w:rPr>
              <w:t>Toàn trình</w:t>
            </w:r>
          </w:p>
        </w:tc>
      </w:tr>
      <w:tr w:rsidR="001F368C" w:rsidRPr="00CC2181" w:rsidTr="001F368C">
        <w:trPr>
          <w:gridAfter w:val="13"/>
          <w:wAfter w:w="14744" w:type="dxa"/>
          <w:trHeight w:val="597"/>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có</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985B7A" w:rsidRDefault="001F368C" w:rsidP="001F368C">
            <w:pPr>
              <w:spacing w:after="0" w:line="240" w:lineRule="auto"/>
              <w:jc w:val="both"/>
              <w:rPr>
                <w:rFonts w:eastAsia="Times New Roman"/>
                <w:spacing w:val="-4"/>
                <w:sz w:val="26"/>
                <w:szCs w:val="26"/>
              </w:rPr>
            </w:pPr>
            <w:r w:rsidRPr="00985B7A">
              <w:rPr>
                <w:rFonts w:eastAsia="Times New Roman"/>
                <w:spacing w:val="-4"/>
                <w:sz w:val="26"/>
                <w:szCs w:val="26"/>
              </w:rPr>
              <w:t xml:space="preserve">Bộ phận tiếp nhận ngành Công Thương tại Trung tâm phục vụ hành chính công tỉnh sau khi tiếp nhận, chuyển hồ sơ đến phòng chuyên môn giải quyết, Trưởng phòng QLTM sau khi tiếp nhận hồ sơ sẽ chuyển đến Công chức phòng QLTM tham mưu xử lý. Sau khi thẩm định hồ sơ, Công chức phòng QLTM trình Trưởng phòng xem xét và Trưởng phòng trình Giám đốc hoặc Phó Giám đốc Sở ký duyệt; Sau khi văn thư ban hành văn bản, Công chức </w:t>
            </w:r>
            <w:r w:rsidRPr="00985B7A">
              <w:rPr>
                <w:rFonts w:eastAsia="Times New Roman"/>
                <w:spacing w:val="-4"/>
                <w:sz w:val="26"/>
                <w:szCs w:val="26"/>
              </w:rPr>
              <w:lastRenderedPageBreak/>
              <w:t xml:space="preserve">phòng QLTM chuyển trả </w:t>
            </w:r>
            <w:r>
              <w:rPr>
                <w:rFonts w:eastAsia="Times New Roman"/>
                <w:spacing w:val="-4"/>
                <w:sz w:val="26"/>
                <w:szCs w:val="26"/>
              </w:rPr>
              <w:t xml:space="preserve"> KQ</w:t>
            </w:r>
            <w:r w:rsidRPr="00985B7A">
              <w:rPr>
                <w:rFonts w:eastAsia="Times New Roman"/>
                <w:spacing w:val="-4"/>
                <w:sz w:val="26"/>
                <w:szCs w:val="26"/>
              </w:rPr>
              <w:t xml:space="preserve">đến bộ phận trả </w:t>
            </w:r>
            <w:r>
              <w:rPr>
                <w:rFonts w:eastAsia="Times New Roman"/>
                <w:spacing w:val="-4"/>
                <w:sz w:val="26"/>
                <w:szCs w:val="26"/>
              </w:rPr>
              <w:t xml:space="preserve"> KQ</w:t>
            </w:r>
            <w:r w:rsidRPr="00985B7A">
              <w:rPr>
                <w:rFonts w:eastAsia="Times New Roman"/>
                <w:spacing w:val="-4"/>
                <w:sz w:val="26"/>
                <w:szCs w:val="26"/>
              </w:rPr>
              <w:t xml:space="preserve">của TTPVHCC tỉnh để trả </w:t>
            </w:r>
            <w:r>
              <w:rPr>
                <w:rFonts w:eastAsia="Times New Roman"/>
                <w:spacing w:val="-4"/>
                <w:sz w:val="26"/>
                <w:szCs w:val="26"/>
              </w:rPr>
              <w:t xml:space="preserve"> KQ</w:t>
            </w:r>
            <w:r w:rsidRPr="00985B7A">
              <w:rPr>
                <w:rFonts w:eastAsia="Times New Roman"/>
                <w:spacing w:val="-4"/>
                <w:sz w:val="26"/>
                <w:szCs w:val="26"/>
              </w:rPr>
              <w:t>cho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r w:rsidRPr="00CC2181">
              <w:rPr>
                <w:rFonts w:eastAsia="Times New Roman"/>
                <w:bCs/>
                <w:sz w:val="26"/>
                <w:szCs w:val="26"/>
              </w:rPr>
              <w:lastRenderedPageBreak/>
              <w:t>Không</w:t>
            </w: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Công chức phòng Quản lý thương mại </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15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02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31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Bước </w:t>
            </w:r>
            <w:r w:rsidRPr="00CC2181">
              <w:rPr>
                <w:rFonts w:eastAsia="Times New Roman"/>
                <w:sz w:val="26"/>
                <w:szCs w:val="26"/>
              </w:rPr>
              <w:lastRenderedPageBreak/>
              <w:t>5</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lastRenderedPageBreak/>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Giám đốc hoặc PGĐ </w:t>
            </w:r>
            <w:r w:rsidRPr="00CC2181">
              <w:rPr>
                <w:rFonts w:eastAsia="Times New Roman"/>
                <w:sz w:val="26"/>
                <w:szCs w:val="26"/>
              </w:rPr>
              <w:lastRenderedPageBreak/>
              <w:t>Sở</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lastRenderedPageBreak/>
              <w:t xml:space="preserve">02  </w:t>
            </w:r>
            <w:r w:rsidRPr="00CC2181">
              <w:rPr>
                <w:rFonts w:eastAsia="Times New Roman"/>
                <w:sz w:val="26"/>
                <w:szCs w:val="26"/>
              </w:rPr>
              <w:lastRenderedPageBreak/>
              <w:t>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lastRenderedPageBreak/>
              <w:t>6</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Công chức phòng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F368C" w:rsidRPr="00CC2181" w:rsidRDefault="001F368C"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F368C" w:rsidRPr="00080EB8" w:rsidRDefault="001F368C" w:rsidP="00B326B1">
            <w:pPr>
              <w:spacing w:after="0" w:line="240" w:lineRule="auto"/>
              <w:jc w:val="center"/>
              <w:rPr>
                <w:rFonts w:eastAsia="Times New Roman"/>
                <w:b/>
                <w:sz w:val="26"/>
                <w:szCs w:val="26"/>
              </w:rPr>
            </w:pPr>
            <w:r w:rsidRPr="00080EB8">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F368C" w:rsidRPr="00080EB8" w:rsidRDefault="001F368C" w:rsidP="00B326B1">
            <w:pPr>
              <w:spacing w:after="0" w:line="240" w:lineRule="auto"/>
              <w:jc w:val="center"/>
              <w:rPr>
                <w:rFonts w:eastAsia="Times New Roman"/>
                <w:b/>
                <w:sz w:val="26"/>
                <w:szCs w:val="26"/>
              </w:rPr>
            </w:pPr>
            <w:r w:rsidRPr="00080EB8">
              <w:rPr>
                <w:rFonts w:eastAsia="Times New Roman"/>
                <w:b/>
                <w:sz w:val="26"/>
                <w:szCs w:val="26"/>
              </w:rPr>
              <w:t>20</w:t>
            </w:r>
          </w:p>
          <w:p w:rsidR="001F368C" w:rsidRPr="00080EB8" w:rsidRDefault="001F368C" w:rsidP="00B326B1">
            <w:pPr>
              <w:spacing w:after="0" w:line="240" w:lineRule="auto"/>
              <w:jc w:val="center"/>
              <w:rPr>
                <w:rFonts w:eastAsia="Times New Roman"/>
                <w:b/>
                <w:sz w:val="26"/>
                <w:szCs w:val="26"/>
              </w:rPr>
            </w:pPr>
            <w:r w:rsidRPr="00080EB8">
              <w:rPr>
                <w:rFonts w:eastAsia="Times New Roman"/>
                <w:b/>
                <w:sz w:val="26"/>
                <w:szCs w:val="26"/>
              </w:rPr>
              <w:t>ngày</w:t>
            </w:r>
          </w:p>
        </w:tc>
        <w:tc>
          <w:tcPr>
            <w:tcW w:w="954"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F85EA6">
        <w:trPr>
          <w:gridAfter w:val="7"/>
          <w:wAfter w:w="12140" w:type="dxa"/>
          <w:trHeight w:val="315"/>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1F368C">
            <w:pPr>
              <w:spacing w:after="0" w:line="240" w:lineRule="auto"/>
              <w:rPr>
                <w:rFonts w:eastAsia="Times New Roman"/>
                <w:bCs/>
                <w:sz w:val="26"/>
                <w:szCs w:val="26"/>
              </w:rPr>
            </w:pPr>
            <w:r w:rsidRPr="00CC2181">
              <w:rPr>
                <w:rFonts w:eastAsia="Times New Roman"/>
                <w:b/>
                <w:bCs/>
                <w:sz w:val="26"/>
                <w:szCs w:val="26"/>
              </w:rPr>
              <w:t>10</w:t>
            </w:r>
            <w:r>
              <w:rPr>
                <w:rFonts w:eastAsia="Times New Roman"/>
                <w:b/>
                <w:bCs/>
                <w:sz w:val="26"/>
                <w:szCs w:val="26"/>
              </w:rPr>
              <w:t>4</w:t>
            </w:r>
            <w:r w:rsidRPr="00CC2181">
              <w:rPr>
                <w:rFonts w:eastAsia="Times New Roman"/>
                <w:b/>
                <w:bCs/>
                <w:sz w:val="26"/>
                <w:szCs w:val="26"/>
              </w:rPr>
              <w:t>. Cấp lại Giấy phép kinh doanh cho tổ chức kinh tế có vốn đ</w:t>
            </w:r>
            <w:r>
              <w:rPr>
                <w:rFonts w:eastAsia="Times New Roman"/>
                <w:b/>
                <w:bCs/>
                <w:sz w:val="26"/>
                <w:szCs w:val="26"/>
              </w:rPr>
              <w:t xml:space="preserve">ầu tư nước ngoài. Mã số TTHC: </w:t>
            </w:r>
            <w:r w:rsidRPr="00080EB8">
              <w:rPr>
                <w:b/>
                <w:sz w:val="26"/>
                <w:szCs w:val="26"/>
              </w:rPr>
              <w:t>2.000340</w:t>
            </w:r>
            <w:r w:rsidRPr="00080EB8">
              <w:rPr>
                <w:b/>
                <w:sz w:val="26"/>
                <w:szCs w:val="26"/>
                <w:shd w:val="clear" w:color="auto" w:fill="FFFFFF"/>
              </w:rPr>
              <w:t>.000.00.00.H10</w:t>
            </w:r>
            <w:r>
              <w:rPr>
                <w:sz w:val="26"/>
                <w:szCs w:val="26"/>
                <w:shd w:val="clear" w:color="auto" w:fill="FFFFFF"/>
              </w:rPr>
              <w:t>.</w:t>
            </w:r>
            <w:r>
              <w:rPr>
                <w:rFonts w:eastAsia="Times New Roman"/>
                <w:b/>
                <w:bCs/>
                <w:sz w:val="26"/>
                <w:szCs w:val="26"/>
              </w:rPr>
              <w:t>DVC</w:t>
            </w:r>
            <w:r w:rsidRPr="00CC2181">
              <w:rPr>
                <w:rFonts w:eastAsia="Times New Roman"/>
                <w:b/>
                <w:bCs/>
                <w:sz w:val="26"/>
                <w:szCs w:val="26"/>
              </w:rPr>
              <w:t xml:space="preserve">: </w:t>
            </w:r>
            <w:r w:rsidR="00D16F12">
              <w:rPr>
                <w:rFonts w:eastAsia="Times New Roman"/>
                <w:b/>
                <w:bCs/>
                <w:sz w:val="26"/>
                <w:szCs w:val="26"/>
              </w:rPr>
              <w:t>Toàn trình</w:t>
            </w:r>
            <w:r w:rsidRPr="00CC2181">
              <w:rPr>
                <w:rFonts w:eastAsia="Times New Roman"/>
                <w:b/>
                <w:bCs/>
                <w:sz w:val="26"/>
                <w:szCs w:val="26"/>
              </w:rPr>
              <w:t> </w:t>
            </w:r>
          </w:p>
        </w:tc>
        <w:tc>
          <w:tcPr>
            <w:tcW w:w="868" w:type="dxa"/>
            <w:gridSpan w:val="2"/>
          </w:tcPr>
          <w:p w:rsidR="001F368C" w:rsidRPr="00CC2181" w:rsidRDefault="001F368C" w:rsidP="00B326B1">
            <w:pPr>
              <w:spacing w:after="0" w:line="240" w:lineRule="auto"/>
              <w:rPr>
                <w:rFonts w:eastAsia="Times New Roman"/>
                <w:sz w:val="26"/>
                <w:szCs w:val="26"/>
              </w:rPr>
            </w:pPr>
          </w:p>
        </w:tc>
        <w:tc>
          <w:tcPr>
            <w:tcW w:w="868" w:type="dxa"/>
            <w:gridSpan w:val="2"/>
          </w:tcPr>
          <w:p w:rsidR="001F368C" w:rsidRPr="00CC2181" w:rsidRDefault="001F368C" w:rsidP="00B326B1">
            <w:pPr>
              <w:spacing w:after="0" w:line="240" w:lineRule="auto"/>
              <w:rPr>
                <w:rFonts w:eastAsia="Times New Roman"/>
                <w:sz w:val="26"/>
                <w:szCs w:val="26"/>
              </w:rPr>
            </w:pPr>
          </w:p>
        </w:tc>
        <w:tc>
          <w:tcPr>
            <w:tcW w:w="868" w:type="dxa"/>
            <w:gridSpan w:val="2"/>
            <w:vAlign w:val="center"/>
          </w:tcPr>
          <w:p w:rsidR="001F368C" w:rsidRDefault="001F368C" w:rsidP="00B326B1">
            <w:pPr>
              <w:spacing w:after="0" w:line="240" w:lineRule="auto"/>
              <w:jc w:val="center"/>
              <w:rPr>
                <w:rFonts w:eastAsia="Times New Roman"/>
                <w:color w:val="FF0000"/>
                <w:sz w:val="26"/>
                <w:szCs w:val="26"/>
              </w:rPr>
            </w:pPr>
            <w:r>
              <w:rPr>
                <w:rFonts w:eastAsia="Times New Roman"/>
                <w:color w:val="FF0000"/>
                <w:sz w:val="26"/>
                <w:szCs w:val="26"/>
              </w:rPr>
              <w:t>20</w:t>
            </w:r>
          </w:p>
          <w:p w:rsidR="001F368C" w:rsidRPr="00F079CE" w:rsidRDefault="001F368C" w:rsidP="00B326B1">
            <w:pPr>
              <w:spacing w:after="0" w:line="240" w:lineRule="auto"/>
              <w:jc w:val="center"/>
              <w:rPr>
                <w:rFonts w:eastAsia="Times New Roman"/>
                <w:color w:val="FF0000"/>
                <w:sz w:val="26"/>
                <w:szCs w:val="26"/>
              </w:rPr>
            </w:pPr>
            <w:r w:rsidRPr="00F079CE">
              <w:rPr>
                <w:rFonts w:eastAsia="Times New Roman"/>
                <w:color w:val="FF0000"/>
                <w:sz w:val="26"/>
                <w:szCs w:val="26"/>
              </w:rPr>
              <w:t>ngày</w:t>
            </w:r>
          </w:p>
        </w:tc>
      </w:tr>
      <w:tr w:rsidR="001F368C"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có</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683EC8" w:rsidRDefault="001F368C" w:rsidP="001F368C">
            <w:pPr>
              <w:spacing w:after="0" w:line="240" w:lineRule="auto"/>
              <w:jc w:val="both"/>
              <w:rPr>
                <w:rFonts w:eastAsia="Times New Roman"/>
                <w:spacing w:val="-4"/>
                <w:sz w:val="26"/>
                <w:szCs w:val="26"/>
              </w:rPr>
            </w:pPr>
            <w:r w:rsidRPr="00683EC8">
              <w:rPr>
                <w:rFonts w:eastAsia="Times New Roman"/>
                <w:spacing w:val="-4"/>
                <w:sz w:val="26"/>
                <w:szCs w:val="26"/>
              </w:rPr>
              <w:t xml:space="preserve">Bộ phận tiếp nhận ngành Công Thương tại Trung tâm phục vụ hành chính công tỉnh sau khi tiếp nhận, chuyển hồ sơ đến phòng chuyên môn giải quyết, Trưởng phòng QLTM sau khi tiếp nhận hồ sơ sẽ chuyển đến Công chức phòng QLTM tham mưu xử lý. Sau khi thẩm định hồ sơ, Công chức phòng QLTM trình Trưởng phòng xem xét và Trưởng phòng trình Giám đốc hoặc Phó Giám đốc Sở ký duyệt; Sau khi văn thư ban hành văn bản, Công chức phòng QLTM chuyển trả </w:t>
            </w:r>
            <w:r>
              <w:rPr>
                <w:rFonts w:eastAsia="Times New Roman"/>
                <w:spacing w:val="-4"/>
                <w:sz w:val="26"/>
                <w:szCs w:val="26"/>
              </w:rPr>
              <w:t xml:space="preserve"> KQ</w:t>
            </w:r>
            <w:r w:rsidRPr="00683EC8">
              <w:rPr>
                <w:rFonts w:eastAsia="Times New Roman"/>
                <w:spacing w:val="-4"/>
                <w:sz w:val="26"/>
                <w:szCs w:val="26"/>
              </w:rPr>
              <w:t xml:space="preserve">đến bộ phận trả </w:t>
            </w:r>
            <w:r>
              <w:rPr>
                <w:rFonts w:eastAsia="Times New Roman"/>
                <w:spacing w:val="-4"/>
                <w:sz w:val="26"/>
                <w:szCs w:val="26"/>
              </w:rPr>
              <w:t xml:space="preserve"> KQ</w:t>
            </w:r>
            <w:r w:rsidRPr="00683EC8">
              <w:rPr>
                <w:rFonts w:eastAsia="Times New Roman"/>
                <w:spacing w:val="-4"/>
                <w:sz w:val="26"/>
                <w:szCs w:val="26"/>
              </w:rPr>
              <w:t xml:space="preserve">của TTPVHCC tỉnh để trả </w:t>
            </w:r>
            <w:r>
              <w:rPr>
                <w:rFonts w:eastAsia="Times New Roman"/>
                <w:spacing w:val="-4"/>
                <w:sz w:val="26"/>
                <w:szCs w:val="26"/>
              </w:rPr>
              <w:t xml:space="preserve"> KQ</w:t>
            </w:r>
            <w:r w:rsidRPr="00683EC8">
              <w:rPr>
                <w:rFonts w:eastAsia="Times New Roman"/>
                <w:spacing w:val="-4"/>
                <w:sz w:val="26"/>
                <w:szCs w:val="26"/>
              </w:rPr>
              <w:t>cho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r w:rsidRPr="00CC2181">
              <w:rPr>
                <w:rFonts w:eastAsia="Times New Roman"/>
                <w:bCs/>
                <w:sz w:val="26"/>
                <w:szCs w:val="26"/>
              </w:rPr>
              <w:t>Không</w:t>
            </w: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Công chức phòng Quản lý thương mại </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Pr>
                <w:rFonts w:eastAsia="Times New Roman"/>
                <w:sz w:val="26"/>
                <w:szCs w:val="26"/>
              </w:rPr>
              <w:t>01</w:t>
            </w:r>
            <w:r w:rsidRPr="00CC2181">
              <w:rPr>
                <w:rFonts w:eastAsia="Times New Roman"/>
                <w:sz w:val="26"/>
                <w:szCs w:val="26"/>
              </w:rPr>
              <w:t xml:space="preserve">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Pr>
                <w:rFonts w:eastAsia="Times New Roman"/>
                <w:sz w:val="26"/>
                <w:szCs w:val="26"/>
              </w:rPr>
              <w:t>0,5</w:t>
            </w:r>
            <w:r w:rsidRPr="00CC2181">
              <w:rPr>
                <w:rFonts w:eastAsia="Times New Roman"/>
                <w:sz w:val="26"/>
                <w:szCs w:val="26"/>
              </w:rPr>
              <w:t xml:space="preserve">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31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Giám đốc hoặc PGĐ Sở</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Pr>
                <w:rFonts w:eastAsia="Times New Roman"/>
                <w:sz w:val="26"/>
                <w:szCs w:val="26"/>
              </w:rPr>
              <w:t>0,5</w:t>
            </w:r>
            <w:r w:rsidRPr="00CC2181">
              <w:rPr>
                <w:rFonts w:eastAsia="Times New Roman"/>
                <w:sz w:val="26"/>
                <w:szCs w:val="26"/>
              </w:rPr>
              <w:t xml:space="preserve">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Công chức phòng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F368C" w:rsidRPr="00CC2181" w:rsidRDefault="001F368C"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F368C" w:rsidRPr="00080EB8" w:rsidRDefault="001F368C" w:rsidP="00B326B1">
            <w:pPr>
              <w:spacing w:after="0" w:line="240" w:lineRule="auto"/>
              <w:jc w:val="center"/>
              <w:rPr>
                <w:rFonts w:eastAsia="Times New Roman"/>
                <w:b/>
                <w:sz w:val="26"/>
                <w:szCs w:val="26"/>
              </w:rPr>
            </w:pPr>
            <w:r w:rsidRPr="00080EB8">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F368C" w:rsidRPr="00080EB8" w:rsidRDefault="001F368C" w:rsidP="00B326B1">
            <w:pPr>
              <w:spacing w:after="0" w:line="240" w:lineRule="auto"/>
              <w:jc w:val="center"/>
              <w:rPr>
                <w:rFonts w:eastAsia="Times New Roman"/>
                <w:b/>
                <w:sz w:val="26"/>
                <w:szCs w:val="26"/>
              </w:rPr>
            </w:pPr>
            <w:r w:rsidRPr="00080EB8">
              <w:rPr>
                <w:rFonts w:eastAsia="Times New Roman"/>
                <w:b/>
                <w:sz w:val="26"/>
                <w:szCs w:val="26"/>
              </w:rPr>
              <w:t>03</w:t>
            </w:r>
          </w:p>
          <w:p w:rsidR="001F368C" w:rsidRPr="00080EB8" w:rsidRDefault="001F368C" w:rsidP="00B326B1">
            <w:pPr>
              <w:spacing w:after="0" w:line="240" w:lineRule="auto"/>
              <w:jc w:val="center"/>
              <w:rPr>
                <w:rFonts w:eastAsia="Times New Roman"/>
                <w:b/>
                <w:sz w:val="26"/>
                <w:szCs w:val="26"/>
              </w:rPr>
            </w:pPr>
            <w:r w:rsidRPr="00080EB8">
              <w:rPr>
                <w:rFonts w:eastAsia="Times New Roman"/>
                <w:b/>
                <w:sz w:val="26"/>
                <w:szCs w:val="26"/>
              </w:rPr>
              <w:t>ngày</w:t>
            </w:r>
          </w:p>
        </w:tc>
        <w:tc>
          <w:tcPr>
            <w:tcW w:w="954"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315"/>
        </w:trPr>
        <w:tc>
          <w:tcPr>
            <w:tcW w:w="12833" w:type="dxa"/>
            <w:gridSpan w:val="11"/>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F368C" w:rsidRPr="00CC2181" w:rsidRDefault="001F368C" w:rsidP="00B326B1">
            <w:pPr>
              <w:spacing w:after="0" w:line="240" w:lineRule="auto"/>
              <w:rPr>
                <w:rFonts w:eastAsia="Times New Roman"/>
                <w:b/>
                <w:bCs/>
                <w:sz w:val="26"/>
                <w:szCs w:val="26"/>
              </w:rPr>
            </w:pPr>
            <w:r w:rsidRPr="00CC2181">
              <w:rPr>
                <w:rFonts w:eastAsia="Times New Roman"/>
                <w:b/>
                <w:bCs/>
                <w:sz w:val="26"/>
                <w:szCs w:val="26"/>
              </w:rPr>
              <w:t>10</w:t>
            </w:r>
            <w:r>
              <w:rPr>
                <w:rFonts w:eastAsia="Times New Roman"/>
                <w:b/>
                <w:bCs/>
                <w:sz w:val="26"/>
                <w:szCs w:val="26"/>
              </w:rPr>
              <w:t>5</w:t>
            </w:r>
            <w:r w:rsidRPr="00CC2181">
              <w:rPr>
                <w:rFonts w:eastAsia="Times New Roman"/>
                <w:b/>
                <w:bCs/>
                <w:sz w:val="26"/>
                <w:szCs w:val="26"/>
              </w:rPr>
              <w:t>. Điều chỉnh Giấy phép kinh doanh cho tổ chức kinh tế có vốn đầu tư nước ngoài .Mã số TTHC:</w:t>
            </w:r>
            <w:r w:rsidRPr="00071986">
              <w:rPr>
                <w:sz w:val="26"/>
                <w:szCs w:val="26"/>
              </w:rPr>
              <w:t xml:space="preserve"> </w:t>
            </w:r>
            <w:r w:rsidRPr="00080EB8">
              <w:rPr>
                <w:b/>
                <w:sz w:val="26"/>
                <w:szCs w:val="26"/>
              </w:rPr>
              <w:t>2.000330</w:t>
            </w:r>
            <w:r w:rsidRPr="00080EB8">
              <w:rPr>
                <w:b/>
                <w:sz w:val="26"/>
                <w:szCs w:val="26"/>
                <w:shd w:val="clear" w:color="auto" w:fill="FFFFFF"/>
              </w:rPr>
              <w:t>.000.00.00.H10</w:t>
            </w:r>
            <w:r w:rsidRPr="00CC2181">
              <w:rPr>
                <w:rFonts w:eastAsia="Times New Roman"/>
                <w:b/>
                <w:bCs/>
                <w:sz w:val="26"/>
                <w:szCs w:val="26"/>
              </w:rPr>
              <w:t xml:space="preserve"> .DVC : </w:t>
            </w:r>
            <w:r w:rsidR="00D16F12">
              <w:rPr>
                <w:rFonts w:eastAsia="Times New Roman"/>
                <w:b/>
                <w:bCs/>
                <w:sz w:val="26"/>
                <w:szCs w:val="26"/>
              </w:rPr>
              <w:t>Toàn trình</w:t>
            </w:r>
          </w:p>
        </w:tc>
        <w:tc>
          <w:tcPr>
            <w:tcW w:w="1400" w:type="dxa"/>
            <w:gridSpan w:val="2"/>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bCs/>
                <w:sz w:val="26"/>
                <w:szCs w:val="26"/>
              </w:rPr>
            </w:pPr>
          </w:p>
        </w:tc>
      </w:tr>
      <w:tr w:rsidR="001F368C" w:rsidRPr="00CC2181" w:rsidTr="001F368C">
        <w:trPr>
          <w:gridAfter w:val="13"/>
          <w:wAfter w:w="14744" w:type="dxa"/>
          <w:trHeight w:val="469"/>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có</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hideMark/>
          </w:tcPr>
          <w:p w:rsidR="001F368C" w:rsidRPr="008B37FB" w:rsidRDefault="001F368C" w:rsidP="001F368C">
            <w:pPr>
              <w:spacing w:after="0" w:line="240" w:lineRule="auto"/>
              <w:jc w:val="both"/>
              <w:rPr>
                <w:rFonts w:eastAsia="Times New Roman"/>
                <w:spacing w:val="-4"/>
                <w:sz w:val="26"/>
                <w:szCs w:val="26"/>
              </w:rPr>
            </w:pPr>
            <w:r w:rsidRPr="008B37FB">
              <w:rPr>
                <w:rFonts w:eastAsia="Times New Roman"/>
                <w:spacing w:val="-4"/>
                <w:sz w:val="26"/>
                <w:szCs w:val="26"/>
              </w:rPr>
              <w:t xml:space="preserve">Bộ phận tiếp nhận ngành Công Thương tại Trung tâm phục vụ hành chính công tỉnh </w:t>
            </w:r>
            <w:r w:rsidRPr="008B37FB">
              <w:rPr>
                <w:rFonts w:eastAsia="Times New Roman"/>
                <w:spacing w:val="-4"/>
                <w:sz w:val="26"/>
                <w:szCs w:val="26"/>
              </w:rPr>
              <w:lastRenderedPageBreak/>
              <w:t xml:space="preserve">sau khi tiếp nhận, chuyển hồ sơ đến phòng chuyên môn giải quyết, Trưởng phòng QLTM sau khi tiếp nhận hồ sơ sẽ chuyển đến Công chức phòng QLTM tham mưu xử lý. Sau khi thẩm định hồ sơ, Công chức phòng QLTM trình Trưởng phòng xem xét và Trưởng phòng trình Giám đốc hoặc Phó Giám đốc Sở ký duyệt; Sau khi văn thư ban hành văn bản, Công chức phòng QLTM chuyển trả </w:t>
            </w:r>
            <w:r>
              <w:rPr>
                <w:rFonts w:eastAsia="Times New Roman"/>
                <w:spacing w:val="-4"/>
                <w:sz w:val="26"/>
                <w:szCs w:val="26"/>
              </w:rPr>
              <w:t xml:space="preserve"> KQ</w:t>
            </w:r>
            <w:r w:rsidRPr="008B37FB">
              <w:rPr>
                <w:rFonts w:eastAsia="Times New Roman"/>
                <w:spacing w:val="-4"/>
                <w:sz w:val="26"/>
                <w:szCs w:val="26"/>
              </w:rPr>
              <w:t xml:space="preserve">đến bộ phận trả </w:t>
            </w:r>
            <w:r>
              <w:rPr>
                <w:rFonts w:eastAsia="Times New Roman"/>
                <w:spacing w:val="-4"/>
                <w:sz w:val="26"/>
                <w:szCs w:val="26"/>
              </w:rPr>
              <w:t xml:space="preserve"> KQ</w:t>
            </w:r>
            <w:r w:rsidRPr="008B37FB">
              <w:rPr>
                <w:rFonts w:eastAsia="Times New Roman"/>
                <w:spacing w:val="-4"/>
                <w:sz w:val="26"/>
                <w:szCs w:val="26"/>
              </w:rPr>
              <w:t xml:space="preserve">của TTPVHCC tỉnh để trả </w:t>
            </w:r>
            <w:r>
              <w:rPr>
                <w:rFonts w:eastAsia="Times New Roman"/>
                <w:spacing w:val="-4"/>
                <w:sz w:val="26"/>
                <w:szCs w:val="26"/>
              </w:rPr>
              <w:t xml:space="preserve"> KQ</w:t>
            </w:r>
            <w:r w:rsidRPr="008B37FB">
              <w:rPr>
                <w:rFonts w:eastAsia="Times New Roman"/>
                <w:spacing w:val="-4"/>
                <w:sz w:val="26"/>
                <w:szCs w:val="26"/>
              </w:rPr>
              <w:t>cho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r w:rsidRPr="00CC2181">
              <w:rPr>
                <w:rFonts w:eastAsia="Times New Roman"/>
                <w:bCs/>
                <w:sz w:val="26"/>
                <w:szCs w:val="26"/>
              </w:rPr>
              <w:lastRenderedPageBreak/>
              <w:t>Không</w:t>
            </w: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lastRenderedPageBreak/>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lastRenderedPageBreak/>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Công chức phòng Quản lý thương mại </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15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02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31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Giám đốc hoặc PGĐ Sở</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02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Công chức phòng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hideMark/>
          </w:tcPr>
          <w:p w:rsidR="001F368C" w:rsidRPr="00CC2181" w:rsidRDefault="001F368C"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F368C" w:rsidRPr="00CC2181" w:rsidRDefault="001F368C"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F368C" w:rsidRPr="00080EB8" w:rsidRDefault="001F368C" w:rsidP="00B326B1">
            <w:pPr>
              <w:spacing w:after="0" w:line="240" w:lineRule="auto"/>
              <w:jc w:val="center"/>
              <w:rPr>
                <w:rFonts w:eastAsia="Times New Roman"/>
                <w:b/>
                <w:sz w:val="26"/>
                <w:szCs w:val="26"/>
              </w:rPr>
            </w:pPr>
            <w:r w:rsidRPr="00080EB8">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F368C" w:rsidRPr="00080EB8" w:rsidRDefault="001F368C" w:rsidP="00B326B1">
            <w:pPr>
              <w:spacing w:after="0" w:line="240" w:lineRule="auto"/>
              <w:jc w:val="center"/>
              <w:rPr>
                <w:rFonts w:eastAsia="Times New Roman"/>
                <w:b/>
                <w:sz w:val="26"/>
                <w:szCs w:val="26"/>
              </w:rPr>
            </w:pPr>
            <w:r w:rsidRPr="00080EB8">
              <w:rPr>
                <w:rFonts w:eastAsia="Times New Roman"/>
                <w:b/>
                <w:sz w:val="26"/>
                <w:szCs w:val="26"/>
              </w:rPr>
              <w:t>20</w:t>
            </w:r>
          </w:p>
          <w:p w:rsidR="001F368C" w:rsidRPr="00080EB8" w:rsidRDefault="001F368C" w:rsidP="00B326B1">
            <w:pPr>
              <w:spacing w:after="0" w:line="240" w:lineRule="auto"/>
              <w:jc w:val="center"/>
              <w:rPr>
                <w:rFonts w:eastAsia="Times New Roman"/>
                <w:b/>
                <w:sz w:val="26"/>
                <w:szCs w:val="26"/>
              </w:rPr>
            </w:pPr>
            <w:r w:rsidRPr="00080EB8">
              <w:rPr>
                <w:rFonts w:eastAsia="Times New Roman"/>
                <w:b/>
                <w:sz w:val="26"/>
                <w:szCs w:val="26"/>
              </w:rPr>
              <w:t>ngày</w:t>
            </w:r>
          </w:p>
        </w:tc>
        <w:tc>
          <w:tcPr>
            <w:tcW w:w="954"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tcPr>
          <w:p w:rsidR="001F368C" w:rsidRPr="00CC2181" w:rsidRDefault="001F368C"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420"/>
        </w:trPr>
        <w:tc>
          <w:tcPr>
            <w:tcW w:w="12833" w:type="dxa"/>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rPr>
                <w:rFonts w:eastAsia="Times New Roman"/>
                <w:b/>
                <w:bCs/>
                <w:sz w:val="26"/>
                <w:szCs w:val="26"/>
              </w:rPr>
            </w:pPr>
            <w:r w:rsidRPr="00CC2181">
              <w:rPr>
                <w:rFonts w:eastAsia="Times New Roman"/>
                <w:b/>
                <w:bCs/>
                <w:sz w:val="26"/>
                <w:szCs w:val="26"/>
              </w:rPr>
              <w:t>10</w:t>
            </w:r>
            <w:r>
              <w:rPr>
                <w:rFonts w:eastAsia="Times New Roman"/>
                <w:b/>
                <w:bCs/>
                <w:sz w:val="26"/>
                <w:szCs w:val="26"/>
              </w:rPr>
              <w:t>6</w:t>
            </w:r>
            <w:r w:rsidRPr="00CC2181">
              <w:rPr>
                <w:rFonts w:eastAsia="Times New Roman"/>
                <w:b/>
                <w:bCs/>
                <w:sz w:val="26"/>
                <w:szCs w:val="26"/>
              </w:rPr>
              <w:t xml:space="preserve">. Cấp giấy phép kinh doanh đồng thời với giấy phép lập cơ sở bán lẻ được quy định tại Điều 20 Nghị định </w:t>
            </w:r>
            <w:r>
              <w:rPr>
                <w:rFonts w:eastAsia="Times New Roman"/>
                <w:b/>
                <w:bCs/>
                <w:sz w:val="26"/>
                <w:szCs w:val="26"/>
              </w:rPr>
              <w:t xml:space="preserve">số 09/2018/NĐ-CP. Mã số TTHC: </w:t>
            </w:r>
            <w:r w:rsidRPr="00A65891">
              <w:rPr>
                <w:b/>
                <w:sz w:val="26"/>
                <w:szCs w:val="26"/>
              </w:rPr>
              <w:t>2.000272</w:t>
            </w:r>
            <w:r w:rsidRPr="00A65891">
              <w:rPr>
                <w:b/>
                <w:sz w:val="26"/>
                <w:szCs w:val="26"/>
                <w:shd w:val="clear" w:color="auto" w:fill="FFFFFF"/>
              </w:rPr>
              <w:t>.000.00.00.H10.</w:t>
            </w:r>
            <w:r>
              <w:rPr>
                <w:rFonts w:eastAsia="Times New Roman"/>
                <w:b/>
                <w:bCs/>
                <w:sz w:val="26"/>
                <w:szCs w:val="26"/>
              </w:rPr>
              <w:t xml:space="preserve"> </w:t>
            </w:r>
            <w:r w:rsidRPr="00CC2181">
              <w:rPr>
                <w:rFonts w:eastAsia="Times New Roman"/>
                <w:b/>
                <w:bCs/>
                <w:sz w:val="26"/>
                <w:szCs w:val="26"/>
              </w:rPr>
              <w:t xml:space="preserve">DVC : </w:t>
            </w:r>
            <w:r w:rsidR="00D16F12">
              <w:rPr>
                <w:rFonts w:eastAsia="Times New Roman"/>
                <w:b/>
                <w:bCs/>
                <w:sz w:val="26"/>
                <w:szCs w:val="26"/>
              </w:rPr>
              <w:t>Toàn trình</w:t>
            </w:r>
          </w:p>
        </w:tc>
        <w:tc>
          <w:tcPr>
            <w:tcW w:w="1400" w:type="dxa"/>
            <w:gridSpan w:val="2"/>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bCs/>
                <w:sz w:val="26"/>
                <w:szCs w:val="26"/>
              </w:rPr>
            </w:pPr>
            <w:r w:rsidRPr="00CC2181">
              <w:rPr>
                <w:rFonts w:eastAsia="Times New Roman"/>
                <w:bCs/>
                <w:sz w:val="26"/>
                <w:szCs w:val="26"/>
              </w:rPr>
              <w:t>Không</w:t>
            </w:r>
          </w:p>
        </w:tc>
      </w:tr>
      <w:tr w:rsidR="001F368C" w:rsidRPr="00CC2181" w:rsidTr="001F368C">
        <w:trPr>
          <w:gridAfter w:val="13"/>
          <w:wAfter w:w="14744" w:type="dxa"/>
          <w:trHeight w:val="478"/>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có</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hideMark/>
          </w:tcPr>
          <w:p w:rsidR="001F368C" w:rsidRPr="008B37FB" w:rsidRDefault="001F368C" w:rsidP="001F368C">
            <w:pPr>
              <w:spacing w:after="0" w:line="240" w:lineRule="auto"/>
              <w:jc w:val="both"/>
              <w:rPr>
                <w:rFonts w:eastAsia="Times New Roman"/>
                <w:spacing w:val="-4"/>
                <w:sz w:val="26"/>
                <w:szCs w:val="26"/>
              </w:rPr>
            </w:pPr>
            <w:r w:rsidRPr="008B37FB">
              <w:rPr>
                <w:rFonts w:eastAsia="Times New Roman"/>
                <w:spacing w:val="-4"/>
                <w:sz w:val="26"/>
                <w:szCs w:val="26"/>
              </w:rPr>
              <w:t xml:space="preserve">Bộ phận tiếp nhận ngành Công Thương tại Trung tâm phục vụ hành chính công tỉnh sau khi tiếp nhận, chuyển hồ sơ đến phòng chuyên môn giải quyết, Trưởng phòng QLTM sau khi tiếp nhận hồ sơ sẽ chuyển đến Công chức phòng QLTM tham mưu xử lý. Sau khi thẩm định hồ sơ, Công chức phòng QLTM trình Trưởng phòng xem xét và Trưởng phòng trình Giám đốc hoặc Phó Giám đốc Sở ký duyệt; Sau khi văn thư ban hành văn bản, Công chức phòng QLTM chuyển trả </w:t>
            </w:r>
            <w:r>
              <w:rPr>
                <w:rFonts w:eastAsia="Times New Roman"/>
                <w:spacing w:val="-4"/>
                <w:sz w:val="26"/>
                <w:szCs w:val="26"/>
              </w:rPr>
              <w:t xml:space="preserve"> KQ</w:t>
            </w:r>
            <w:r w:rsidRPr="008B37FB">
              <w:rPr>
                <w:rFonts w:eastAsia="Times New Roman"/>
                <w:spacing w:val="-4"/>
                <w:sz w:val="26"/>
                <w:szCs w:val="26"/>
              </w:rPr>
              <w:t xml:space="preserve">đến bộ phận trả </w:t>
            </w:r>
            <w:r>
              <w:rPr>
                <w:rFonts w:eastAsia="Times New Roman"/>
                <w:spacing w:val="-4"/>
                <w:sz w:val="26"/>
                <w:szCs w:val="26"/>
              </w:rPr>
              <w:t xml:space="preserve"> KQ</w:t>
            </w:r>
            <w:r w:rsidRPr="008B37FB">
              <w:rPr>
                <w:rFonts w:eastAsia="Times New Roman"/>
                <w:spacing w:val="-4"/>
                <w:sz w:val="26"/>
                <w:szCs w:val="26"/>
              </w:rPr>
              <w:t xml:space="preserve">của TTPVHCC tỉnh để trả </w:t>
            </w:r>
            <w:r>
              <w:rPr>
                <w:rFonts w:eastAsia="Times New Roman"/>
                <w:spacing w:val="-4"/>
                <w:sz w:val="26"/>
                <w:szCs w:val="26"/>
              </w:rPr>
              <w:t xml:space="preserve"> KQ</w:t>
            </w:r>
            <w:r w:rsidRPr="008B37FB">
              <w:rPr>
                <w:rFonts w:eastAsia="Times New Roman"/>
                <w:spacing w:val="-4"/>
                <w:sz w:val="26"/>
                <w:szCs w:val="26"/>
              </w:rPr>
              <w:t>cho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hideMark/>
          </w:tcPr>
          <w:p w:rsidR="001F368C" w:rsidRPr="008B37FB" w:rsidRDefault="001F368C"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Công chức phòng Quản lý thương mại </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08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hideMark/>
          </w:tcPr>
          <w:p w:rsidR="001F368C" w:rsidRPr="008B37FB" w:rsidRDefault="001F368C"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02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hideMark/>
          </w:tcPr>
          <w:p w:rsidR="001F368C" w:rsidRPr="008B37FB" w:rsidRDefault="001F368C"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31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Giám đốc hoặc PGĐ Sở</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02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hideMark/>
          </w:tcPr>
          <w:p w:rsidR="001F368C" w:rsidRPr="008B37FB" w:rsidRDefault="001F368C"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w:t>
            </w:r>
            <w:r w:rsidRPr="00CC2181">
              <w:rPr>
                <w:rFonts w:eastAsia="Times New Roman"/>
                <w:sz w:val="26"/>
                <w:szCs w:val="26"/>
              </w:rPr>
              <w:lastRenderedPageBreak/>
              <w:t xml:space="preserve">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lastRenderedPageBreak/>
              <w:t>Công chức phòng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hideMark/>
          </w:tcPr>
          <w:p w:rsidR="001F368C" w:rsidRPr="008B37FB" w:rsidRDefault="001F368C"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F368C" w:rsidRPr="00CC2181" w:rsidRDefault="001F368C"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F368C" w:rsidRPr="00080EB8" w:rsidRDefault="001F368C" w:rsidP="00B326B1">
            <w:pPr>
              <w:spacing w:after="0" w:line="240" w:lineRule="auto"/>
              <w:jc w:val="center"/>
              <w:rPr>
                <w:rFonts w:eastAsia="Times New Roman"/>
                <w:b/>
                <w:sz w:val="26"/>
                <w:szCs w:val="26"/>
              </w:rPr>
            </w:pPr>
            <w:r w:rsidRPr="00080EB8">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F368C" w:rsidRPr="00080EB8" w:rsidRDefault="001F368C" w:rsidP="00B326B1">
            <w:pPr>
              <w:spacing w:after="0" w:line="240" w:lineRule="auto"/>
              <w:jc w:val="center"/>
              <w:rPr>
                <w:rFonts w:eastAsia="Times New Roman"/>
                <w:b/>
                <w:sz w:val="26"/>
                <w:szCs w:val="26"/>
              </w:rPr>
            </w:pPr>
            <w:r w:rsidRPr="00080EB8">
              <w:rPr>
                <w:rFonts w:eastAsia="Times New Roman"/>
                <w:b/>
                <w:sz w:val="26"/>
                <w:szCs w:val="26"/>
              </w:rPr>
              <w:t>13</w:t>
            </w:r>
          </w:p>
          <w:p w:rsidR="001F368C" w:rsidRPr="00080EB8" w:rsidRDefault="001F368C" w:rsidP="00B326B1">
            <w:pPr>
              <w:spacing w:after="0" w:line="240" w:lineRule="auto"/>
              <w:jc w:val="center"/>
              <w:rPr>
                <w:rFonts w:eastAsia="Times New Roman"/>
                <w:b/>
                <w:sz w:val="26"/>
                <w:szCs w:val="26"/>
              </w:rPr>
            </w:pPr>
            <w:r w:rsidRPr="00080EB8">
              <w:rPr>
                <w:rFonts w:eastAsia="Times New Roman"/>
                <w:b/>
                <w:sz w:val="26"/>
                <w:szCs w:val="26"/>
              </w:rPr>
              <w:t>ngày</w:t>
            </w:r>
          </w:p>
        </w:tc>
        <w:tc>
          <w:tcPr>
            <w:tcW w:w="954"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tcPr>
          <w:p w:rsidR="001F368C" w:rsidRPr="008B37FB" w:rsidRDefault="001F368C"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CC0872">
        <w:trPr>
          <w:gridAfter w:val="13"/>
          <w:wAfter w:w="14744" w:type="dxa"/>
          <w:trHeight w:val="690"/>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1F368C">
            <w:pPr>
              <w:spacing w:after="0" w:line="240" w:lineRule="auto"/>
              <w:jc w:val="both"/>
              <w:rPr>
                <w:rFonts w:eastAsia="Times New Roman"/>
                <w:b/>
                <w:bCs/>
                <w:sz w:val="26"/>
                <w:szCs w:val="26"/>
              </w:rPr>
            </w:pPr>
            <w:r w:rsidRPr="008B37FB">
              <w:rPr>
                <w:rFonts w:eastAsia="Times New Roman"/>
                <w:b/>
                <w:bCs/>
                <w:spacing w:val="-4"/>
                <w:sz w:val="26"/>
                <w:szCs w:val="26"/>
              </w:rPr>
              <w:t>10</w:t>
            </w:r>
            <w:r>
              <w:rPr>
                <w:rFonts w:eastAsia="Times New Roman"/>
                <w:b/>
                <w:bCs/>
                <w:spacing w:val="-4"/>
                <w:sz w:val="26"/>
                <w:szCs w:val="26"/>
              </w:rPr>
              <w:t>7</w:t>
            </w:r>
            <w:r w:rsidRPr="008B37FB">
              <w:rPr>
                <w:rFonts w:eastAsia="Times New Roman"/>
                <w:b/>
                <w:bCs/>
                <w:spacing w:val="-4"/>
                <w:sz w:val="26"/>
                <w:szCs w:val="26"/>
              </w:rPr>
              <w:t xml:space="preserve">. Cấp giấy phép lập cơ sở bán lẻ thứ nhất, cơ sở bán lẻ ngoài cơ sở bán lẻ thứ nhất thuộc trường hợp không phải thực hiện thủ tục kiểm tra nhu cầu kinh tế (ENT) .Mã số TTHC: </w:t>
            </w:r>
            <w:r w:rsidRPr="00080EB8">
              <w:rPr>
                <w:b/>
                <w:sz w:val="26"/>
                <w:szCs w:val="26"/>
              </w:rPr>
              <w:t>2.000361</w:t>
            </w:r>
            <w:r w:rsidRPr="00080EB8">
              <w:rPr>
                <w:b/>
                <w:sz w:val="26"/>
                <w:szCs w:val="26"/>
                <w:shd w:val="clear" w:color="auto" w:fill="FFFFFF"/>
              </w:rPr>
              <w:t>.000.00.00.H10</w:t>
            </w:r>
            <w:r w:rsidRPr="00080EB8">
              <w:rPr>
                <w:rFonts w:eastAsia="Times New Roman"/>
                <w:b/>
                <w:bCs/>
                <w:spacing w:val="-4"/>
                <w:sz w:val="26"/>
                <w:szCs w:val="26"/>
              </w:rPr>
              <w:t xml:space="preserve"> .DVC</w:t>
            </w:r>
            <w:r w:rsidRPr="008B37FB">
              <w:rPr>
                <w:rFonts w:eastAsia="Times New Roman"/>
                <w:b/>
                <w:bCs/>
                <w:spacing w:val="-4"/>
                <w:sz w:val="26"/>
                <w:szCs w:val="26"/>
              </w:rPr>
              <w:t xml:space="preserve"> : </w:t>
            </w:r>
            <w:r w:rsidR="00D16F12">
              <w:rPr>
                <w:rFonts w:eastAsia="Times New Roman"/>
                <w:b/>
                <w:bCs/>
                <w:spacing w:val="-4"/>
                <w:sz w:val="26"/>
                <w:szCs w:val="26"/>
              </w:rPr>
              <w:t>Toàn trình</w:t>
            </w:r>
          </w:p>
        </w:tc>
      </w:tr>
      <w:tr w:rsidR="001F368C" w:rsidRPr="00CC2181" w:rsidTr="001F368C">
        <w:trPr>
          <w:gridAfter w:val="13"/>
          <w:wAfter w:w="14744" w:type="dxa"/>
          <w:trHeight w:val="3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có</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hideMark/>
          </w:tcPr>
          <w:p w:rsidR="001F368C" w:rsidRPr="008B37FB" w:rsidRDefault="001F368C" w:rsidP="001F368C">
            <w:pPr>
              <w:spacing w:after="0" w:line="240" w:lineRule="auto"/>
              <w:jc w:val="both"/>
              <w:rPr>
                <w:rFonts w:eastAsia="Times New Roman"/>
                <w:spacing w:val="-4"/>
                <w:sz w:val="26"/>
                <w:szCs w:val="26"/>
              </w:rPr>
            </w:pPr>
            <w:r w:rsidRPr="008B37FB">
              <w:rPr>
                <w:rFonts w:eastAsia="Times New Roman"/>
                <w:spacing w:val="-4"/>
                <w:sz w:val="26"/>
                <w:szCs w:val="26"/>
              </w:rPr>
              <w:t xml:space="preserve">Bộ phận tiếp nhận ngành Công Thương tại Trung tâm phục vụ hành chính công tỉnh sau khi tiếp nhận, chuyển hồ sơ đến phòng chuyên môn giải quyết, Trưởng phòng QLTM sau khi tiếp nhận hồ sơ sẽ chuyển đến Công chức phòng QLTM tham mưu xử lý. Sau khi thẩm định hồ sơ, Công chức phòng QLTM trình Trưởng phòng xem xét và Trưởng phòng trình Giám đốc hoặc Phó Giám đốc Sở ký duyệt; Sau khi văn thư ban hành văn bản, Công chức phòng QLTM chuyển trả </w:t>
            </w:r>
            <w:r>
              <w:rPr>
                <w:rFonts w:eastAsia="Times New Roman"/>
                <w:spacing w:val="-4"/>
                <w:sz w:val="26"/>
                <w:szCs w:val="26"/>
              </w:rPr>
              <w:t xml:space="preserve"> KQ</w:t>
            </w:r>
            <w:r w:rsidRPr="008B37FB">
              <w:rPr>
                <w:rFonts w:eastAsia="Times New Roman"/>
                <w:spacing w:val="-4"/>
                <w:sz w:val="26"/>
                <w:szCs w:val="26"/>
              </w:rPr>
              <w:t xml:space="preserve">đến bộ phận trả </w:t>
            </w:r>
            <w:r>
              <w:rPr>
                <w:rFonts w:eastAsia="Times New Roman"/>
                <w:spacing w:val="-4"/>
                <w:sz w:val="26"/>
                <w:szCs w:val="26"/>
              </w:rPr>
              <w:t xml:space="preserve"> KQ</w:t>
            </w:r>
            <w:r w:rsidRPr="008B37FB">
              <w:rPr>
                <w:rFonts w:eastAsia="Times New Roman"/>
                <w:spacing w:val="-4"/>
                <w:sz w:val="26"/>
                <w:szCs w:val="26"/>
              </w:rPr>
              <w:t xml:space="preserve">của TTPVHCC tỉnh để trả </w:t>
            </w:r>
            <w:r>
              <w:rPr>
                <w:rFonts w:eastAsia="Times New Roman"/>
                <w:spacing w:val="-4"/>
                <w:sz w:val="26"/>
                <w:szCs w:val="26"/>
              </w:rPr>
              <w:t xml:space="preserve"> KQ</w:t>
            </w:r>
            <w:r w:rsidRPr="008B37FB">
              <w:rPr>
                <w:rFonts w:eastAsia="Times New Roman"/>
                <w:spacing w:val="-4"/>
                <w:sz w:val="26"/>
                <w:szCs w:val="26"/>
              </w:rPr>
              <w:t>cho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bCs/>
                <w:sz w:val="26"/>
                <w:szCs w:val="26"/>
              </w:rPr>
            </w:pPr>
            <w:r w:rsidRPr="00CC2181">
              <w:rPr>
                <w:rFonts w:eastAsia="Times New Roman"/>
                <w:bCs/>
                <w:sz w:val="26"/>
                <w:szCs w:val="26"/>
              </w:rPr>
              <w:t>Không</w:t>
            </w: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Công chức phòng Quản lý thương mại </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08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02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31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Giám đốc hoặc PGĐ Sở</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02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Công chức phòng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F368C" w:rsidRPr="00CC2181" w:rsidRDefault="001F368C"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F368C" w:rsidRPr="00080EB8" w:rsidRDefault="001F368C" w:rsidP="00B326B1">
            <w:pPr>
              <w:spacing w:after="0" w:line="240" w:lineRule="auto"/>
              <w:jc w:val="center"/>
              <w:rPr>
                <w:rFonts w:eastAsia="Times New Roman"/>
                <w:b/>
                <w:sz w:val="26"/>
                <w:szCs w:val="26"/>
              </w:rPr>
            </w:pPr>
            <w:r w:rsidRPr="00080EB8">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F368C" w:rsidRPr="00080EB8" w:rsidRDefault="001F368C" w:rsidP="00B326B1">
            <w:pPr>
              <w:spacing w:after="0" w:line="240" w:lineRule="auto"/>
              <w:jc w:val="center"/>
              <w:rPr>
                <w:rFonts w:eastAsia="Times New Roman"/>
                <w:b/>
                <w:sz w:val="26"/>
                <w:szCs w:val="26"/>
              </w:rPr>
            </w:pPr>
            <w:r w:rsidRPr="00080EB8">
              <w:rPr>
                <w:rFonts w:eastAsia="Times New Roman"/>
                <w:b/>
                <w:sz w:val="26"/>
                <w:szCs w:val="26"/>
              </w:rPr>
              <w:t>13</w:t>
            </w:r>
          </w:p>
          <w:p w:rsidR="001F368C" w:rsidRPr="00080EB8" w:rsidRDefault="001F368C" w:rsidP="00B326B1">
            <w:pPr>
              <w:spacing w:after="0" w:line="240" w:lineRule="auto"/>
              <w:jc w:val="center"/>
              <w:rPr>
                <w:rFonts w:eastAsia="Times New Roman"/>
                <w:b/>
                <w:sz w:val="26"/>
                <w:szCs w:val="26"/>
              </w:rPr>
            </w:pPr>
            <w:r w:rsidRPr="00080EB8">
              <w:rPr>
                <w:rFonts w:eastAsia="Times New Roman"/>
                <w:b/>
                <w:sz w:val="26"/>
                <w:szCs w:val="26"/>
              </w:rPr>
              <w:t>ngày</w:t>
            </w:r>
          </w:p>
        </w:tc>
        <w:tc>
          <w:tcPr>
            <w:tcW w:w="954"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tcPr>
          <w:p w:rsidR="001F368C" w:rsidRPr="00CC2181" w:rsidRDefault="001F368C"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D33F95">
        <w:trPr>
          <w:gridAfter w:val="13"/>
          <w:wAfter w:w="14744" w:type="dxa"/>
          <w:trHeight w:val="600"/>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1F368C">
            <w:pPr>
              <w:spacing w:after="0" w:line="240" w:lineRule="auto"/>
              <w:jc w:val="both"/>
              <w:rPr>
                <w:rFonts w:eastAsia="Times New Roman"/>
                <w:bCs/>
                <w:sz w:val="26"/>
                <w:szCs w:val="26"/>
              </w:rPr>
            </w:pPr>
            <w:r w:rsidRPr="00CC2181">
              <w:rPr>
                <w:rFonts w:eastAsia="Times New Roman"/>
                <w:b/>
                <w:bCs/>
                <w:sz w:val="26"/>
                <w:szCs w:val="26"/>
              </w:rPr>
              <w:t>10</w:t>
            </w:r>
            <w:r>
              <w:rPr>
                <w:rFonts w:eastAsia="Times New Roman"/>
                <w:b/>
                <w:bCs/>
                <w:sz w:val="26"/>
                <w:szCs w:val="26"/>
              </w:rPr>
              <w:t>8</w:t>
            </w:r>
            <w:r w:rsidRPr="00CC2181">
              <w:rPr>
                <w:rFonts w:eastAsia="Times New Roman"/>
                <w:b/>
                <w:bCs/>
                <w:sz w:val="26"/>
                <w:szCs w:val="26"/>
              </w:rPr>
              <w:t>. Cấp giấy phép lập cơ sở bán lẻ ngoài cơ sở bán lẻ thứ nhất thuộc trường hợp phải thực hiện thủ tục kiểm tra nhu cầu kinh tế (ENT) .Mã số TTHC</w:t>
            </w:r>
            <w:r w:rsidRPr="00080EB8">
              <w:rPr>
                <w:rFonts w:eastAsia="Times New Roman"/>
                <w:b/>
                <w:bCs/>
                <w:sz w:val="26"/>
                <w:szCs w:val="26"/>
              </w:rPr>
              <w:t xml:space="preserve">: </w:t>
            </w:r>
            <w:r w:rsidRPr="00080EB8">
              <w:rPr>
                <w:b/>
                <w:sz w:val="26"/>
                <w:szCs w:val="26"/>
              </w:rPr>
              <w:t>1.000774</w:t>
            </w:r>
            <w:r w:rsidRPr="00080EB8">
              <w:rPr>
                <w:b/>
                <w:sz w:val="26"/>
                <w:szCs w:val="26"/>
                <w:shd w:val="clear" w:color="auto" w:fill="FFFFFF"/>
              </w:rPr>
              <w:t>.000.00.00.H10</w:t>
            </w:r>
            <w:r w:rsidRPr="00CC2181">
              <w:rPr>
                <w:rFonts w:eastAsia="Times New Roman"/>
                <w:b/>
                <w:bCs/>
                <w:sz w:val="26"/>
                <w:szCs w:val="26"/>
              </w:rPr>
              <w:t xml:space="preserve"> .DVC : </w:t>
            </w:r>
            <w:r w:rsidR="00D16F12">
              <w:rPr>
                <w:rFonts w:eastAsia="Times New Roman"/>
                <w:b/>
                <w:bCs/>
                <w:sz w:val="26"/>
                <w:szCs w:val="26"/>
              </w:rPr>
              <w:t>Toàn trình</w:t>
            </w:r>
          </w:p>
        </w:tc>
      </w:tr>
      <w:tr w:rsidR="001F368C"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có</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có</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hideMark/>
          </w:tcPr>
          <w:p w:rsidR="001F368C" w:rsidRPr="008B37FB" w:rsidRDefault="001F368C" w:rsidP="001F368C">
            <w:pPr>
              <w:spacing w:after="0" w:line="240" w:lineRule="auto"/>
              <w:jc w:val="both"/>
              <w:rPr>
                <w:rFonts w:eastAsia="Times New Roman"/>
                <w:spacing w:val="-4"/>
                <w:sz w:val="26"/>
                <w:szCs w:val="26"/>
              </w:rPr>
            </w:pPr>
            <w:r w:rsidRPr="008B37FB">
              <w:rPr>
                <w:rFonts w:eastAsia="Times New Roman"/>
                <w:spacing w:val="-4"/>
                <w:sz w:val="26"/>
                <w:szCs w:val="26"/>
              </w:rPr>
              <w:t xml:space="preserve">Bộ phận tiếp nhận ngành Công Thương tại Trung tâm phục vụ hành chính công tỉnh sau khi tiếp nhận, chuyển hồ sơ đến phòng chuyên môn giải quyết, Trưởng phòng QLTM sau khi tiếp nhận hồ sơ sẽ chuyển đến Công chức phòng QLTM tham mưu </w:t>
            </w:r>
            <w:r w:rsidRPr="008B37FB">
              <w:rPr>
                <w:rFonts w:eastAsia="Times New Roman"/>
                <w:spacing w:val="-4"/>
                <w:sz w:val="26"/>
                <w:szCs w:val="26"/>
              </w:rPr>
              <w:lastRenderedPageBreak/>
              <w:t xml:space="preserve">xử lý. Sau khi thẩm định hồ sơ, Công chức phòng QLTM trình Trưởng phòng xem xét và Trưởng phòng trình Giám đốc hoặc Phó Giám đốc Sở ký duyệt; Sau khi văn thư ban hành văn bản, Công chức phòng QLTM chuyển trả </w:t>
            </w:r>
            <w:r>
              <w:rPr>
                <w:rFonts w:eastAsia="Times New Roman"/>
                <w:spacing w:val="-4"/>
                <w:sz w:val="26"/>
                <w:szCs w:val="26"/>
              </w:rPr>
              <w:t xml:space="preserve"> KQ</w:t>
            </w:r>
            <w:r w:rsidRPr="008B37FB">
              <w:rPr>
                <w:rFonts w:eastAsia="Times New Roman"/>
                <w:spacing w:val="-4"/>
                <w:sz w:val="26"/>
                <w:szCs w:val="26"/>
              </w:rPr>
              <w:t xml:space="preserve">đến bộ phận trả </w:t>
            </w:r>
            <w:r>
              <w:rPr>
                <w:rFonts w:eastAsia="Times New Roman"/>
                <w:spacing w:val="-4"/>
                <w:sz w:val="26"/>
                <w:szCs w:val="26"/>
              </w:rPr>
              <w:t xml:space="preserve"> KQ</w:t>
            </w:r>
            <w:r w:rsidRPr="008B37FB">
              <w:rPr>
                <w:rFonts w:eastAsia="Times New Roman"/>
                <w:spacing w:val="-4"/>
                <w:sz w:val="26"/>
                <w:szCs w:val="26"/>
              </w:rPr>
              <w:t xml:space="preserve">của TTPVHCC tỉnh để trả </w:t>
            </w:r>
            <w:r>
              <w:rPr>
                <w:rFonts w:eastAsia="Times New Roman"/>
                <w:spacing w:val="-4"/>
                <w:sz w:val="26"/>
                <w:szCs w:val="26"/>
              </w:rPr>
              <w:t xml:space="preserve"> KQ</w:t>
            </w:r>
            <w:r w:rsidRPr="008B37FB">
              <w:rPr>
                <w:rFonts w:eastAsia="Times New Roman"/>
                <w:spacing w:val="-4"/>
                <w:sz w:val="26"/>
                <w:szCs w:val="26"/>
              </w:rPr>
              <w:t>cho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r w:rsidRPr="00CC2181">
              <w:rPr>
                <w:rFonts w:eastAsia="Times New Roman"/>
                <w:bCs/>
                <w:sz w:val="26"/>
                <w:szCs w:val="26"/>
              </w:rPr>
              <w:lastRenderedPageBreak/>
              <w:t>Không</w:t>
            </w: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lastRenderedPageBreak/>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Công chức phòng Quản lý thương mại </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30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90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lastRenderedPageBreak/>
              <w:t>4</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02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31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Giám đốc hoặc PGĐ Sở</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02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54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Công chức phòng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54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F368C" w:rsidRPr="00CC2181" w:rsidRDefault="001F368C"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F368C" w:rsidRPr="00080EB8" w:rsidRDefault="001F368C" w:rsidP="00B326B1">
            <w:pPr>
              <w:spacing w:after="0" w:line="240" w:lineRule="auto"/>
              <w:jc w:val="center"/>
              <w:rPr>
                <w:rFonts w:eastAsia="Times New Roman"/>
                <w:b/>
                <w:sz w:val="26"/>
                <w:szCs w:val="26"/>
              </w:rPr>
            </w:pPr>
            <w:r w:rsidRPr="00080EB8">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F368C" w:rsidRPr="00080EB8" w:rsidRDefault="001F368C" w:rsidP="00B326B1">
            <w:pPr>
              <w:spacing w:after="0" w:line="240" w:lineRule="auto"/>
              <w:jc w:val="center"/>
              <w:rPr>
                <w:rFonts w:eastAsia="Times New Roman"/>
                <w:b/>
                <w:sz w:val="26"/>
                <w:szCs w:val="26"/>
              </w:rPr>
            </w:pPr>
            <w:r w:rsidRPr="00080EB8">
              <w:rPr>
                <w:rFonts w:eastAsia="Times New Roman"/>
                <w:b/>
                <w:sz w:val="26"/>
                <w:szCs w:val="26"/>
              </w:rPr>
              <w:t>35</w:t>
            </w:r>
          </w:p>
          <w:p w:rsidR="001F368C" w:rsidRPr="00080EB8" w:rsidRDefault="001F368C" w:rsidP="00B326B1">
            <w:pPr>
              <w:spacing w:after="0" w:line="240" w:lineRule="auto"/>
              <w:jc w:val="center"/>
              <w:rPr>
                <w:rFonts w:eastAsia="Times New Roman"/>
                <w:b/>
                <w:sz w:val="26"/>
                <w:szCs w:val="26"/>
              </w:rPr>
            </w:pPr>
            <w:r w:rsidRPr="00080EB8">
              <w:rPr>
                <w:rFonts w:eastAsia="Times New Roman"/>
                <w:b/>
                <w:sz w:val="26"/>
                <w:szCs w:val="26"/>
              </w:rPr>
              <w:t>ngày</w:t>
            </w:r>
          </w:p>
        </w:tc>
        <w:tc>
          <w:tcPr>
            <w:tcW w:w="954"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4D554D">
        <w:trPr>
          <w:gridAfter w:val="13"/>
          <w:wAfter w:w="14744" w:type="dxa"/>
          <w:trHeight w:val="735"/>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1F368C">
            <w:pPr>
              <w:spacing w:after="0" w:line="240" w:lineRule="auto"/>
              <w:jc w:val="both"/>
              <w:rPr>
                <w:rFonts w:eastAsia="Times New Roman"/>
                <w:bCs/>
                <w:sz w:val="26"/>
                <w:szCs w:val="26"/>
              </w:rPr>
            </w:pPr>
            <w:r w:rsidRPr="00CC2181">
              <w:rPr>
                <w:rFonts w:eastAsia="Times New Roman"/>
                <w:b/>
                <w:bCs/>
                <w:sz w:val="26"/>
                <w:szCs w:val="26"/>
              </w:rPr>
              <w:t>10</w:t>
            </w:r>
            <w:r>
              <w:rPr>
                <w:rFonts w:eastAsia="Times New Roman"/>
                <w:b/>
                <w:bCs/>
                <w:sz w:val="26"/>
                <w:szCs w:val="26"/>
              </w:rPr>
              <w:t>9</w:t>
            </w:r>
            <w:r w:rsidRPr="00CC2181">
              <w:rPr>
                <w:rFonts w:eastAsia="Times New Roman"/>
                <w:b/>
                <w:bCs/>
                <w:sz w:val="26"/>
                <w:szCs w:val="26"/>
              </w:rPr>
              <w:t>. Điều chỉnh tên, mã số doanh nghiệp, địa chỉ trụ sở chính, tên, địa chỉ của cơ sở bán lẻ, loại hình của cơ sở bán lẻ, điều chỉnh giảm diện tích của cơ sở bán lẻ trên Giấy phép</w:t>
            </w:r>
            <w:r>
              <w:rPr>
                <w:rFonts w:eastAsia="Times New Roman"/>
                <w:b/>
                <w:bCs/>
                <w:sz w:val="26"/>
                <w:szCs w:val="26"/>
              </w:rPr>
              <w:t xml:space="preserve"> lập cơ sở bán lẻ.Mã số TTHC: </w:t>
            </w:r>
            <w:r w:rsidRPr="00A65891">
              <w:rPr>
                <w:b/>
                <w:sz w:val="26"/>
                <w:szCs w:val="26"/>
              </w:rPr>
              <w:t>2.000339</w:t>
            </w:r>
            <w:r w:rsidRPr="00A65891">
              <w:rPr>
                <w:b/>
                <w:sz w:val="26"/>
                <w:szCs w:val="26"/>
                <w:shd w:val="clear" w:color="auto" w:fill="FFFFFF"/>
              </w:rPr>
              <w:t>.000.00.00.H10</w:t>
            </w:r>
            <w:r>
              <w:rPr>
                <w:sz w:val="26"/>
                <w:szCs w:val="26"/>
                <w:shd w:val="clear" w:color="auto" w:fill="FFFFFF"/>
              </w:rPr>
              <w:t xml:space="preserve"> </w:t>
            </w:r>
            <w:r>
              <w:rPr>
                <w:rFonts w:eastAsia="Times New Roman"/>
                <w:b/>
                <w:bCs/>
                <w:sz w:val="26"/>
                <w:szCs w:val="26"/>
              </w:rPr>
              <w:t>DVC</w:t>
            </w:r>
            <w:r w:rsidRPr="00CC2181">
              <w:rPr>
                <w:rFonts w:eastAsia="Times New Roman"/>
                <w:b/>
                <w:bCs/>
                <w:sz w:val="26"/>
                <w:szCs w:val="26"/>
              </w:rPr>
              <w:t xml:space="preserve">: </w:t>
            </w:r>
            <w:r w:rsidR="00D16F12">
              <w:rPr>
                <w:rFonts w:eastAsia="Times New Roman"/>
                <w:b/>
                <w:bCs/>
                <w:sz w:val="26"/>
                <w:szCs w:val="26"/>
              </w:rPr>
              <w:t>Toàn trình</w:t>
            </w:r>
          </w:p>
        </w:tc>
      </w:tr>
      <w:tr w:rsidR="001F368C" w:rsidRPr="00CC2181" w:rsidTr="001F368C">
        <w:trPr>
          <w:gridAfter w:val="13"/>
          <w:wAfter w:w="14744" w:type="dxa"/>
          <w:trHeight w:val="49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1F368C">
            <w:pPr>
              <w:spacing w:after="0" w:line="240" w:lineRule="auto"/>
              <w:jc w:val="both"/>
              <w:rPr>
                <w:rFonts w:eastAsia="Times New Roman"/>
                <w:sz w:val="26"/>
                <w:szCs w:val="26"/>
              </w:rPr>
            </w:pPr>
            <w:r w:rsidRPr="00CC2181">
              <w:rPr>
                <w:rFonts w:eastAsia="Times New Roman"/>
                <w:sz w:val="26"/>
                <w:szCs w:val="26"/>
              </w:rPr>
              <w:t xml:space="preserve">Bộ phận tiếp nhận ngành Công Thương tại Trung tâm phục vụ hành chính công tỉnh sau khi tiếp nhận, chuyển hồ sơ đến phòng chuyên môn giải quyết, Trưởng phòng QLTM sau khi tiếp nhận hồ sơ sẽ chuyển đến Công chức phòng Quản lý Công nghiệp tham mưu xử lý. Sau khi thẩm định hồ sơ, Công chức phòng Quản lý Công nghiệp trình Trưởng phòng xem xét và  trình Giám đốc hoặc Phó Giám đốc Sở ký duyệt; Sau khi văn thư ban hành văn bản, Công chức phòng Quản lý Công nghiệp chuyển trả </w:t>
            </w:r>
            <w:r>
              <w:rPr>
                <w:rFonts w:eastAsia="Times New Roman"/>
                <w:sz w:val="26"/>
                <w:szCs w:val="26"/>
              </w:rPr>
              <w:t xml:space="preserve"> KQ</w:t>
            </w:r>
            <w:r w:rsidRPr="00CC2181">
              <w:rPr>
                <w:rFonts w:eastAsia="Times New Roman"/>
                <w:sz w:val="26"/>
                <w:szCs w:val="26"/>
              </w:rPr>
              <w:t xml:space="preserve">đến bộ phận trả </w:t>
            </w:r>
            <w:r>
              <w:rPr>
                <w:rFonts w:eastAsia="Times New Roman"/>
                <w:sz w:val="26"/>
                <w:szCs w:val="26"/>
              </w:rPr>
              <w:t xml:space="preserve"> KQ</w:t>
            </w:r>
            <w:r w:rsidRPr="00CC2181">
              <w:rPr>
                <w:rFonts w:eastAsia="Times New Roman"/>
                <w:sz w:val="26"/>
                <w:szCs w:val="26"/>
              </w:rPr>
              <w:t xml:space="preserve">của TTPVHCC tỉnh để trả </w:t>
            </w:r>
            <w:r>
              <w:rPr>
                <w:rFonts w:eastAsia="Times New Roman"/>
                <w:sz w:val="26"/>
                <w:szCs w:val="26"/>
              </w:rPr>
              <w:t xml:space="preserve"> KQ</w:t>
            </w:r>
            <w:r w:rsidRPr="00CC2181">
              <w:rPr>
                <w:rFonts w:eastAsia="Times New Roman"/>
                <w:sz w:val="26"/>
                <w:szCs w:val="26"/>
              </w:rPr>
              <w:t>cho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r w:rsidRPr="00CC2181">
              <w:rPr>
                <w:rFonts w:eastAsia="Times New Roman"/>
                <w:bCs/>
                <w:sz w:val="26"/>
                <w:szCs w:val="26"/>
              </w:rPr>
              <w:t>Không</w:t>
            </w: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color w:val="FF0000"/>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Công chức phòng Quản lý thương mại </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color w:val="FF0000"/>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color w:val="FF0000"/>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75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Giám đốc hoặc PGĐ Sở</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color w:val="FF0000"/>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Công chức phòng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color w:val="FF0000"/>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1F368C">
        <w:trPr>
          <w:gridAfter w:val="13"/>
          <w:wAfter w:w="14744" w:type="dxa"/>
          <w:trHeight w:val="454"/>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F368C" w:rsidRPr="00CC2181" w:rsidRDefault="001F368C"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F368C" w:rsidRPr="00080EB8" w:rsidRDefault="001F368C" w:rsidP="00B326B1">
            <w:pPr>
              <w:spacing w:after="0" w:line="240" w:lineRule="auto"/>
              <w:jc w:val="center"/>
              <w:rPr>
                <w:rFonts w:eastAsia="Times New Roman"/>
                <w:b/>
                <w:sz w:val="26"/>
                <w:szCs w:val="26"/>
              </w:rPr>
            </w:pPr>
            <w:r w:rsidRPr="00080EB8">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F368C" w:rsidRPr="00080EB8" w:rsidRDefault="001F368C" w:rsidP="00B326B1">
            <w:pPr>
              <w:spacing w:after="0" w:line="240" w:lineRule="auto"/>
              <w:jc w:val="center"/>
              <w:rPr>
                <w:rFonts w:eastAsia="Times New Roman"/>
                <w:b/>
                <w:sz w:val="26"/>
                <w:szCs w:val="26"/>
              </w:rPr>
            </w:pPr>
            <w:r w:rsidRPr="00080EB8">
              <w:rPr>
                <w:rFonts w:eastAsia="Times New Roman"/>
                <w:b/>
                <w:sz w:val="26"/>
                <w:szCs w:val="26"/>
              </w:rPr>
              <w:t>03</w:t>
            </w:r>
          </w:p>
          <w:p w:rsidR="001F368C" w:rsidRPr="00080EB8" w:rsidRDefault="001F368C" w:rsidP="00B326B1">
            <w:pPr>
              <w:spacing w:after="0" w:line="240" w:lineRule="auto"/>
              <w:jc w:val="center"/>
              <w:rPr>
                <w:rFonts w:eastAsia="Times New Roman"/>
                <w:b/>
                <w:sz w:val="26"/>
                <w:szCs w:val="26"/>
              </w:rPr>
            </w:pPr>
            <w:r w:rsidRPr="00080EB8">
              <w:rPr>
                <w:rFonts w:eastAsia="Times New Roman"/>
                <w:b/>
                <w:sz w:val="26"/>
                <w:szCs w:val="26"/>
              </w:rPr>
              <w:t>ngày</w:t>
            </w:r>
          </w:p>
        </w:tc>
        <w:tc>
          <w:tcPr>
            <w:tcW w:w="954"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color w:val="FF0000"/>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B5545F">
        <w:trPr>
          <w:gridAfter w:val="13"/>
          <w:wAfter w:w="14744" w:type="dxa"/>
          <w:trHeight w:val="615"/>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1F368C">
            <w:pPr>
              <w:spacing w:after="0" w:line="240" w:lineRule="auto"/>
              <w:jc w:val="both"/>
              <w:rPr>
                <w:rFonts w:eastAsia="Times New Roman"/>
                <w:bCs/>
                <w:sz w:val="26"/>
                <w:szCs w:val="26"/>
              </w:rPr>
            </w:pPr>
            <w:r w:rsidRPr="00CC2181">
              <w:rPr>
                <w:rFonts w:eastAsia="Times New Roman"/>
                <w:b/>
                <w:sz w:val="26"/>
                <w:szCs w:val="26"/>
              </w:rPr>
              <w:t>1</w:t>
            </w:r>
            <w:r>
              <w:rPr>
                <w:rFonts w:eastAsia="Times New Roman"/>
                <w:b/>
                <w:sz w:val="26"/>
                <w:szCs w:val="26"/>
              </w:rPr>
              <w:t>10</w:t>
            </w:r>
            <w:r w:rsidRPr="00CC2181">
              <w:rPr>
                <w:rFonts w:eastAsia="Times New Roman"/>
                <w:b/>
                <w:sz w:val="26"/>
                <w:szCs w:val="26"/>
              </w:rPr>
              <w:t>. Điều chỉnh tăng diện tích cơ sở bán lẻ thứ nhất trong trung tâm thương mại; tăng diện dích cơ sở bán lẻ ngoài cơ sở bán lẻ thứ nhất được lập trongtrung tâm thương mại và không thuộc loại hình cửa hàng tiện lợi, siêu thị mini, đến mức dưới 500m2 .Mã số TTHC</w:t>
            </w:r>
            <w:r w:rsidRPr="00080EB8">
              <w:rPr>
                <w:rFonts w:eastAsia="Times New Roman"/>
                <w:b/>
                <w:sz w:val="26"/>
                <w:szCs w:val="26"/>
              </w:rPr>
              <w:t xml:space="preserve">: </w:t>
            </w:r>
            <w:r w:rsidRPr="00080EB8">
              <w:rPr>
                <w:b/>
                <w:sz w:val="26"/>
                <w:szCs w:val="26"/>
              </w:rPr>
              <w:t>2.000334</w:t>
            </w:r>
            <w:r w:rsidRPr="00080EB8">
              <w:rPr>
                <w:b/>
                <w:sz w:val="26"/>
                <w:szCs w:val="26"/>
                <w:shd w:val="clear" w:color="auto" w:fill="FFFFFF"/>
              </w:rPr>
              <w:t>.000.00.00.H10</w:t>
            </w:r>
            <w:r w:rsidRPr="00080EB8">
              <w:rPr>
                <w:rFonts w:eastAsia="Times New Roman"/>
                <w:b/>
                <w:sz w:val="26"/>
                <w:szCs w:val="26"/>
              </w:rPr>
              <w:t>.</w:t>
            </w:r>
            <w:r w:rsidRPr="00CC2181">
              <w:rPr>
                <w:rFonts w:eastAsia="Times New Roman"/>
                <w:b/>
                <w:sz w:val="26"/>
                <w:szCs w:val="26"/>
              </w:rPr>
              <w:t xml:space="preserve">DVC : </w:t>
            </w:r>
            <w:r w:rsidR="00D16F12">
              <w:rPr>
                <w:rFonts w:eastAsia="Times New Roman"/>
                <w:b/>
                <w:sz w:val="26"/>
                <w:szCs w:val="26"/>
              </w:rPr>
              <w:t>Toàn trình</w:t>
            </w:r>
          </w:p>
        </w:tc>
      </w:tr>
      <w:tr w:rsidR="001F368C" w:rsidRPr="00CC2181" w:rsidTr="001F368C">
        <w:trPr>
          <w:gridAfter w:val="13"/>
          <w:wAfter w:w="14744" w:type="dxa"/>
          <w:trHeight w:val="424"/>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1F368C">
            <w:pPr>
              <w:spacing w:after="0" w:line="240" w:lineRule="auto"/>
              <w:jc w:val="both"/>
              <w:rPr>
                <w:rFonts w:eastAsia="Times New Roman"/>
                <w:sz w:val="26"/>
                <w:szCs w:val="26"/>
              </w:rPr>
            </w:pPr>
            <w:r w:rsidRPr="00CC2181">
              <w:rPr>
                <w:rFonts w:eastAsia="Times New Roman"/>
                <w:sz w:val="26"/>
                <w:szCs w:val="26"/>
              </w:rPr>
              <w:t xml:space="preserve">Bộ phận tiếp nhận ngành Công Thương tại Trung tâm phục vụ hành chính công tỉnh sau khi tiếp nhận, chuyển hồ sơ đến phòng chuyên môn giải quyết, Trưởng phòng QLTM sau khi tiếp nhận hồ sơ sẽ chuyển đến Công chức phòng Quản lý Công nghiệp tham mưu xử lý. Sau khi thẩm định hồ sơ, Công chức phòng Quản lý Công nghiệp trình Trưởng phòng xem xét và  trình Giám đốc hoặc Phó Giám đốc Sở ký duyệt; Sau khi văn thư ban hành văn bản, Công chức phòng Quản lý Công nghiệp chuyển trả </w:t>
            </w:r>
            <w:r>
              <w:rPr>
                <w:rFonts w:eastAsia="Times New Roman"/>
                <w:sz w:val="26"/>
                <w:szCs w:val="26"/>
              </w:rPr>
              <w:t xml:space="preserve"> KQ</w:t>
            </w:r>
            <w:r w:rsidRPr="00CC2181">
              <w:rPr>
                <w:rFonts w:eastAsia="Times New Roman"/>
                <w:sz w:val="26"/>
                <w:szCs w:val="26"/>
              </w:rPr>
              <w:t xml:space="preserve">đến bộ phận trả </w:t>
            </w:r>
            <w:r>
              <w:rPr>
                <w:rFonts w:eastAsia="Times New Roman"/>
                <w:sz w:val="26"/>
                <w:szCs w:val="26"/>
              </w:rPr>
              <w:t xml:space="preserve"> KQ</w:t>
            </w:r>
            <w:r w:rsidRPr="00CC2181">
              <w:rPr>
                <w:rFonts w:eastAsia="Times New Roman"/>
                <w:sz w:val="26"/>
                <w:szCs w:val="26"/>
              </w:rPr>
              <w:t xml:space="preserve">của TTPVHCC tỉnh để trả </w:t>
            </w:r>
            <w:r>
              <w:rPr>
                <w:rFonts w:eastAsia="Times New Roman"/>
                <w:sz w:val="26"/>
                <w:szCs w:val="26"/>
              </w:rPr>
              <w:t xml:space="preserve"> KQ</w:t>
            </w:r>
            <w:r w:rsidRPr="00CC2181">
              <w:rPr>
                <w:rFonts w:eastAsia="Times New Roman"/>
                <w:sz w:val="26"/>
                <w:szCs w:val="26"/>
              </w:rPr>
              <w:t>cho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r w:rsidRPr="00CC2181">
              <w:rPr>
                <w:rFonts w:eastAsia="Times New Roman"/>
                <w:bCs/>
                <w:sz w:val="26"/>
                <w:szCs w:val="26"/>
              </w:rPr>
              <w:t>Không</w:t>
            </w: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color w:val="FF0000"/>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Công chức phòng Quản lý thương mại </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color w:val="FF0000"/>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color w:val="FF0000"/>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0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Giám đốc hoặc PGĐ Sở</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color w:val="FF0000"/>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Công chức phòng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color w:val="FF0000"/>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1F368C">
        <w:trPr>
          <w:gridAfter w:val="13"/>
          <w:wAfter w:w="14744" w:type="dxa"/>
          <w:trHeight w:val="314"/>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F368C" w:rsidRPr="00CC2181" w:rsidRDefault="001F368C"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F368C" w:rsidRPr="00080EB8" w:rsidRDefault="001F368C" w:rsidP="00B326B1">
            <w:pPr>
              <w:spacing w:after="0" w:line="240" w:lineRule="auto"/>
              <w:jc w:val="center"/>
              <w:rPr>
                <w:rFonts w:eastAsia="Times New Roman"/>
                <w:b/>
                <w:sz w:val="26"/>
                <w:szCs w:val="26"/>
              </w:rPr>
            </w:pPr>
            <w:r w:rsidRPr="00080EB8">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F368C" w:rsidRPr="00080EB8" w:rsidRDefault="001F368C" w:rsidP="00B326B1">
            <w:pPr>
              <w:spacing w:after="0" w:line="240" w:lineRule="auto"/>
              <w:jc w:val="center"/>
              <w:rPr>
                <w:rFonts w:eastAsia="Times New Roman"/>
                <w:b/>
                <w:sz w:val="26"/>
                <w:szCs w:val="26"/>
              </w:rPr>
            </w:pPr>
            <w:r w:rsidRPr="00080EB8">
              <w:rPr>
                <w:rFonts w:eastAsia="Times New Roman"/>
                <w:b/>
                <w:sz w:val="26"/>
                <w:szCs w:val="26"/>
              </w:rPr>
              <w:t>03</w:t>
            </w:r>
          </w:p>
          <w:p w:rsidR="001F368C" w:rsidRPr="00080EB8" w:rsidRDefault="001F368C" w:rsidP="00B326B1">
            <w:pPr>
              <w:spacing w:after="0" w:line="240" w:lineRule="auto"/>
              <w:jc w:val="center"/>
              <w:rPr>
                <w:rFonts w:eastAsia="Times New Roman"/>
                <w:b/>
                <w:sz w:val="26"/>
                <w:szCs w:val="26"/>
              </w:rPr>
            </w:pPr>
            <w:r w:rsidRPr="00080EB8">
              <w:rPr>
                <w:rFonts w:eastAsia="Times New Roman"/>
                <w:b/>
                <w:sz w:val="26"/>
                <w:szCs w:val="26"/>
              </w:rPr>
              <w:t>ngày</w:t>
            </w:r>
          </w:p>
        </w:tc>
        <w:tc>
          <w:tcPr>
            <w:tcW w:w="954"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color w:val="FF0000"/>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AB3F84">
        <w:trPr>
          <w:gridAfter w:val="13"/>
          <w:wAfter w:w="14744" w:type="dxa"/>
          <w:trHeight w:val="495"/>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F368C" w:rsidRPr="00CC2181" w:rsidRDefault="001F368C" w:rsidP="001F368C">
            <w:pPr>
              <w:spacing w:after="0" w:line="240" w:lineRule="auto"/>
              <w:jc w:val="both"/>
              <w:rPr>
                <w:rFonts w:eastAsia="Times New Roman"/>
                <w:bCs/>
                <w:sz w:val="26"/>
                <w:szCs w:val="26"/>
              </w:rPr>
            </w:pPr>
            <w:r w:rsidRPr="00CC2181">
              <w:rPr>
                <w:rFonts w:eastAsia="Times New Roman"/>
                <w:b/>
                <w:sz w:val="26"/>
                <w:szCs w:val="26"/>
              </w:rPr>
              <w:t>11</w:t>
            </w:r>
            <w:r>
              <w:rPr>
                <w:rFonts w:eastAsia="Times New Roman"/>
                <w:b/>
                <w:sz w:val="26"/>
                <w:szCs w:val="26"/>
              </w:rPr>
              <w:t>1</w:t>
            </w:r>
            <w:r w:rsidRPr="00CC2181">
              <w:rPr>
                <w:rFonts w:eastAsia="Times New Roman"/>
                <w:b/>
                <w:sz w:val="26"/>
                <w:szCs w:val="26"/>
              </w:rPr>
              <w:t>. Điều chỉnh tăng diện tích cơ sở bán lẻ thứ nhất không nằm trong trun</w:t>
            </w:r>
            <w:r>
              <w:rPr>
                <w:rFonts w:eastAsia="Times New Roman"/>
                <w:b/>
                <w:sz w:val="26"/>
                <w:szCs w:val="26"/>
              </w:rPr>
              <w:t xml:space="preserve">g tâm thương mại. Mã số TTHC: </w:t>
            </w:r>
            <w:r w:rsidRPr="00080EB8">
              <w:rPr>
                <w:b/>
                <w:sz w:val="26"/>
                <w:szCs w:val="26"/>
              </w:rPr>
              <w:t>2.000322</w:t>
            </w:r>
            <w:r w:rsidRPr="00080EB8">
              <w:rPr>
                <w:b/>
                <w:sz w:val="26"/>
                <w:szCs w:val="26"/>
                <w:shd w:val="clear" w:color="auto" w:fill="FFFFFF"/>
              </w:rPr>
              <w:t xml:space="preserve">.000.00.00.H10. </w:t>
            </w:r>
            <w:r w:rsidRPr="00080EB8">
              <w:rPr>
                <w:rFonts w:eastAsia="Times New Roman"/>
                <w:b/>
                <w:sz w:val="26"/>
                <w:szCs w:val="26"/>
              </w:rPr>
              <w:t>D</w:t>
            </w:r>
            <w:r w:rsidRPr="00CC2181">
              <w:rPr>
                <w:rFonts w:eastAsia="Times New Roman"/>
                <w:b/>
                <w:sz w:val="26"/>
                <w:szCs w:val="26"/>
              </w:rPr>
              <w:t xml:space="preserve">VC : </w:t>
            </w:r>
            <w:r w:rsidR="00D16F12">
              <w:rPr>
                <w:rFonts w:eastAsia="Times New Roman"/>
                <w:b/>
                <w:sz w:val="26"/>
                <w:szCs w:val="26"/>
              </w:rPr>
              <w:t>Toàn trình</w:t>
            </w:r>
          </w:p>
        </w:tc>
      </w:tr>
      <w:tr w:rsidR="001F368C"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có</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hideMark/>
          </w:tcPr>
          <w:p w:rsidR="001F368C" w:rsidRPr="007F1912" w:rsidRDefault="001F368C" w:rsidP="001F368C">
            <w:pPr>
              <w:spacing w:after="0" w:line="240" w:lineRule="auto"/>
              <w:jc w:val="both"/>
              <w:rPr>
                <w:rFonts w:eastAsia="Times New Roman"/>
                <w:spacing w:val="-4"/>
                <w:sz w:val="26"/>
                <w:szCs w:val="26"/>
              </w:rPr>
            </w:pPr>
            <w:r w:rsidRPr="007F1912">
              <w:rPr>
                <w:rFonts w:eastAsia="Times New Roman"/>
                <w:spacing w:val="-4"/>
                <w:sz w:val="26"/>
                <w:szCs w:val="26"/>
              </w:rPr>
              <w:t xml:space="preserve">Bộ phận tiếp nhận ngành Công Thương tại Trung tâm phục vụ hành chính công tỉnh sau khi tiếp nhận, chuyển hồ sơ đến phòng chuyên môn giải quyết, Trưởng phòng QLTM sau khi tiếp nhận hồ sơ sẽ chuyển đến Công chức phòng QLTM tham mưu </w:t>
            </w:r>
            <w:r w:rsidRPr="007F1912">
              <w:rPr>
                <w:rFonts w:eastAsia="Times New Roman"/>
                <w:spacing w:val="-4"/>
                <w:sz w:val="26"/>
                <w:szCs w:val="26"/>
              </w:rPr>
              <w:lastRenderedPageBreak/>
              <w:t xml:space="preserve">xử lý. Sau khi thẩm định hồ sơ, Công chức phòng QLTM trình Trưởng phòng xem xét và Trưởng phòng trình Giám đốc hoặc Phó Giám đốc Sở ký duyệt; Sau khi văn thư ban hành văn bản, Công chức phòng QLTM chuyển trả </w:t>
            </w:r>
            <w:r>
              <w:rPr>
                <w:rFonts w:eastAsia="Times New Roman"/>
                <w:spacing w:val="-4"/>
                <w:sz w:val="26"/>
                <w:szCs w:val="26"/>
              </w:rPr>
              <w:t xml:space="preserve"> KQ</w:t>
            </w:r>
            <w:r w:rsidRPr="007F1912">
              <w:rPr>
                <w:rFonts w:eastAsia="Times New Roman"/>
                <w:spacing w:val="-4"/>
                <w:sz w:val="26"/>
                <w:szCs w:val="26"/>
              </w:rPr>
              <w:t xml:space="preserve">đến bộ phận trả </w:t>
            </w:r>
            <w:r>
              <w:rPr>
                <w:rFonts w:eastAsia="Times New Roman"/>
                <w:spacing w:val="-4"/>
                <w:sz w:val="26"/>
                <w:szCs w:val="26"/>
              </w:rPr>
              <w:t xml:space="preserve"> KQ</w:t>
            </w:r>
            <w:r w:rsidRPr="007F1912">
              <w:rPr>
                <w:rFonts w:eastAsia="Times New Roman"/>
                <w:spacing w:val="-4"/>
                <w:sz w:val="26"/>
                <w:szCs w:val="26"/>
              </w:rPr>
              <w:t xml:space="preserve">của TTPVHCC tỉnh để trả </w:t>
            </w:r>
            <w:r>
              <w:rPr>
                <w:rFonts w:eastAsia="Times New Roman"/>
                <w:spacing w:val="-4"/>
                <w:sz w:val="26"/>
                <w:szCs w:val="26"/>
              </w:rPr>
              <w:t xml:space="preserve"> KQ</w:t>
            </w:r>
            <w:r w:rsidRPr="007F1912">
              <w:rPr>
                <w:rFonts w:eastAsia="Times New Roman"/>
                <w:spacing w:val="-4"/>
                <w:sz w:val="26"/>
                <w:szCs w:val="26"/>
              </w:rPr>
              <w:t>cho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F368C" w:rsidRPr="00CC2181" w:rsidRDefault="001F368C" w:rsidP="008409FE">
            <w:pPr>
              <w:spacing w:after="0" w:line="240" w:lineRule="auto"/>
              <w:jc w:val="center"/>
              <w:rPr>
                <w:rFonts w:eastAsia="Times New Roman"/>
                <w:bCs/>
                <w:sz w:val="26"/>
                <w:szCs w:val="26"/>
              </w:rPr>
            </w:pPr>
            <w:r w:rsidRPr="00CC2181">
              <w:rPr>
                <w:rFonts w:eastAsia="Times New Roman"/>
                <w:bCs/>
                <w:sz w:val="26"/>
                <w:szCs w:val="26"/>
              </w:rPr>
              <w:lastRenderedPageBreak/>
              <w:t>Không</w:t>
            </w: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hideMark/>
          </w:tcPr>
          <w:p w:rsidR="001F368C" w:rsidRPr="00CC2181" w:rsidRDefault="001F368C" w:rsidP="00B326B1">
            <w:pPr>
              <w:spacing w:after="0" w:line="240" w:lineRule="auto"/>
              <w:rPr>
                <w:rFonts w:eastAsia="Times New Roman"/>
                <w:color w:val="FF0000"/>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lastRenderedPageBreak/>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Công chức phòng Quản lý thương mại </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09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hideMark/>
          </w:tcPr>
          <w:p w:rsidR="001F368C" w:rsidRPr="00CC2181" w:rsidRDefault="001F368C" w:rsidP="00B326B1">
            <w:pPr>
              <w:spacing w:after="0" w:line="240" w:lineRule="auto"/>
              <w:rPr>
                <w:rFonts w:eastAsia="Times New Roman"/>
                <w:color w:val="FF0000"/>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lastRenderedPageBreak/>
              <w:t>4</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02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hideMark/>
          </w:tcPr>
          <w:p w:rsidR="001F368C" w:rsidRPr="00CC2181" w:rsidRDefault="001F368C" w:rsidP="00B326B1">
            <w:pPr>
              <w:spacing w:after="0" w:line="240" w:lineRule="auto"/>
              <w:rPr>
                <w:rFonts w:eastAsia="Times New Roman"/>
                <w:color w:val="FF0000"/>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31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Giám đốc hoặc PGĐ Sở</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02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hideMark/>
          </w:tcPr>
          <w:p w:rsidR="001F368C" w:rsidRPr="00CC2181" w:rsidRDefault="001F368C" w:rsidP="00B326B1">
            <w:pPr>
              <w:spacing w:after="0" w:line="240" w:lineRule="auto"/>
              <w:rPr>
                <w:rFonts w:eastAsia="Times New Roman"/>
                <w:color w:val="FF0000"/>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Công chức phòng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hideMark/>
          </w:tcPr>
          <w:p w:rsidR="001F368C" w:rsidRPr="00CC2181" w:rsidRDefault="001F368C" w:rsidP="00B326B1">
            <w:pPr>
              <w:spacing w:after="0" w:line="240" w:lineRule="auto"/>
              <w:rPr>
                <w:rFonts w:eastAsia="Times New Roman"/>
                <w:color w:val="FF0000"/>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F368C" w:rsidRPr="00CC2181" w:rsidRDefault="001F368C"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F368C" w:rsidRPr="00080EB8" w:rsidRDefault="001F368C" w:rsidP="00B326B1">
            <w:pPr>
              <w:spacing w:after="0" w:line="240" w:lineRule="auto"/>
              <w:jc w:val="center"/>
              <w:rPr>
                <w:rFonts w:eastAsia="Times New Roman"/>
                <w:b/>
                <w:sz w:val="26"/>
                <w:szCs w:val="26"/>
              </w:rPr>
            </w:pPr>
            <w:r w:rsidRPr="00080EB8">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F368C" w:rsidRPr="00080EB8" w:rsidRDefault="001F368C" w:rsidP="00B326B1">
            <w:pPr>
              <w:spacing w:after="0" w:line="240" w:lineRule="auto"/>
              <w:jc w:val="center"/>
              <w:rPr>
                <w:rFonts w:eastAsia="Times New Roman"/>
                <w:b/>
                <w:sz w:val="26"/>
                <w:szCs w:val="26"/>
              </w:rPr>
            </w:pPr>
            <w:r w:rsidRPr="00080EB8">
              <w:rPr>
                <w:rFonts w:eastAsia="Times New Roman"/>
                <w:b/>
                <w:sz w:val="26"/>
                <w:szCs w:val="26"/>
              </w:rPr>
              <w:t>14</w:t>
            </w:r>
          </w:p>
          <w:p w:rsidR="001F368C" w:rsidRPr="00080EB8" w:rsidRDefault="001F368C" w:rsidP="00B326B1">
            <w:pPr>
              <w:spacing w:after="0" w:line="240" w:lineRule="auto"/>
              <w:jc w:val="center"/>
              <w:rPr>
                <w:rFonts w:eastAsia="Times New Roman"/>
                <w:b/>
                <w:sz w:val="26"/>
                <w:szCs w:val="26"/>
              </w:rPr>
            </w:pPr>
            <w:r w:rsidRPr="00080EB8">
              <w:rPr>
                <w:rFonts w:eastAsia="Times New Roman"/>
                <w:b/>
                <w:sz w:val="26"/>
                <w:szCs w:val="26"/>
              </w:rPr>
              <w:t>ngày</w:t>
            </w:r>
          </w:p>
        </w:tc>
        <w:tc>
          <w:tcPr>
            <w:tcW w:w="954"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tcPr>
          <w:p w:rsidR="001F368C" w:rsidRPr="00CC2181" w:rsidRDefault="001F368C" w:rsidP="00B326B1">
            <w:pPr>
              <w:spacing w:after="0" w:line="240" w:lineRule="auto"/>
              <w:rPr>
                <w:rFonts w:eastAsia="Times New Roman"/>
                <w:color w:val="FF0000"/>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B5255F">
        <w:trPr>
          <w:gridAfter w:val="13"/>
          <w:wAfter w:w="14744" w:type="dxa"/>
          <w:trHeight w:val="735"/>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1F368C">
            <w:pPr>
              <w:spacing w:after="0" w:line="240" w:lineRule="auto"/>
              <w:jc w:val="both"/>
              <w:rPr>
                <w:rFonts w:eastAsia="Times New Roman"/>
                <w:bCs/>
                <w:sz w:val="26"/>
                <w:szCs w:val="26"/>
              </w:rPr>
            </w:pPr>
            <w:r w:rsidRPr="00CC2181">
              <w:rPr>
                <w:rFonts w:eastAsia="Times New Roman"/>
                <w:b/>
                <w:sz w:val="26"/>
                <w:szCs w:val="26"/>
              </w:rPr>
              <w:t>11</w:t>
            </w:r>
            <w:r>
              <w:rPr>
                <w:rFonts w:eastAsia="Times New Roman"/>
                <w:b/>
                <w:sz w:val="26"/>
                <w:szCs w:val="26"/>
              </w:rPr>
              <w:t>2</w:t>
            </w:r>
            <w:r w:rsidRPr="00CC2181">
              <w:rPr>
                <w:rFonts w:eastAsia="Times New Roman"/>
                <w:b/>
                <w:sz w:val="26"/>
                <w:szCs w:val="26"/>
              </w:rPr>
              <w:t>. Điều chỉnh tăng diện tích cơ sở bán lẻ khác và trường hợp cơ sở ngoài cơ sở bán lẻ thứ nhất thay đổi loại hình thành cửa hàng tiện lợ</w:t>
            </w:r>
            <w:r>
              <w:rPr>
                <w:rFonts w:eastAsia="Times New Roman"/>
                <w:b/>
                <w:sz w:val="26"/>
                <w:szCs w:val="26"/>
              </w:rPr>
              <w:t xml:space="preserve">i, siêu thị mini. Mã số TTHC: </w:t>
            </w:r>
            <w:r w:rsidRPr="00071986">
              <w:rPr>
                <w:sz w:val="26"/>
                <w:szCs w:val="26"/>
              </w:rPr>
              <w:t>2.002166</w:t>
            </w:r>
            <w:r w:rsidRPr="00071986">
              <w:rPr>
                <w:sz w:val="26"/>
                <w:szCs w:val="26"/>
                <w:shd w:val="clear" w:color="auto" w:fill="FFFFFF"/>
              </w:rPr>
              <w:t>.000.00.00.H10</w:t>
            </w:r>
            <w:r>
              <w:rPr>
                <w:sz w:val="26"/>
                <w:szCs w:val="26"/>
                <w:shd w:val="clear" w:color="auto" w:fill="FFFFFF"/>
              </w:rPr>
              <w:t xml:space="preserve">. </w:t>
            </w:r>
            <w:r w:rsidRPr="00CC2181">
              <w:rPr>
                <w:rFonts w:eastAsia="Times New Roman"/>
                <w:b/>
                <w:sz w:val="26"/>
                <w:szCs w:val="26"/>
              </w:rPr>
              <w:t xml:space="preserve">DVC : </w:t>
            </w:r>
            <w:r w:rsidR="00D16F12">
              <w:rPr>
                <w:rFonts w:eastAsia="Times New Roman"/>
                <w:b/>
                <w:sz w:val="26"/>
                <w:szCs w:val="26"/>
              </w:rPr>
              <w:t>Toàn trình</w:t>
            </w:r>
          </w:p>
        </w:tc>
      </w:tr>
      <w:tr w:rsidR="001F368C" w:rsidRPr="00CC2181" w:rsidTr="001F368C">
        <w:trPr>
          <w:gridAfter w:val="13"/>
          <w:wAfter w:w="14744" w:type="dxa"/>
          <w:trHeight w:val="321"/>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có</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có</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hideMark/>
          </w:tcPr>
          <w:p w:rsidR="001F368C" w:rsidRPr="00F777B6" w:rsidRDefault="001F368C" w:rsidP="001F368C">
            <w:pPr>
              <w:spacing w:after="0" w:line="240" w:lineRule="auto"/>
              <w:jc w:val="both"/>
              <w:rPr>
                <w:rFonts w:eastAsia="Times New Roman"/>
                <w:spacing w:val="-4"/>
                <w:sz w:val="26"/>
                <w:szCs w:val="26"/>
              </w:rPr>
            </w:pPr>
            <w:r w:rsidRPr="00F777B6">
              <w:rPr>
                <w:rFonts w:eastAsia="Times New Roman"/>
                <w:spacing w:val="-4"/>
                <w:sz w:val="26"/>
                <w:szCs w:val="26"/>
              </w:rPr>
              <w:t xml:space="preserve">Bộ phận tiếp nhận ngành Công Thương tại Trung tâm phục vụ hành chính công tỉnh sau khi tiếp nhận, chuyển hồ sơ đến phòng chuyên môn giải quyết, Trưởng phòng QLTM sau khi tiếp nhận hồ sơ sẽ chuyển đến Công chức phòng QLTM tham mưu xử lý. Sau khi thẩm định hồ sơ, Công chức phòng QLTM trình Trưởng phòng xem xét và Trưởng phòng trình Giám đốc hoặc Phó Giám đốc Sở ký duyệt; Sau khi văn thư ban hành văn bản, Công chức phòng QLTM chuyển trả </w:t>
            </w:r>
            <w:r>
              <w:rPr>
                <w:rFonts w:eastAsia="Times New Roman"/>
                <w:spacing w:val="-4"/>
                <w:sz w:val="26"/>
                <w:szCs w:val="26"/>
              </w:rPr>
              <w:t xml:space="preserve"> KQ</w:t>
            </w:r>
            <w:r w:rsidRPr="00F777B6">
              <w:rPr>
                <w:rFonts w:eastAsia="Times New Roman"/>
                <w:spacing w:val="-4"/>
                <w:sz w:val="26"/>
                <w:szCs w:val="26"/>
              </w:rPr>
              <w:t xml:space="preserve">đến bộ phận trả </w:t>
            </w:r>
            <w:r>
              <w:rPr>
                <w:rFonts w:eastAsia="Times New Roman"/>
                <w:spacing w:val="-4"/>
                <w:sz w:val="26"/>
                <w:szCs w:val="26"/>
              </w:rPr>
              <w:t xml:space="preserve"> KQ</w:t>
            </w:r>
            <w:r w:rsidRPr="00F777B6">
              <w:rPr>
                <w:rFonts w:eastAsia="Times New Roman"/>
                <w:spacing w:val="-4"/>
                <w:sz w:val="26"/>
                <w:szCs w:val="26"/>
              </w:rPr>
              <w:t xml:space="preserve">của TTPVHCC tỉnh để trả </w:t>
            </w:r>
            <w:r>
              <w:rPr>
                <w:rFonts w:eastAsia="Times New Roman"/>
                <w:spacing w:val="-4"/>
                <w:sz w:val="26"/>
                <w:szCs w:val="26"/>
              </w:rPr>
              <w:t xml:space="preserve"> KQ</w:t>
            </w:r>
            <w:r w:rsidRPr="00F777B6">
              <w:rPr>
                <w:rFonts w:eastAsia="Times New Roman"/>
                <w:spacing w:val="-4"/>
                <w:sz w:val="26"/>
                <w:szCs w:val="26"/>
              </w:rPr>
              <w:t>cho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F368C" w:rsidRPr="00CC2181" w:rsidRDefault="001F368C" w:rsidP="008409FE">
            <w:pPr>
              <w:spacing w:after="0" w:line="240" w:lineRule="auto"/>
              <w:jc w:val="center"/>
              <w:rPr>
                <w:rFonts w:eastAsia="Times New Roman"/>
                <w:bCs/>
                <w:sz w:val="26"/>
                <w:szCs w:val="26"/>
              </w:rPr>
            </w:pPr>
            <w:r w:rsidRPr="00CC2181">
              <w:rPr>
                <w:rFonts w:eastAsia="Times New Roman"/>
                <w:bCs/>
                <w:sz w:val="26"/>
                <w:szCs w:val="26"/>
              </w:rPr>
              <w:t>Không</w:t>
            </w: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Công chức phòng Quản lý thương mại </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30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02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31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Giám đốc hoặc PGĐ Sở</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02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Công chức phòng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F368C" w:rsidRPr="00CC2181" w:rsidRDefault="001F368C"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F368C" w:rsidRPr="00080EB8" w:rsidRDefault="001F368C" w:rsidP="00B326B1">
            <w:pPr>
              <w:spacing w:after="0" w:line="240" w:lineRule="auto"/>
              <w:jc w:val="center"/>
              <w:rPr>
                <w:rFonts w:eastAsia="Times New Roman"/>
                <w:b/>
                <w:sz w:val="26"/>
                <w:szCs w:val="26"/>
              </w:rPr>
            </w:pPr>
            <w:r w:rsidRPr="00080EB8">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F368C" w:rsidRPr="00080EB8" w:rsidRDefault="001F368C" w:rsidP="00B326B1">
            <w:pPr>
              <w:spacing w:after="0" w:line="240" w:lineRule="auto"/>
              <w:jc w:val="center"/>
              <w:rPr>
                <w:rFonts w:eastAsia="Times New Roman"/>
                <w:b/>
                <w:sz w:val="26"/>
                <w:szCs w:val="26"/>
              </w:rPr>
            </w:pPr>
            <w:r w:rsidRPr="00080EB8">
              <w:rPr>
                <w:rFonts w:eastAsia="Times New Roman"/>
                <w:b/>
                <w:sz w:val="26"/>
                <w:szCs w:val="26"/>
              </w:rPr>
              <w:t>35</w:t>
            </w:r>
          </w:p>
          <w:p w:rsidR="001F368C" w:rsidRPr="00080EB8" w:rsidRDefault="001F368C" w:rsidP="00B326B1">
            <w:pPr>
              <w:spacing w:after="0" w:line="240" w:lineRule="auto"/>
              <w:jc w:val="center"/>
              <w:rPr>
                <w:rFonts w:eastAsia="Times New Roman"/>
                <w:b/>
                <w:sz w:val="26"/>
                <w:szCs w:val="26"/>
              </w:rPr>
            </w:pPr>
            <w:r w:rsidRPr="00080EB8">
              <w:rPr>
                <w:rFonts w:eastAsia="Times New Roman"/>
                <w:b/>
                <w:sz w:val="26"/>
                <w:szCs w:val="26"/>
              </w:rPr>
              <w:t>ngày</w:t>
            </w:r>
          </w:p>
        </w:tc>
        <w:tc>
          <w:tcPr>
            <w:tcW w:w="954"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760107">
        <w:trPr>
          <w:gridAfter w:val="13"/>
          <w:wAfter w:w="14744" w:type="dxa"/>
          <w:trHeight w:val="315"/>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F368C" w:rsidRPr="00CC2181" w:rsidRDefault="001F368C" w:rsidP="001F368C">
            <w:pPr>
              <w:spacing w:after="0" w:line="240" w:lineRule="auto"/>
              <w:rPr>
                <w:rFonts w:eastAsia="Times New Roman"/>
                <w:bCs/>
                <w:sz w:val="26"/>
                <w:szCs w:val="26"/>
              </w:rPr>
            </w:pPr>
            <w:r w:rsidRPr="00CC2181">
              <w:rPr>
                <w:rFonts w:eastAsia="Times New Roman"/>
                <w:b/>
                <w:bCs/>
                <w:sz w:val="26"/>
                <w:szCs w:val="26"/>
              </w:rPr>
              <w:t>11</w:t>
            </w:r>
            <w:r>
              <w:rPr>
                <w:rFonts w:eastAsia="Times New Roman"/>
                <w:b/>
                <w:bCs/>
                <w:sz w:val="26"/>
                <w:szCs w:val="26"/>
              </w:rPr>
              <w:t>3</w:t>
            </w:r>
            <w:r w:rsidRPr="00CC2181">
              <w:rPr>
                <w:rFonts w:eastAsia="Times New Roman"/>
                <w:b/>
                <w:bCs/>
                <w:sz w:val="26"/>
                <w:szCs w:val="26"/>
              </w:rPr>
              <w:t xml:space="preserve">. Cấp lại Giấy phép </w:t>
            </w:r>
            <w:r>
              <w:rPr>
                <w:rFonts w:eastAsia="Times New Roman"/>
                <w:b/>
                <w:bCs/>
                <w:sz w:val="26"/>
                <w:szCs w:val="26"/>
              </w:rPr>
              <w:t>lập cơ sở bán lẻ. Mã số TTHC</w:t>
            </w:r>
            <w:r w:rsidRPr="00080EB8">
              <w:rPr>
                <w:rFonts w:eastAsia="Times New Roman"/>
                <w:b/>
                <w:bCs/>
                <w:sz w:val="26"/>
                <w:szCs w:val="26"/>
              </w:rPr>
              <w:t xml:space="preserve">: </w:t>
            </w:r>
            <w:r w:rsidRPr="00080EB8">
              <w:rPr>
                <w:b/>
                <w:sz w:val="26"/>
                <w:szCs w:val="26"/>
              </w:rPr>
              <w:t>2.000665</w:t>
            </w:r>
            <w:r w:rsidRPr="00080EB8">
              <w:rPr>
                <w:b/>
                <w:sz w:val="26"/>
                <w:szCs w:val="26"/>
                <w:shd w:val="clear" w:color="auto" w:fill="FFFFFF"/>
              </w:rPr>
              <w:t>.000.00.00.H10</w:t>
            </w:r>
            <w:r>
              <w:rPr>
                <w:sz w:val="26"/>
                <w:szCs w:val="26"/>
                <w:shd w:val="clear" w:color="auto" w:fill="FFFFFF"/>
              </w:rPr>
              <w:t xml:space="preserve">. </w:t>
            </w:r>
            <w:r w:rsidRPr="00CC2181">
              <w:rPr>
                <w:rFonts w:eastAsia="Times New Roman"/>
                <w:b/>
                <w:bCs/>
                <w:sz w:val="26"/>
                <w:szCs w:val="26"/>
              </w:rPr>
              <w:t xml:space="preserve">DVC : </w:t>
            </w:r>
            <w:r w:rsidR="00D16F12">
              <w:rPr>
                <w:rFonts w:eastAsia="Times New Roman"/>
                <w:b/>
                <w:bCs/>
                <w:sz w:val="26"/>
                <w:szCs w:val="26"/>
              </w:rPr>
              <w:t>Toàn trình</w:t>
            </w:r>
          </w:p>
        </w:tc>
      </w:tr>
      <w:tr w:rsidR="001F368C" w:rsidRPr="00CC2181" w:rsidTr="001F368C">
        <w:trPr>
          <w:gridAfter w:val="13"/>
          <w:wAfter w:w="14744" w:type="dxa"/>
          <w:trHeight w:val="466"/>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D576E6" w:rsidRDefault="001F368C" w:rsidP="001F368C">
            <w:pPr>
              <w:spacing w:after="0" w:line="240" w:lineRule="auto"/>
              <w:jc w:val="both"/>
              <w:rPr>
                <w:rFonts w:eastAsia="Times New Roman"/>
                <w:spacing w:val="-4"/>
                <w:sz w:val="26"/>
                <w:szCs w:val="26"/>
              </w:rPr>
            </w:pPr>
            <w:r w:rsidRPr="00D576E6">
              <w:rPr>
                <w:rFonts w:eastAsia="Times New Roman"/>
                <w:spacing w:val="-4"/>
                <w:sz w:val="26"/>
                <w:szCs w:val="26"/>
              </w:rPr>
              <w:t xml:space="preserve">Bộ phận tiếp nhận ngành Công Thương tại Trung tâm phục vụ hành chính công tỉnh sau khi tiếp nhận, chuyển hồ sơ đến phòng chuyên môn giải quyết, Trưởng phòng QLTM sau khi tiếp nhận hồ sơ sẽ chuyển đến Công chức phòng QLTM tham mưu xử lý. Sau khi thẩm định hồ sơ, Công chức phòng QLTM trình Trưởng phòng xem xét và Trưởng phòng trình Giám đốc hoặc Phó Giám đốc Sở ký duyệt; Sau khi văn thư ban hành văn bản, Công chức phòng QLTM chuyển trả </w:t>
            </w:r>
            <w:r>
              <w:rPr>
                <w:rFonts w:eastAsia="Times New Roman"/>
                <w:spacing w:val="-4"/>
                <w:sz w:val="26"/>
                <w:szCs w:val="26"/>
              </w:rPr>
              <w:t xml:space="preserve"> KQ</w:t>
            </w:r>
            <w:r w:rsidRPr="00D576E6">
              <w:rPr>
                <w:rFonts w:eastAsia="Times New Roman"/>
                <w:spacing w:val="-4"/>
                <w:sz w:val="26"/>
                <w:szCs w:val="26"/>
              </w:rPr>
              <w:t xml:space="preserve">đến bộ phận trả </w:t>
            </w:r>
            <w:r>
              <w:rPr>
                <w:rFonts w:eastAsia="Times New Roman"/>
                <w:spacing w:val="-4"/>
                <w:sz w:val="26"/>
                <w:szCs w:val="26"/>
              </w:rPr>
              <w:t xml:space="preserve"> KQ</w:t>
            </w:r>
            <w:r w:rsidRPr="00D576E6">
              <w:rPr>
                <w:rFonts w:eastAsia="Times New Roman"/>
                <w:spacing w:val="-4"/>
                <w:sz w:val="26"/>
                <w:szCs w:val="26"/>
              </w:rPr>
              <w:t xml:space="preserve">của TTPVHCC tỉnh để trả </w:t>
            </w:r>
            <w:r>
              <w:rPr>
                <w:rFonts w:eastAsia="Times New Roman"/>
                <w:spacing w:val="-4"/>
                <w:sz w:val="26"/>
                <w:szCs w:val="26"/>
              </w:rPr>
              <w:t xml:space="preserve"> KQ</w:t>
            </w:r>
            <w:r w:rsidRPr="00D576E6">
              <w:rPr>
                <w:rFonts w:eastAsia="Times New Roman"/>
                <w:spacing w:val="-4"/>
                <w:sz w:val="26"/>
                <w:szCs w:val="26"/>
              </w:rPr>
              <w:t>cho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F368C" w:rsidRPr="00CC2181" w:rsidRDefault="001F368C" w:rsidP="008409FE">
            <w:pPr>
              <w:spacing w:after="0" w:line="240" w:lineRule="auto"/>
              <w:jc w:val="center"/>
              <w:rPr>
                <w:rFonts w:eastAsia="Times New Roman"/>
                <w:bCs/>
                <w:sz w:val="26"/>
                <w:szCs w:val="26"/>
              </w:rPr>
            </w:pPr>
            <w:r w:rsidRPr="00CC2181">
              <w:rPr>
                <w:rFonts w:eastAsia="Times New Roman"/>
                <w:bCs/>
                <w:sz w:val="26"/>
                <w:szCs w:val="26"/>
              </w:rPr>
              <w:t>Không</w:t>
            </w: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Công chức phòng Quản lý thương mại </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31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Giám đốc hoặc PGĐ Sở</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Công chức phòng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1F368C">
        <w:trPr>
          <w:gridAfter w:val="13"/>
          <w:wAfter w:w="14744" w:type="dxa"/>
          <w:trHeight w:val="484"/>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F368C" w:rsidRPr="00CC2181" w:rsidRDefault="001F368C"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F368C" w:rsidRPr="00F05226" w:rsidRDefault="001F368C" w:rsidP="00B326B1">
            <w:pPr>
              <w:spacing w:after="0" w:line="240" w:lineRule="auto"/>
              <w:jc w:val="center"/>
              <w:rPr>
                <w:rFonts w:eastAsia="Times New Roman"/>
                <w:b/>
                <w:sz w:val="26"/>
                <w:szCs w:val="26"/>
              </w:rPr>
            </w:pPr>
            <w:r w:rsidRPr="00F05226">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F368C" w:rsidRPr="00F05226" w:rsidRDefault="001F368C" w:rsidP="00B326B1">
            <w:pPr>
              <w:spacing w:after="0" w:line="240" w:lineRule="auto"/>
              <w:jc w:val="center"/>
              <w:rPr>
                <w:rFonts w:eastAsia="Times New Roman"/>
                <w:b/>
                <w:sz w:val="26"/>
                <w:szCs w:val="26"/>
              </w:rPr>
            </w:pPr>
            <w:r w:rsidRPr="00F05226">
              <w:rPr>
                <w:rFonts w:eastAsia="Times New Roman"/>
                <w:b/>
                <w:sz w:val="26"/>
                <w:szCs w:val="26"/>
              </w:rPr>
              <w:t>03</w:t>
            </w:r>
          </w:p>
          <w:p w:rsidR="001F368C" w:rsidRPr="00F05226" w:rsidRDefault="001F368C" w:rsidP="00B326B1">
            <w:pPr>
              <w:spacing w:after="0" w:line="240" w:lineRule="auto"/>
              <w:jc w:val="center"/>
              <w:rPr>
                <w:rFonts w:eastAsia="Times New Roman"/>
                <w:b/>
                <w:sz w:val="26"/>
                <w:szCs w:val="26"/>
              </w:rPr>
            </w:pPr>
            <w:r w:rsidRPr="00F05226">
              <w:rPr>
                <w:rFonts w:eastAsia="Times New Roman"/>
                <w:b/>
                <w:sz w:val="26"/>
                <w:szCs w:val="26"/>
              </w:rPr>
              <w:t>ngày</w:t>
            </w:r>
          </w:p>
        </w:tc>
        <w:tc>
          <w:tcPr>
            <w:tcW w:w="954"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53738E">
        <w:trPr>
          <w:gridAfter w:val="13"/>
          <w:wAfter w:w="14744" w:type="dxa"/>
          <w:trHeight w:val="315"/>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F368C" w:rsidRPr="00CC2181" w:rsidRDefault="001F368C" w:rsidP="00203FA8">
            <w:pPr>
              <w:spacing w:after="0" w:line="240" w:lineRule="auto"/>
              <w:jc w:val="both"/>
              <w:rPr>
                <w:rFonts w:eastAsia="Times New Roman"/>
                <w:bCs/>
                <w:sz w:val="26"/>
                <w:szCs w:val="26"/>
              </w:rPr>
            </w:pPr>
            <w:r w:rsidRPr="00CC2181">
              <w:rPr>
                <w:rFonts w:eastAsia="Times New Roman"/>
                <w:b/>
                <w:bCs/>
                <w:sz w:val="26"/>
                <w:szCs w:val="26"/>
              </w:rPr>
              <w:t>11</w:t>
            </w:r>
            <w:r>
              <w:rPr>
                <w:rFonts w:eastAsia="Times New Roman"/>
                <w:b/>
                <w:bCs/>
                <w:sz w:val="26"/>
                <w:szCs w:val="26"/>
              </w:rPr>
              <w:t>4</w:t>
            </w:r>
            <w:r w:rsidRPr="00CC2181">
              <w:rPr>
                <w:rFonts w:eastAsia="Times New Roman"/>
                <w:b/>
                <w:bCs/>
                <w:sz w:val="26"/>
                <w:szCs w:val="26"/>
              </w:rPr>
              <w:t>. Gia hạn Giấy phép</w:t>
            </w:r>
            <w:r>
              <w:rPr>
                <w:rFonts w:eastAsia="Times New Roman"/>
                <w:b/>
                <w:bCs/>
                <w:sz w:val="26"/>
                <w:szCs w:val="26"/>
              </w:rPr>
              <w:t xml:space="preserve"> lập cơ sở bán lẻ. Mã số TTHC:</w:t>
            </w:r>
            <w:r w:rsidRPr="00071986">
              <w:rPr>
                <w:sz w:val="26"/>
                <w:szCs w:val="26"/>
              </w:rPr>
              <w:t xml:space="preserve"> </w:t>
            </w:r>
            <w:r w:rsidRPr="00A65891">
              <w:rPr>
                <w:b/>
                <w:sz w:val="26"/>
                <w:szCs w:val="26"/>
              </w:rPr>
              <w:t>1.001441</w:t>
            </w:r>
            <w:r w:rsidRPr="00A65891">
              <w:rPr>
                <w:b/>
                <w:sz w:val="26"/>
                <w:szCs w:val="26"/>
                <w:shd w:val="clear" w:color="auto" w:fill="FFFFFF"/>
              </w:rPr>
              <w:t>.000.00.00.H10.</w:t>
            </w:r>
            <w:r>
              <w:rPr>
                <w:sz w:val="26"/>
                <w:szCs w:val="26"/>
                <w:shd w:val="clear" w:color="auto" w:fill="FFFFFF"/>
              </w:rPr>
              <w:t xml:space="preserve"> </w:t>
            </w:r>
            <w:r w:rsidRPr="00CC2181">
              <w:rPr>
                <w:rFonts w:eastAsia="Times New Roman"/>
                <w:b/>
                <w:bCs/>
                <w:sz w:val="26"/>
                <w:szCs w:val="26"/>
              </w:rPr>
              <w:t xml:space="preserve">DVC : </w:t>
            </w:r>
            <w:r w:rsidR="00D16F12">
              <w:rPr>
                <w:rFonts w:eastAsia="Times New Roman"/>
                <w:b/>
                <w:bCs/>
                <w:sz w:val="26"/>
                <w:szCs w:val="26"/>
              </w:rPr>
              <w:t>Toàn trình</w:t>
            </w:r>
          </w:p>
        </w:tc>
      </w:tr>
      <w:tr w:rsidR="001F368C"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D576E6" w:rsidRDefault="001F368C" w:rsidP="00E61C8C">
            <w:pPr>
              <w:spacing w:after="0" w:line="240" w:lineRule="auto"/>
              <w:jc w:val="both"/>
              <w:rPr>
                <w:rFonts w:eastAsia="Times New Roman"/>
                <w:spacing w:val="-4"/>
                <w:sz w:val="26"/>
                <w:szCs w:val="26"/>
              </w:rPr>
            </w:pPr>
            <w:r w:rsidRPr="00D576E6">
              <w:rPr>
                <w:rFonts w:eastAsia="Times New Roman"/>
                <w:spacing w:val="-4"/>
                <w:sz w:val="26"/>
                <w:szCs w:val="26"/>
              </w:rPr>
              <w:t xml:space="preserve">Bộ phận tiếp nhận ngành Công Thương tại Trung tâm phục vụ hành chính công tỉnh sau khi tiếp nhận, chuyển hồ sơ đến phòng chuyên môn giải quyết, Trưởng phòng QLTM sau khi tiếp nhận hồ sơ sẽ chuyển đến Công chức phòng QLTM tham mưu xử lý. Sau khi thẩm định hồ sơ, Công chức phòng QLTM trình Trưởng phòng xem xét và Trưởng phòng trình Giám đốc hoặc Phó Giám đốc Sở ký duyệt; Sau khi </w:t>
            </w:r>
            <w:r w:rsidRPr="00D576E6">
              <w:rPr>
                <w:rFonts w:eastAsia="Times New Roman"/>
                <w:spacing w:val="-4"/>
                <w:sz w:val="26"/>
                <w:szCs w:val="26"/>
              </w:rPr>
              <w:lastRenderedPageBreak/>
              <w:t xml:space="preserve">văn thư ban hành văn bản, Công chức phòng QLTM chuyển trả </w:t>
            </w:r>
            <w:r>
              <w:rPr>
                <w:rFonts w:eastAsia="Times New Roman"/>
                <w:spacing w:val="-4"/>
                <w:sz w:val="26"/>
                <w:szCs w:val="26"/>
              </w:rPr>
              <w:t xml:space="preserve"> KQ</w:t>
            </w:r>
            <w:r w:rsidRPr="00D576E6">
              <w:rPr>
                <w:rFonts w:eastAsia="Times New Roman"/>
                <w:spacing w:val="-4"/>
                <w:sz w:val="26"/>
                <w:szCs w:val="26"/>
              </w:rPr>
              <w:t xml:space="preserve">đến bộ phận trả </w:t>
            </w:r>
            <w:r>
              <w:rPr>
                <w:rFonts w:eastAsia="Times New Roman"/>
                <w:spacing w:val="-4"/>
                <w:sz w:val="26"/>
                <w:szCs w:val="26"/>
              </w:rPr>
              <w:t xml:space="preserve"> KQ</w:t>
            </w:r>
            <w:r w:rsidRPr="00D576E6">
              <w:rPr>
                <w:rFonts w:eastAsia="Times New Roman"/>
                <w:spacing w:val="-4"/>
                <w:sz w:val="26"/>
                <w:szCs w:val="26"/>
              </w:rPr>
              <w:t xml:space="preserve">của TTPVHCC tỉnh để trả </w:t>
            </w:r>
            <w:r>
              <w:rPr>
                <w:rFonts w:eastAsia="Times New Roman"/>
                <w:spacing w:val="-4"/>
                <w:sz w:val="26"/>
                <w:szCs w:val="26"/>
              </w:rPr>
              <w:t xml:space="preserve"> KQ</w:t>
            </w:r>
            <w:r w:rsidRPr="00D576E6">
              <w:rPr>
                <w:rFonts w:eastAsia="Times New Roman"/>
                <w:spacing w:val="-4"/>
                <w:sz w:val="26"/>
                <w:szCs w:val="26"/>
              </w:rPr>
              <w:t>cho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F368C" w:rsidRPr="00CC2181" w:rsidRDefault="001F368C" w:rsidP="008409FE">
            <w:pPr>
              <w:spacing w:after="0" w:line="240" w:lineRule="auto"/>
              <w:jc w:val="center"/>
              <w:rPr>
                <w:rFonts w:eastAsia="Times New Roman"/>
                <w:bCs/>
                <w:sz w:val="26"/>
                <w:szCs w:val="26"/>
              </w:rPr>
            </w:pPr>
            <w:r w:rsidRPr="00CC2181">
              <w:rPr>
                <w:rFonts w:eastAsia="Times New Roman"/>
                <w:bCs/>
                <w:sz w:val="26"/>
                <w:szCs w:val="26"/>
              </w:rPr>
              <w:lastRenderedPageBreak/>
              <w:t>Không</w:t>
            </w: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D576E6" w:rsidRDefault="001F368C"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Công chức phòng Quản lý thương mại </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D576E6" w:rsidRDefault="001F368C"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Xem xét và trình LĐ </w:t>
            </w:r>
            <w:r w:rsidRPr="00CC2181">
              <w:rPr>
                <w:rFonts w:eastAsia="Times New Roman"/>
                <w:sz w:val="26"/>
                <w:szCs w:val="26"/>
              </w:rPr>
              <w:lastRenderedPageBreak/>
              <w:t>Sở</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lastRenderedPageBreak/>
              <w:t xml:space="preserve">Trưởng phòng (hoặc </w:t>
            </w:r>
            <w:r>
              <w:rPr>
                <w:rFonts w:eastAsia="Times New Roman"/>
                <w:sz w:val="26"/>
                <w:szCs w:val="26"/>
              </w:rPr>
              <w:t>PTP</w:t>
            </w:r>
            <w:r w:rsidRPr="00CC2181">
              <w:rPr>
                <w:rFonts w:eastAsia="Times New Roman"/>
                <w:sz w:val="26"/>
                <w:szCs w:val="26"/>
              </w:rPr>
              <w:t xml:space="preserve">) Quản lý </w:t>
            </w:r>
            <w:r w:rsidRPr="00CC2181">
              <w:rPr>
                <w:rFonts w:eastAsia="Times New Roman"/>
                <w:sz w:val="26"/>
                <w:szCs w:val="26"/>
              </w:rPr>
              <w:lastRenderedPageBreak/>
              <w:t>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lastRenderedPageBreak/>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D576E6" w:rsidRDefault="001F368C"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46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lastRenderedPageBreak/>
              <w:t>5</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Giám đốc hoặc PGĐ Sở</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D576E6" w:rsidRDefault="001F368C"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color w:val="FF0000"/>
                <w:sz w:val="26"/>
                <w:szCs w:val="26"/>
              </w:rPr>
            </w:pPr>
            <w:r w:rsidRPr="00CC2181">
              <w:rPr>
                <w:rFonts w:eastAsia="Times New Roman"/>
                <w:sz w:val="26"/>
                <w:szCs w:val="26"/>
              </w:rPr>
              <w:t>Công chức phòng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D576E6" w:rsidRDefault="001F368C"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E61C8C">
        <w:trPr>
          <w:gridAfter w:val="13"/>
          <w:wAfter w:w="14744" w:type="dxa"/>
          <w:trHeight w:val="429"/>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F368C" w:rsidRPr="00CC2181" w:rsidRDefault="001F368C"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F368C" w:rsidRPr="00F05226" w:rsidRDefault="001F368C" w:rsidP="00B326B1">
            <w:pPr>
              <w:spacing w:after="0" w:line="240" w:lineRule="auto"/>
              <w:jc w:val="center"/>
              <w:rPr>
                <w:rFonts w:eastAsia="Times New Roman"/>
                <w:b/>
                <w:sz w:val="26"/>
                <w:szCs w:val="26"/>
              </w:rPr>
            </w:pPr>
            <w:r w:rsidRPr="00F05226">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F368C" w:rsidRPr="00F05226" w:rsidRDefault="001F368C" w:rsidP="00B326B1">
            <w:pPr>
              <w:spacing w:after="0" w:line="240" w:lineRule="auto"/>
              <w:jc w:val="center"/>
              <w:rPr>
                <w:rFonts w:eastAsia="Times New Roman"/>
                <w:b/>
                <w:sz w:val="26"/>
                <w:szCs w:val="26"/>
              </w:rPr>
            </w:pPr>
            <w:r w:rsidRPr="00F05226">
              <w:rPr>
                <w:rFonts w:eastAsia="Times New Roman"/>
                <w:b/>
                <w:sz w:val="26"/>
                <w:szCs w:val="26"/>
              </w:rPr>
              <w:t>03</w:t>
            </w:r>
          </w:p>
          <w:p w:rsidR="001F368C" w:rsidRPr="00F05226" w:rsidRDefault="001F368C" w:rsidP="00B326B1">
            <w:pPr>
              <w:spacing w:after="0" w:line="240" w:lineRule="auto"/>
              <w:jc w:val="center"/>
              <w:rPr>
                <w:rFonts w:eastAsia="Times New Roman"/>
                <w:b/>
                <w:sz w:val="26"/>
                <w:szCs w:val="26"/>
              </w:rPr>
            </w:pPr>
            <w:r w:rsidRPr="00F05226">
              <w:rPr>
                <w:rFonts w:eastAsia="Times New Roman"/>
                <w:b/>
                <w:sz w:val="26"/>
                <w:szCs w:val="26"/>
              </w:rPr>
              <w:t>ngày</w:t>
            </w:r>
          </w:p>
        </w:tc>
        <w:tc>
          <w:tcPr>
            <w:tcW w:w="954"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F368C" w:rsidRPr="00D576E6" w:rsidRDefault="001F368C" w:rsidP="00B326B1">
            <w:pPr>
              <w:spacing w:after="0" w:line="240" w:lineRule="auto"/>
              <w:rPr>
                <w:rFonts w:eastAsia="Times New Roman"/>
                <w:spacing w:val="-4"/>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F403C0">
        <w:trPr>
          <w:gridAfter w:val="13"/>
          <w:wAfter w:w="14744" w:type="dxa"/>
          <w:trHeight w:val="315"/>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F368C" w:rsidRPr="00CC2181" w:rsidRDefault="001F368C" w:rsidP="00E61C8C">
            <w:pPr>
              <w:spacing w:after="0" w:line="240" w:lineRule="auto"/>
              <w:jc w:val="both"/>
              <w:rPr>
                <w:rFonts w:eastAsia="Times New Roman"/>
                <w:bCs/>
                <w:sz w:val="26"/>
                <w:szCs w:val="26"/>
              </w:rPr>
            </w:pPr>
            <w:r w:rsidRPr="00D576E6">
              <w:rPr>
                <w:rFonts w:eastAsia="Times New Roman"/>
                <w:b/>
                <w:bCs/>
                <w:spacing w:val="-4"/>
                <w:sz w:val="26"/>
                <w:szCs w:val="26"/>
              </w:rPr>
              <w:t>11</w:t>
            </w:r>
            <w:r>
              <w:rPr>
                <w:rFonts w:eastAsia="Times New Roman"/>
                <w:b/>
                <w:bCs/>
                <w:spacing w:val="-4"/>
                <w:sz w:val="26"/>
                <w:szCs w:val="26"/>
              </w:rPr>
              <w:t>5</w:t>
            </w:r>
            <w:r w:rsidRPr="00D576E6">
              <w:rPr>
                <w:rFonts w:eastAsia="Times New Roman"/>
                <w:b/>
                <w:bCs/>
                <w:spacing w:val="-4"/>
                <w:sz w:val="26"/>
                <w:szCs w:val="26"/>
              </w:rPr>
              <w:t>. Cấp Giấy phép lập cơ sở bán lẻ cho phép cơ sở bán lẻ được ti</w:t>
            </w:r>
            <w:r>
              <w:rPr>
                <w:rFonts w:eastAsia="Times New Roman"/>
                <w:b/>
                <w:bCs/>
                <w:spacing w:val="-4"/>
                <w:sz w:val="26"/>
                <w:szCs w:val="26"/>
              </w:rPr>
              <w:t xml:space="preserve">ếp tục hoạt động. Mã số TTHC: </w:t>
            </w:r>
            <w:r w:rsidRPr="00F05226">
              <w:rPr>
                <w:b/>
                <w:sz w:val="26"/>
                <w:szCs w:val="26"/>
              </w:rPr>
              <w:t>2.000662</w:t>
            </w:r>
            <w:r w:rsidRPr="00F05226">
              <w:rPr>
                <w:b/>
                <w:sz w:val="26"/>
                <w:szCs w:val="26"/>
                <w:shd w:val="clear" w:color="auto" w:fill="FFFFFF"/>
              </w:rPr>
              <w:t>.000.00.00.H10</w:t>
            </w:r>
            <w:r>
              <w:rPr>
                <w:sz w:val="26"/>
                <w:szCs w:val="26"/>
                <w:shd w:val="clear" w:color="auto" w:fill="FFFFFF"/>
              </w:rPr>
              <w:t xml:space="preserve">. </w:t>
            </w:r>
            <w:r w:rsidRPr="00D576E6">
              <w:rPr>
                <w:rFonts w:eastAsia="Times New Roman"/>
                <w:b/>
                <w:bCs/>
                <w:spacing w:val="-4"/>
                <w:sz w:val="26"/>
                <w:szCs w:val="26"/>
              </w:rPr>
              <w:t xml:space="preserve">DVC : </w:t>
            </w:r>
            <w:r w:rsidR="00D16F12">
              <w:rPr>
                <w:rFonts w:eastAsia="Times New Roman"/>
                <w:b/>
                <w:bCs/>
                <w:spacing w:val="-4"/>
                <w:sz w:val="26"/>
                <w:szCs w:val="26"/>
              </w:rPr>
              <w:t>Toàn trình</w:t>
            </w:r>
          </w:p>
        </w:tc>
      </w:tr>
      <w:tr w:rsidR="001F368C"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có</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có</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D576E6" w:rsidRDefault="001F368C" w:rsidP="00E61C8C">
            <w:pPr>
              <w:spacing w:after="0" w:line="240" w:lineRule="auto"/>
              <w:jc w:val="both"/>
              <w:rPr>
                <w:rFonts w:eastAsia="Times New Roman"/>
                <w:color w:val="FF0000"/>
                <w:spacing w:val="-4"/>
                <w:sz w:val="26"/>
                <w:szCs w:val="26"/>
              </w:rPr>
            </w:pPr>
            <w:r w:rsidRPr="00D576E6">
              <w:rPr>
                <w:rFonts w:eastAsia="Times New Roman"/>
                <w:spacing w:val="-4"/>
                <w:sz w:val="26"/>
                <w:szCs w:val="26"/>
              </w:rPr>
              <w:t xml:space="preserve">Bộ phận tiếp nhận ngành Công Thương tại Trung tâm phục vụ hành chính công tỉnh sau khi tiếp nhận, chuyển hồ sơ đến phòng chuyên môn giải quyết, Trưởng phòng QLTM sau khi tiếp nhận hồ sơ sẽ chuyển đến Công chức phòng QLTM tham mưu xử lý. Sau khi thẩm định hồ sơ, Công chức phòng QLTM trình Trưởng phòng xem xét và Trưởng phòng trình Giám đốc hoặc Phó Giám đốc Sở ký duyệt; Sau khi văn thư ban hành văn bản, Công chức phòng QLTM chuyển trả </w:t>
            </w:r>
            <w:r>
              <w:rPr>
                <w:rFonts w:eastAsia="Times New Roman"/>
                <w:spacing w:val="-4"/>
                <w:sz w:val="26"/>
                <w:szCs w:val="26"/>
              </w:rPr>
              <w:t xml:space="preserve"> KQ</w:t>
            </w:r>
            <w:r w:rsidRPr="00D576E6">
              <w:rPr>
                <w:rFonts w:eastAsia="Times New Roman"/>
                <w:spacing w:val="-4"/>
                <w:sz w:val="26"/>
                <w:szCs w:val="26"/>
              </w:rPr>
              <w:t xml:space="preserve">đến bộ phận trả </w:t>
            </w:r>
            <w:r>
              <w:rPr>
                <w:rFonts w:eastAsia="Times New Roman"/>
                <w:spacing w:val="-4"/>
                <w:sz w:val="26"/>
                <w:szCs w:val="26"/>
              </w:rPr>
              <w:t xml:space="preserve"> KQ</w:t>
            </w:r>
            <w:r w:rsidRPr="00D576E6">
              <w:rPr>
                <w:rFonts w:eastAsia="Times New Roman"/>
                <w:spacing w:val="-4"/>
                <w:sz w:val="26"/>
                <w:szCs w:val="26"/>
              </w:rPr>
              <w:t xml:space="preserve">của TTPVHCC tỉnh để trả </w:t>
            </w:r>
            <w:r>
              <w:rPr>
                <w:rFonts w:eastAsia="Times New Roman"/>
                <w:spacing w:val="-4"/>
                <w:sz w:val="26"/>
                <w:szCs w:val="26"/>
              </w:rPr>
              <w:t xml:space="preserve"> KQ</w:t>
            </w:r>
            <w:r w:rsidRPr="00D576E6">
              <w:rPr>
                <w:rFonts w:eastAsia="Times New Roman"/>
                <w:spacing w:val="-4"/>
                <w:sz w:val="26"/>
                <w:szCs w:val="26"/>
              </w:rPr>
              <w:t>cho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r w:rsidRPr="00CC2181">
              <w:rPr>
                <w:rFonts w:eastAsia="Times New Roman"/>
                <w:bCs/>
                <w:sz w:val="26"/>
                <w:szCs w:val="26"/>
              </w:rPr>
              <w:t>Không</w:t>
            </w: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D576E6" w:rsidRDefault="001F368C"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Công chức phòng Quản lý thương mại </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30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D576E6" w:rsidRDefault="001F368C"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02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D576E6" w:rsidRDefault="001F368C"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31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Giám đốc hoặc PGĐ Sở</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02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D576E6" w:rsidRDefault="001F368C"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Công chức phòng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D576E6" w:rsidRDefault="001F368C" w:rsidP="00B326B1">
            <w:pPr>
              <w:spacing w:after="0" w:line="240" w:lineRule="auto"/>
              <w:rPr>
                <w:rFonts w:eastAsia="Times New Roman"/>
                <w:spacing w:val="-4"/>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F368C" w:rsidRPr="00CC2181" w:rsidRDefault="001F368C"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F368C" w:rsidRPr="00F05226" w:rsidRDefault="001F368C" w:rsidP="00B326B1">
            <w:pPr>
              <w:spacing w:after="0" w:line="240" w:lineRule="auto"/>
              <w:jc w:val="center"/>
              <w:rPr>
                <w:rFonts w:eastAsia="Times New Roman"/>
                <w:b/>
                <w:sz w:val="26"/>
                <w:szCs w:val="26"/>
              </w:rPr>
            </w:pPr>
            <w:r w:rsidRPr="00F05226">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F368C" w:rsidRPr="00F05226" w:rsidRDefault="001F368C" w:rsidP="00B326B1">
            <w:pPr>
              <w:spacing w:after="0" w:line="240" w:lineRule="auto"/>
              <w:jc w:val="center"/>
              <w:rPr>
                <w:rFonts w:eastAsia="Times New Roman"/>
                <w:b/>
                <w:sz w:val="26"/>
                <w:szCs w:val="26"/>
              </w:rPr>
            </w:pPr>
            <w:r w:rsidRPr="00F05226">
              <w:rPr>
                <w:rFonts w:eastAsia="Times New Roman"/>
                <w:b/>
                <w:sz w:val="26"/>
                <w:szCs w:val="26"/>
              </w:rPr>
              <w:t>35</w:t>
            </w:r>
          </w:p>
          <w:p w:rsidR="001F368C" w:rsidRPr="00F05226" w:rsidRDefault="001F368C" w:rsidP="00B326B1">
            <w:pPr>
              <w:spacing w:after="0" w:line="240" w:lineRule="auto"/>
              <w:jc w:val="center"/>
              <w:rPr>
                <w:rFonts w:eastAsia="Times New Roman"/>
                <w:b/>
                <w:sz w:val="26"/>
                <w:szCs w:val="26"/>
              </w:rPr>
            </w:pPr>
            <w:r w:rsidRPr="00F05226">
              <w:rPr>
                <w:rFonts w:eastAsia="Times New Roman"/>
                <w:b/>
                <w:sz w:val="26"/>
                <w:szCs w:val="26"/>
              </w:rPr>
              <w:t>ngày</w:t>
            </w:r>
          </w:p>
        </w:tc>
        <w:tc>
          <w:tcPr>
            <w:tcW w:w="954"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F368C" w:rsidRPr="00D576E6" w:rsidRDefault="001F368C" w:rsidP="00B326B1">
            <w:pPr>
              <w:spacing w:after="0" w:line="240" w:lineRule="auto"/>
              <w:rPr>
                <w:rFonts w:eastAsia="Times New Roman"/>
                <w:spacing w:val="-4"/>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315"/>
        </w:trPr>
        <w:tc>
          <w:tcPr>
            <w:tcW w:w="12833" w:type="dxa"/>
            <w:gridSpan w:val="11"/>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F368C" w:rsidRPr="00D576E6" w:rsidRDefault="001F368C" w:rsidP="00B326B1">
            <w:pPr>
              <w:spacing w:after="0" w:line="240" w:lineRule="auto"/>
              <w:rPr>
                <w:rFonts w:eastAsia="Times New Roman"/>
                <w:b/>
                <w:bCs/>
                <w:spacing w:val="-4"/>
                <w:sz w:val="26"/>
                <w:szCs w:val="26"/>
              </w:rPr>
            </w:pPr>
            <w:r w:rsidRPr="00D576E6">
              <w:rPr>
                <w:rFonts w:eastAsia="Times New Roman"/>
                <w:b/>
                <w:bCs/>
                <w:spacing w:val="-4"/>
                <w:sz w:val="26"/>
                <w:szCs w:val="26"/>
              </w:rPr>
              <w:t>X</w:t>
            </w:r>
            <w:r>
              <w:rPr>
                <w:rFonts w:eastAsia="Times New Roman"/>
                <w:b/>
                <w:bCs/>
                <w:spacing w:val="-4"/>
                <w:sz w:val="26"/>
                <w:szCs w:val="26"/>
              </w:rPr>
              <w:t>I</w:t>
            </w:r>
            <w:r w:rsidRPr="00D576E6">
              <w:rPr>
                <w:rFonts w:eastAsia="Times New Roman"/>
                <w:b/>
                <w:bCs/>
                <w:spacing w:val="-4"/>
                <w:sz w:val="26"/>
                <w:szCs w:val="26"/>
              </w:rPr>
              <w:t>V</w:t>
            </w:r>
            <w:r>
              <w:rPr>
                <w:rFonts w:eastAsia="Times New Roman"/>
                <w:b/>
                <w:bCs/>
                <w:spacing w:val="-4"/>
                <w:sz w:val="26"/>
                <w:szCs w:val="26"/>
              </w:rPr>
              <w:t>. Lĩnh vực giám định thương mại</w:t>
            </w:r>
          </w:p>
        </w:tc>
        <w:tc>
          <w:tcPr>
            <w:tcW w:w="1400" w:type="dxa"/>
            <w:gridSpan w:val="2"/>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b/>
                <w:bCs/>
                <w:sz w:val="26"/>
                <w:szCs w:val="26"/>
              </w:rPr>
            </w:pPr>
          </w:p>
        </w:tc>
      </w:tr>
      <w:tr w:rsidR="001F368C" w:rsidRPr="00CC2181" w:rsidTr="006E7BD2">
        <w:trPr>
          <w:gridAfter w:val="13"/>
          <w:wAfter w:w="14744" w:type="dxa"/>
          <w:trHeight w:val="315"/>
        </w:trPr>
        <w:tc>
          <w:tcPr>
            <w:tcW w:w="12833" w:type="dxa"/>
            <w:gridSpan w:val="11"/>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F368C" w:rsidRPr="00D576E6" w:rsidRDefault="001F368C" w:rsidP="00B326B1">
            <w:pPr>
              <w:spacing w:after="0" w:line="240" w:lineRule="auto"/>
              <w:rPr>
                <w:rFonts w:eastAsia="Times New Roman"/>
                <w:b/>
                <w:bCs/>
                <w:spacing w:val="-4"/>
                <w:sz w:val="26"/>
                <w:szCs w:val="26"/>
              </w:rPr>
            </w:pPr>
            <w:r w:rsidRPr="00D576E6">
              <w:rPr>
                <w:rFonts w:eastAsia="Times New Roman"/>
                <w:b/>
                <w:bCs/>
                <w:spacing w:val="-4"/>
                <w:sz w:val="26"/>
                <w:szCs w:val="26"/>
              </w:rPr>
              <w:lastRenderedPageBreak/>
              <w:t>11</w:t>
            </w:r>
            <w:r>
              <w:rPr>
                <w:rFonts w:eastAsia="Times New Roman"/>
                <w:b/>
                <w:bCs/>
                <w:spacing w:val="-4"/>
                <w:sz w:val="26"/>
                <w:szCs w:val="26"/>
              </w:rPr>
              <w:t>6</w:t>
            </w:r>
            <w:r w:rsidRPr="00D576E6">
              <w:rPr>
                <w:rFonts w:eastAsia="Times New Roman"/>
                <w:b/>
                <w:bCs/>
                <w:spacing w:val="-4"/>
                <w:sz w:val="26"/>
                <w:szCs w:val="26"/>
              </w:rPr>
              <w:t>. Đăng ký dấu nghiệp vụ giám</w:t>
            </w:r>
            <w:r>
              <w:rPr>
                <w:rFonts w:eastAsia="Times New Roman"/>
                <w:b/>
                <w:bCs/>
                <w:spacing w:val="-4"/>
                <w:sz w:val="26"/>
                <w:szCs w:val="26"/>
              </w:rPr>
              <w:t xml:space="preserve"> định thương mại. Mã số TTHC: </w:t>
            </w:r>
            <w:r w:rsidRPr="00376A6D">
              <w:rPr>
                <w:b/>
                <w:sz w:val="26"/>
                <w:szCs w:val="26"/>
                <w:shd w:val="clear" w:color="auto" w:fill="FFFFFF"/>
              </w:rPr>
              <w:t>1.005190.000.00.00.H10.</w:t>
            </w:r>
            <w:r>
              <w:rPr>
                <w:sz w:val="26"/>
                <w:szCs w:val="26"/>
                <w:shd w:val="clear" w:color="auto" w:fill="FFFFFF"/>
              </w:rPr>
              <w:t xml:space="preserve"> </w:t>
            </w:r>
            <w:r w:rsidRPr="00D576E6">
              <w:rPr>
                <w:rFonts w:eastAsia="Times New Roman"/>
                <w:b/>
                <w:bCs/>
                <w:spacing w:val="-4"/>
                <w:sz w:val="26"/>
                <w:szCs w:val="26"/>
              </w:rPr>
              <w:t xml:space="preserve">DVC : </w:t>
            </w:r>
            <w:r w:rsidR="00D16F12">
              <w:rPr>
                <w:rFonts w:eastAsia="Times New Roman"/>
                <w:b/>
                <w:bCs/>
                <w:spacing w:val="-4"/>
                <w:sz w:val="26"/>
                <w:szCs w:val="26"/>
              </w:rPr>
              <w:t>Toàn trình</w:t>
            </w:r>
          </w:p>
        </w:tc>
        <w:tc>
          <w:tcPr>
            <w:tcW w:w="1400" w:type="dxa"/>
            <w:gridSpan w:val="2"/>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EA2F41" w:rsidRDefault="001F368C" w:rsidP="00E61C8C">
            <w:pPr>
              <w:spacing w:after="0" w:line="240" w:lineRule="auto"/>
              <w:jc w:val="both"/>
              <w:rPr>
                <w:rFonts w:eastAsia="Times New Roman"/>
                <w:spacing w:val="-4"/>
                <w:sz w:val="26"/>
                <w:szCs w:val="26"/>
              </w:rPr>
            </w:pPr>
            <w:r w:rsidRPr="00EA2F41">
              <w:rPr>
                <w:rFonts w:eastAsia="Times New Roman"/>
                <w:spacing w:val="-4"/>
                <w:sz w:val="26"/>
                <w:szCs w:val="26"/>
              </w:rPr>
              <w:t xml:space="preserve">Bộ phận tiếp nhận ngành Công Thương tại Trung tâm phục vụ hành chính công tỉnh sau khi tiếp nhận, chuyển hồ sơ đến phòng chuyên môn giải quyết, Trưởng phòng QLTM sau khi tiếp nhận hồ sơ sẽ chuyển đến Công chức phòng QLTM tham mưu xử lý. Sau khi thẩm định hồ sơ, Công chức phòng QLTM trình Trưởng phòng xem xét và Trưởng phòng trình Giám đốc hoặc Phó Giám đốc Sở ký duyệt; Sau khi văn thư ban hành văn bản, Công chức phòng QLTM chuyển trả </w:t>
            </w:r>
            <w:r>
              <w:rPr>
                <w:rFonts w:eastAsia="Times New Roman"/>
                <w:spacing w:val="-4"/>
                <w:sz w:val="26"/>
                <w:szCs w:val="26"/>
              </w:rPr>
              <w:t xml:space="preserve"> KQ</w:t>
            </w:r>
            <w:r w:rsidRPr="00EA2F41">
              <w:rPr>
                <w:rFonts w:eastAsia="Times New Roman"/>
                <w:spacing w:val="-4"/>
                <w:sz w:val="26"/>
                <w:szCs w:val="26"/>
              </w:rPr>
              <w:t xml:space="preserve">đến bộ phận trả </w:t>
            </w:r>
            <w:r>
              <w:rPr>
                <w:rFonts w:eastAsia="Times New Roman"/>
                <w:spacing w:val="-4"/>
                <w:sz w:val="26"/>
                <w:szCs w:val="26"/>
              </w:rPr>
              <w:t xml:space="preserve"> KQ</w:t>
            </w:r>
            <w:r w:rsidRPr="00EA2F41">
              <w:rPr>
                <w:rFonts w:eastAsia="Times New Roman"/>
                <w:spacing w:val="-4"/>
                <w:sz w:val="26"/>
                <w:szCs w:val="26"/>
              </w:rPr>
              <w:t xml:space="preserve">của TTPVHCC tỉnh để trả </w:t>
            </w:r>
            <w:r>
              <w:rPr>
                <w:rFonts w:eastAsia="Times New Roman"/>
                <w:spacing w:val="-4"/>
                <w:sz w:val="26"/>
                <w:szCs w:val="26"/>
              </w:rPr>
              <w:t xml:space="preserve"> KQ</w:t>
            </w:r>
            <w:r w:rsidRPr="00EA2F41">
              <w:rPr>
                <w:rFonts w:eastAsia="Times New Roman"/>
                <w:spacing w:val="-4"/>
                <w:sz w:val="26"/>
                <w:szCs w:val="26"/>
              </w:rPr>
              <w:t>cho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F368C" w:rsidRPr="00CC2181" w:rsidRDefault="001F368C" w:rsidP="008409FE">
            <w:pPr>
              <w:spacing w:after="0" w:line="240" w:lineRule="auto"/>
              <w:jc w:val="center"/>
              <w:rPr>
                <w:rFonts w:eastAsia="Times New Roman"/>
                <w:sz w:val="26"/>
                <w:szCs w:val="26"/>
              </w:rPr>
            </w:pPr>
            <w:r w:rsidRPr="00CC2181">
              <w:rPr>
                <w:rFonts w:eastAsia="Times New Roman"/>
                <w:sz w:val="26"/>
                <w:szCs w:val="26"/>
              </w:rPr>
              <w:t>20.000 đồng/hồ sơ</w:t>
            </w: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Công chức phòng Quản lý thương mại </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03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31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Giám đốc hoặc PGĐ Sở</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118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Công chức phòng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547"/>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F368C" w:rsidRPr="00CC2181" w:rsidRDefault="001F368C"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F368C" w:rsidRPr="00F05226" w:rsidRDefault="001F368C" w:rsidP="00B326B1">
            <w:pPr>
              <w:spacing w:after="0" w:line="240" w:lineRule="auto"/>
              <w:jc w:val="center"/>
              <w:rPr>
                <w:rFonts w:eastAsia="Times New Roman"/>
                <w:b/>
                <w:sz w:val="26"/>
                <w:szCs w:val="26"/>
              </w:rPr>
            </w:pPr>
            <w:r w:rsidRPr="00F05226">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F368C" w:rsidRPr="00F05226" w:rsidRDefault="001F368C" w:rsidP="00B326B1">
            <w:pPr>
              <w:spacing w:after="0" w:line="240" w:lineRule="auto"/>
              <w:jc w:val="center"/>
              <w:rPr>
                <w:rFonts w:eastAsia="Times New Roman"/>
                <w:b/>
                <w:sz w:val="26"/>
                <w:szCs w:val="26"/>
              </w:rPr>
            </w:pPr>
            <w:r w:rsidRPr="00F05226">
              <w:rPr>
                <w:rFonts w:eastAsia="Times New Roman"/>
                <w:b/>
                <w:sz w:val="26"/>
                <w:szCs w:val="26"/>
              </w:rPr>
              <w:t>05</w:t>
            </w:r>
          </w:p>
          <w:p w:rsidR="001F368C" w:rsidRPr="00F05226" w:rsidRDefault="001F368C" w:rsidP="00B326B1">
            <w:pPr>
              <w:spacing w:after="0" w:line="240" w:lineRule="auto"/>
              <w:jc w:val="center"/>
              <w:rPr>
                <w:rFonts w:eastAsia="Times New Roman"/>
                <w:b/>
                <w:sz w:val="26"/>
                <w:szCs w:val="26"/>
              </w:rPr>
            </w:pPr>
            <w:r w:rsidRPr="00F05226">
              <w:rPr>
                <w:rFonts w:eastAsia="Times New Roman"/>
                <w:b/>
                <w:sz w:val="26"/>
                <w:szCs w:val="26"/>
              </w:rPr>
              <w:t>ngày</w:t>
            </w:r>
          </w:p>
        </w:tc>
        <w:tc>
          <w:tcPr>
            <w:tcW w:w="954"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B940F6">
        <w:trPr>
          <w:gridAfter w:val="13"/>
          <w:wAfter w:w="14744" w:type="dxa"/>
          <w:trHeight w:val="315"/>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F368C" w:rsidRPr="00CC2181" w:rsidRDefault="001F368C" w:rsidP="00E61C8C">
            <w:pPr>
              <w:spacing w:after="0" w:line="240" w:lineRule="auto"/>
              <w:jc w:val="both"/>
              <w:rPr>
                <w:rFonts w:eastAsia="Times New Roman"/>
                <w:sz w:val="26"/>
                <w:szCs w:val="26"/>
              </w:rPr>
            </w:pPr>
            <w:r w:rsidRPr="00CC2181">
              <w:rPr>
                <w:rFonts w:eastAsia="Times New Roman"/>
                <w:b/>
                <w:bCs/>
                <w:sz w:val="26"/>
                <w:szCs w:val="26"/>
              </w:rPr>
              <w:t>11</w:t>
            </w:r>
            <w:r>
              <w:rPr>
                <w:rFonts w:eastAsia="Times New Roman"/>
                <w:b/>
                <w:bCs/>
                <w:sz w:val="26"/>
                <w:szCs w:val="26"/>
              </w:rPr>
              <w:t>7</w:t>
            </w:r>
            <w:r w:rsidRPr="00CC2181">
              <w:rPr>
                <w:rFonts w:eastAsia="Times New Roman"/>
                <w:b/>
                <w:bCs/>
                <w:sz w:val="26"/>
                <w:szCs w:val="26"/>
              </w:rPr>
              <w:t>. Đăng ký thay đối dấu nghiệp vụ giám</w:t>
            </w:r>
            <w:r>
              <w:rPr>
                <w:rFonts w:eastAsia="Times New Roman"/>
                <w:b/>
                <w:bCs/>
                <w:sz w:val="26"/>
                <w:szCs w:val="26"/>
              </w:rPr>
              <w:t xml:space="preserve"> định thương mại .Mã số TTHC:</w:t>
            </w:r>
            <w:r>
              <w:t xml:space="preserve"> </w:t>
            </w:r>
            <w:hyperlink r:id="rId42" w:history="1">
              <w:r w:rsidRPr="00376A6D">
                <w:rPr>
                  <w:rStyle w:val="linkthick"/>
                  <w:b/>
                  <w:sz w:val="26"/>
                  <w:szCs w:val="26"/>
                  <w:shd w:val="clear" w:color="auto" w:fill="FFFFFF"/>
                </w:rPr>
                <w:t>2.000110</w:t>
              </w:r>
            </w:hyperlink>
            <w:r w:rsidRPr="00376A6D">
              <w:rPr>
                <w:b/>
                <w:sz w:val="26"/>
                <w:szCs w:val="26"/>
                <w:shd w:val="clear" w:color="auto" w:fill="FFFFFF"/>
              </w:rPr>
              <w:t>.000.00.00.H10</w:t>
            </w:r>
            <w:r>
              <w:rPr>
                <w:sz w:val="26"/>
                <w:szCs w:val="26"/>
                <w:shd w:val="clear" w:color="auto" w:fill="FFFFFF"/>
              </w:rPr>
              <w:t>.</w:t>
            </w:r>
            <w:r>
              <w:rPr>
                <w:rFonts w:eastAsia="Times New Roman"/>
                <w:b/>
                <w:bCs/>
                <w:sz w:val="26"/>
                <w:szCs w:val="26"/>
              </w:rPr>
              <w:t xml:space="preserve"> </w:t>
            </w:r>
            <w:r w:rsidRPr="00CC2181">
              <w:rPr>
                <w:rFonts w:eastAsia="Times New Roman"/>
                <w:b/>
                <w:bCs/>
                <w:sz w:val="26"/>
                <w:szCs w:val="26"/>
              </w:rPr>
              <w:t xml:space="preserve">DVC : </w:t>
            </w:r>
            <w:r w:rsidR="00D16F12">
              <w:rPr>
                <w:rFonts w:eastAsia="Times New Roman"/>
                <w:b/>
                <w:bCs/>
                <w:sz w:val="26"/>
                <w:szCs w:val="26"/>
              </w:rPr>
              <w:t>Toàn trình</w:t>
            </w:r>
          </w:p>
        </w:tc>
      </w:tr>
      <w:tr w:rsidR="001F368C"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EA2F41" w:rsidRDefault="001F368C" w:rsidP="00E61C8C">
            <w:pPr>
              <w:spacing w:after="0" w:line="240" w:lineRule="auto"/>
              <w:jc w:val="both"/>
              <w:rPr>
                <w:rFonts w:eastAsia="Times New Roman"/>
                <w:spacing w:val="-4"/>
                <w:sz w:val="26"/>
                <w:szCs w:val="26"/>
              </w:rPr>
            </w:pPr>
            <w:r w:rsidRPr="00EA2F41">
              <w:rPr>
                <w:rFonts w:eastAsia="Times New Roman"/>
                <w:spacing w:val="-4"/>
                <w:sz w:val="26"/>
                <w:szCs w:val="26"/>
              </w:rPr>
              <w:t xml:space="preserve">Bộ phận tiếp nhận ngành Công Thương tại Trung tâm phục vụ hành chính công tỉnh sau khi tiếp nhận, chuyển hồ sơ đến phòng chuyên môn giải quyết, Trưởng phòng QLTM sau khi tiếp nhận hồ sơ sẽ chuyển đến Công chức phòng QLTM tham mưu xử lý. Sau khi thẩm định hồ sơ, Công chức phòng QLTM trình Trưởng phòng xem xét và Trưởng phòng trình Giám đốc hoặc Phó Giám đốc Sở ký duyệt; Sau khi văn thư ban hành văn bản, Công chức </w:t>
            </w:r>
            <w:r w:rsidRPr="00EA2F41">
              <w:rPr>
                <w:rFonts w:eastAsia="Times New Roman"/>
                <w:spacing w:val="-4"/>
                <w:sz w:val="26"/>
                <w:szCs w:val="26"/>
              </w:rPr>
              <w:lastRenderedPageBreak/>
              <w:t xml:space="preserve">phòng QLTM chuyển trả </w:t>
            </w:r>
            <w:r>
              <w:rPr>
                <w:rFonts w:eastAsia="Times New Roman"/>
                <w:spacing w:val="-4"/>
                <w:sz w:val="26"/>
                <w:szCs w:val="26"/>
              </w:rPr>
              <w:t xml:space="preserve"> KQ</w:t>
            </w:r>
            <w:r w:rsidRPr="00EA2F41">
              <w:rPr>
                <w:rFonts w:eastAsia="Times New Roman"/>
                <w:spacing w:val="-4"/>
                <w:sz w:val="26"/>
                <w:szCs w:val="26"/>
              </w:rPr>
              <w:t xml:space="preserve">đến bộ phận trả </w:t>
            </w:r>
            <w:r>
              <w:rPr>
                <w:rFonts w:eastAsia="Times New Roman"/>
                <w:spacing w:val="-4"/>
                <w:sz w:val="26"/>
                <w:szCs w:val="26"/>
              </w:rPr>
              <w:t xml:space="preserve"> KQ</w:t>
            </w:r>
            <w:r w:rsidRPr="00EA2F41">
              <w:rPr>
                <w:rFonts w:eastAsia="Times New Roman"/>
                <w:spacing w:val="-4"/>
                <w:sz w:val="26"/>
                <w:szCs w:val="26"/>
              </w:rPr>
              <w:t xml:space="preserve">của TTPVHCC tỉnh để trả </w:t>
            </w:r>
            <w:r>
              <w:rPr>
                <w:rFonts w:eastAsia="Times New Roman"/>
                <w:spacing w:val="-4"/>
                <w:sz w:val="26"/>
                <w:szCs w:val="26"/>
              </w:rPr>
              <w:t xml:space="preserve"> KQ</w:t>
            </w:r>
            <w:r w:rsidRPr="00EA2F41">
              <w:rPr>
                <w:rFonts w:eastAsia="Times New Roman"/>
                <w:spacing w:val="-4"/>
                <w:sz w:val="26"/>
                <w:szCs w:val="26"/>
              </w:rPr>
              <w:t>cho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lastRenderedPageBreak/>
              <w:t>20.000 đồng/hồ sơ</w:t>
            </w: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Công chức phòng Quản lý thương mại </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03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Xem xét và trình LĐ Sở</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Trưởng phòng (hoặc </w:t>
            </w:r>
            <w:r>
              <w:rPr>
                <w:rFonts w:eastAsia="Times New Roman"/>
                <w:sz w:val="26"/>
                <w:szCs w:val="26"/>
              </w:rPr>
              <w:t>PTP</w:t>
            </w:r>
            <w:r w:rsidRPr="00CC2181">
              <w:rPr>
                <w:rFonts w:eastAsia="Times New Roman"/>
                <w:sz w:val="26"/>
                <w:szCs w:val="26"/>
              </w:rPr>
              <w:t>)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48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lastRenderedPageBreak/>
              <w:t>5</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Giám đốc hoặc PGĐ Sở</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lastRenderedPageBreak/>
              <w:t>6</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Công chức phòng Quản lý thương mại</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E61C8C">
        <w:trPr>
          <w:gridAfter w:val="13"/>
          <w:wAfter w:w="14744" w:type="dxa"/>
          <w:trHeight w:val="523"/>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F368C" w:rsidRPr="00CC2181" w:rsidRDefault="001F368C"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F368C" w:rsidRPr="00F05226" w:rsidRDefault="001F368C" w:rsidP="00B326B1">
            <w:pPr>
              <w:spacing w:after="0" w:line="240" w:lineRule="auto"/>
              <w:jc w:val="center"/>
              <w:rPr>
                <w:rFonts w:eastAsia="Times New Roman"/>
                <w:b/>
                <w:sz w:val="26"/>
                <w:szCs w:val="26"/>
              </w:rPr>
            </w:pPr>
            <w:r w:rsidRPr="00F05226">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F368C" w:rsidRPr="00F05226" w:rsidRDefault="001F368C" w:rsidP="00B326B1">
            <w:pPr>
              <w:spacing w:after="0" w:line="240" w:lineRule="auto"/>
              <w:jc w:val="center"/>
              <w:rPr>
                <w:rFonts w:eastAsia="Times New Roman"/>
                <w:b/>
                <w:sz w:val="26"/>
                <w:szCs w:val="26"/>
              </w:rPr>
            </w:pPr>
            <w:r w:rsidRPr="00F05226">
              <w:rPr>
                <w:rFonts w:eastAsia="Times New Roman"/>
                <w:b/>
                <w:sz w:val="26"/>
                <w:szCs w:val="26"/>
              </w:rPr>
              <w:t>05</w:t>
            </w:r>
          </w:p>
          <w:p w:rsidR="001F368C" w:rsidRPr="00F05226" w:rsidRDefault="001F368C" w:rsidP="00B326B1">
            <w:pPr>
              <w:spacing w:after="0" w:line="240" w:lineRule="auto"/>
              <w:jc w:val="center"/>
              <w:rPr>
                <w:rFonts w:eastAsia="Times New Roman"/>
                <w:b/>
                <w:sz w:val="26"/>
                <w:szCs w:val="26"/>
              </w:rPr>
            </w:pPr>
            <w:r w:rsidRPr="00F05226">
              <w:rPr>
                <w:rFonts w:eastAsia="Times New Roman"/>
                <w:b/>
                <w:sz w:val="26"/>
                <w:szCs w:val="26"/>
              </w:rPr>
              <w:t>ngày</w:t>
            </w:r>
          </w:p>
        </w:tc>
        <w:tc>
          <w:tcPr>
            <w:tcW w:w="954"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315"/>
        </w:trPr>
        <w:tc>
          <w:tcPr>
            <w:tcW w:w="12833" w:type="dxa"/>
            <w:gridSpan w:val="11"/>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F368C" w:rsidRPr="00CC2181" w:rsidRDefault="001F368C" w:rsidP="00B326B1">
            <w:pPr>
              <w:spacing w:after="0" w:line="240" w:lineRule="auto"/>
              <w:rPr>
                <w:rFonts w:eastAsia="Times New Roman"/>
                <w:b/>
                <w:bCs/>
                <w:sz w:val="26"/>
                <w:szCs w:val="26"/>
              </w:rPr>
            </w:pPr>
            <w:r>
              <w:rPr>
                <w:rFonts w:eastAsia="Times New Roman"/>
                <w:b/>
                <w:bCs/>
                <w:sz w:val="26"/>
                <w:szCs w:val="26"/>
              </w:rPr>
              <w:t>XV</w:t>
            </w:r>
            <w:r w:rsidRPr="00CC2181">
              <w:rPr>
                <w:rFonts w:eastAsia="Times New Roman"/>
                <w:b/>
                <w:bCs/>
                <w:sz w:val="26"/>
                <w:szCs w:val="26"/>
              </w:rPr>
              <w:t>. Lĩnh vực x</w:t>
            </w:r>
            <w:r>
              <w:rPr>
                <w:rFonts w:eastAsia="Times New Roman"/>
                <w:b/>
                <w:bCs/>
                <w:sz w:val="26"/>
                <w:szCs w:val="26"/>
              </w:rPr>
              <w:t xml:space="preserve">úc tiến thương mại </w:t>
            </w:r>
          </w:p>
        </w:tc>
        <w:tc>
          <w:tcPr>
            <w:tcW w:w="1400" w:type="dxa"/>
            <w:gridSpan w:val="2"/>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b/>
                <w:bCs/>
                <w:sz w:val="26"/>
                <w:szCs w:val="26"/>
              </w:rPr>
            </w:pPr>
          </w:p>
        </w:tc>
      </w:tr>
      <w:tr w:rsidR="001F368C" w:rsidRPr="00CC2181" w:rsidTr="000E2D14">
        <w:trPr>
          <w:gridAfter w:val="13"/>
          <w:wAfter w:w="14744" w:type="dxa"/>
          <w:trHeight w:val="645"/>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E61C8C">
            <w:pPr>
              <w:spacing w:after="0" w:line="240" w:lineRule="auto"/>
              <w:jc w:val="both"/>
              <w:rPr>
                <w:rFonts w:eastAsia="Times New Roman"/>
                <w:b/>
                <w:bCs/>
                <w:sz w:val="26"/>
                <w:szCs w:val="26"/>
              </w:rPr>
            </w:pPr>
            <w:r w:rsidRPr="00CC2181">
              <w:rPr>
                <w:rFonts w:eastAsia="Times New Roman"/>
                <w:b/>
                <w:bCs/>
                <w:sz w:val="26"/>
                <w:szCs w:val="26"/>
              </w:rPr>
              <w:t>11</w:t>
            </w:r>
            <w:r>
              <w:rPr>
                <w:rFonts w:eastAsia="Times New Roman"/>
                <w:b/>
                <w:bCs/>
                <w:sz w:val="26"/>
                <w:szCs w:val="26"/>
              </w:rPr>
              <w:t>8</w:t>
            </w:r>
            <w:r w:rsidRPr="00CC2181">
              <w:rPr>
                <w:rFonts w:eastAsia="Times New Roman"/>
                <w:b/>
                <w:bCs/>
                <w:sz w:val="26"/>
                <w:szCs w:val="26"/>
              </w:rPr>
              <w:t xml:space="preserve">. Đăng ký hoạt động khuyến mại đối với chương trình khuyến mại mang tính may rủi thực hiện trên địa bàn 1 tỉnh, thành phố trực </w:t>
            </w:r>
            <w:r>
              <w:rPr>
                <w:rFonts w:eastAsia="Times New Roman"/>
                <w:b/>
                <w:bCs/>
                <w:sz w:val="26"/>
                <w:szCs w:val="26"/>
              </w:rPr>
              <w:t>thuộc Trung ương .Mã số TTHC</w:t>
            </w:r>
            <w:r w:rsidRPr="00F05226">
              <w:rPr>
                <w:rFonts w:eastAsia="Times New Roman"/>
                <w:b/>
                <w:bCs/>
                <w:sz w:val="26"/>
                <w:szCs w:val="26"/>
              </w:rPr>
              <w:t xml:space="preserve">: </w:t>
            </w:r>
            <w:hyperlink r:id="rId43" w:history="1">
              <w:r w:rsidRPr="00F05226">
                <w:rPr>
                  <w:rFonts w:eastAsia="Times New Roman"/>
                  <w:b/>
                  <w:bCs/>
                </w:rPr>
                <w:t>2.000004</w:t>
              </w:r>
            </w:hyperlink>
            <w:r w:rsidRPr="00F05226">
              <w:rPr>
                <w:b/>
                <w:sz w:val="26"/>
                <w:szCs w:val="26"/>
                <w:shd w:val="clear" w:color="auto" w:fill="FFFFFF"/>
              </w:rPr>
              <w:t>.000.00.00.H10</w:t>
            </w:r>
            <w:r>
              <w:rPr>
                <w:sz w:val="26"/>
                <w:szCs w:val="26"/>
                <w:shd w:val="clear" w:color="auto" w:fill="FFFFFF"/>
              </w:rPr>
              <w:t xml:space="preserve">. </w:t>
            </w:r>
            <w:r w:rsidRPr="00CC2181">
              <w:rPr>
                <w:rFonts w:eastAsia="Times New Roman"/>
                <w:b/>
                <w:bCs/>
                <w:sz w:val="26"/>
                <w:szCs w:val="26"/>
              </w:rPr>
              <w:t xml:space="preserve">DVC : </w:t>
            </w:r>
            <w:r w:rsidR="00D16F12">
              <w:rPr>
                <w:rFonts w:eastAsia="Times New Roman"/>
                <w:b/>
                <w:bCs/>
                <w:sz w:val="26"/>
                <w:szCs w:val="26"/>
              </w:rPr>
              <w:t>Toàn trình</w:t>
            </w:r>
          </w:p>
        </w:tc>
      </w:tr>
      <w:tr w:rsidR="001F368C"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Tiếp nhận hồ sơ và 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r w:rsidRPr="00CC2181">
              <w:rPr>
                <w:rFonts w:eastAsia="Times New Roman"/>
                <w:sz w:val="26"/>
                <w:szCs w:val="26"/>
              </w:rPr>
              <w:br/>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1,5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E61C8C">
            <w:pPr>
              <w:spacing w:after="0" w:line="240" w:lineRule="auto"/>
              <w:jc w:val="both"/>
              <w:rPr>
                <w:rFonts w:eastAsia="Times New Roman"/>
                <w:sz w:val="26"/>
                <w:szCs w:val="26"/>
              </w:rPr>
            </w:pPr>
            <w:r w:rsidRPr="00CC2181">
              <w:rPr>
                <w:rFonts w:eastAsia="Times New Roman"/>
                <w:sz w:val="26"/>
                <w:szCs w:val="26"/>
              </w:rPr>
              <w:t xml:space="preserve">Bộ phận tiếp nhận ngành Công Thương tại Trung tâm phục vụ hành chính công tỉnh tiếp nhận hồ sơ của tổ chức, cá nhân; xem xét và thẩm định hồ sơ trình Giám đốc hoặc Phó Giám đốc Sở phê duyệt; Sau khi văn thư ban hành văn bản, Bộ phận tiếp nhận ngành Công Thương chuyển trả </w:t>
            </w:r>
            <w:r>
              <w:rPr>
                <w:rFonts w:eastAsia="Times New Roman"/>
                <w:sz w:val="26"/>
                <w:szCs w:val="26"/>
              </w:rPr>
              <w:t xml:space="preserve"> KQ</w:t>
            </w:r>
            <w:r w:rsidRPr="00CC2181">
              <w:rPr>
                <w:rFonts w:eastAsia="Times New Roman"/>
                <w:sz w:val="26"/>
                <w:szCs w:val="26"/>
              </w:rPr>
              <w:t xml:space="preserve">đến bộ phận trả </w:t>
            </w:r>
            <w:r>
              <w:rPr>
                <w:rFonts w:eastAsia="Times New Roman"/>
                <w:sz w:val="26"/>
                <w:szCs w:val="26"/>
              </w:rPr>
              <w:t xml:space="preserve"> KQ</w:t>
            </w:r>
            <w:r w:rsidRPr="00CC2181">
              <w:rPr>
                <w:rFonts w:eastAsia="Times New Roman"/>
                <w:sz w:val="26"/>
                <w:szCs w:val="26"/>
              </w:rPr>
              <w:t xml:space="preserve">của TTPVHCC tỉnh để trả </w:t>
            </w:r>
            <w:r>
              <w:rPr>
                <w:rFonts w:eastAsia="Times New Roman"/>
                <w:sz w:val="26"/>
                <w:szCs w:val="26"/>
              </w:rPr>
              <w:t xml:space="preserve"> KQ</w:t>
            </w:r>
            <w:r w:rsidRPr="00CC2181">
              <w:rPr>
                <w:rFonts w:eastAsia="Times New Roman"/>
                <w:sz w:val="26"/>
                <w:szCs w:val="26"/>
              </w:rPr>
              <w:t>cho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r>
      <w:tr w:rsidR="001F368C" w:rsidRPr="00CC2181" w:rsidTr="006E7BD2">
        <w:trPr>
          <w:gridAfter w:val="13"/>
          <w:wAfter w:w="14744" w:type="dxa"/>
          <w:trHeight w:val="31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Giám đốc hoặc Phó Giám đốc Sở</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r w:rsidRPr="00CC2181">
              <w:rPr>
                <w:rFonts w:eastAsia="Times New Roman"/>
                <w:sz w:val="26"/>
                <w:szCs w:val="26"/>
              </w:rPr>
              <w:br/>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E61C8C">
        <w:trPr>
          <w:gridAfter w:val="13"/>
          <w:wAfter w:w="14744" w:type="dxa"/>
          <w:trHeight w:val="3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F368C" w:rsidRPr="00CC2181" w:rsidRDefault="001F368C"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F368C" w:rsidRPr="00F05226" w:rsidRDefault="001F368C" w:rsidP="00B326B1">
            <w:pPr>
              <w:spacing w:after="0" w:line="240" w:lineRule="auto"/>
              <w:jc w:val="center"/>
              <w:rPr>
                <w:rFonts w:eastAsia="Times New Roman"/>
                <w:b/>
                <w:sz w:val="26"/>
                <w:szCs w:val="26"/>
              </w:rPr>
            </w:pPr>
            <w:r w:rsidRPr="00F05226">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F368C" w:rsidRPr="00F05226" w:rsidRDefault="001F368C" w:rsidP="00B326B1">
            <w:pPr>
              <w:spacing w:after="0" w:line="240" w:lineRule="auto"/>
              <w:jc w:val="center"/>
              <w:rPr>
                <w:rFonts w:eastAsia="Times New Roman"/>
                <w:b/>
                <w:sz w:val="26"/>
                <w:szCs w:val="26"/>
              </w:rPr>
            </w:pPr>
            <w:r w:rsidRPr="00F05226">
              <w:rPr>
                <w:rFonts w:eastAsia="Times New Roman"/>
                <w:b/>
                <w:sz w:val="26"/>
                <w:szCs w:val="26"/>
              </w:rPr>
              <w:t>03</w:t>
            </w:r>
          </w:p>
          <w:p w:rsidR="001F368C" w:rsidRPr="00F05226" w:rsidRDefault="001F368C" w:rsidP="00B326B1">
            <w:pPr>
              <w:spacing w:after="0" w:line="240" w:lineRule="auto"/>
              <w:jc w:val="center"/>
              <w:rPr>
                <w:rFonts w:eastAsia="Times New Roman"/>
                <w:b/>
                <w:sz w:val="26"/>
                <w:szCs w:val="26"/>
              </w:rPr>
            </w:pPr>
            <w:r w:rsidRPr="00F05226">
              <w:rPr>
                <w:rFonts w:eastAsia="Times New Roman"/>
                <w:b/>
                <w:sz w:val="26"/>
                <w:szCs w:val="26"/>
              </w:rPr>
              <w:t>ngày</w:t>
            </w:r>
          </w:p>
        </w:tc>
        <w:tc>
          <w:tcPr>
            <w:tcW w:w="954"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2D3380">
        <w:trPr>
          <w:gridAfter w:val="13"/>
          <w:wAfter w:w="14744" w:type="dxa"/>
          <w:trHeight w:val="600"/>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E61C8C">
            <w:pPr>
              <w:spacing w:after="0" w:line="240" w:lineRule="auto"/>
              <w:jc w:val="both"/>
              <w:rPr>
                <w:rFonts w:eastAsia="Times New Roman"/>
                <w:b/>
                <w:bCs/>
                <w:sz w:val="26"/>
                <w:szCs w:val="26"/>
              </w:rPr>
            </w:pPr>
            <w:r w:rsidRPr="00CC2181">
              <w:rPr>
                <w:rFonts w:eastAsia="Times New Roman"/>
                <w:b/>
                <w:bCs/>
                <w:sz w:val="26"/>
                <w:szCs w:val="26"/>
              </w:rPr>
              <w:t>11</w:t>
            </w:r>
            <w:r>
              <w:rPr>
                <w:rFonts w:eastAsia="Times New Roman"/>
                <w:b/>
                <w:bCs/>
                <w:sz w:val="26"/>
                <w:szCs w:val="26"/>
              </w:rPr>
              <w:t>9</w:t>
            </w:r>
            <w:r w:rsidRPr="00CC2181">
              <w:rPr>
                <w:rFonts w:eastAsia="Times New Roman"/>
                <w:b/>
                <w:bCs/>
                <w:sz w:val="26"/>
                <w:szCs w:val="26"/>
              </w:rPr>
              <w:t xml:space="preserve">. Đăng ký sửa đổi, bổ sung nội dung chương trình khuyến mại đối với chương trình khuyến mại mang tính may rủi thực hiện trên địa bàn 1 tỉnh, thành phố trực </w:t>
            </w:r>
            <w:r>
              <w:rPr>
                <w:rFonts w:eastAsia="Times New Roman"/>
                <w:b/>
                <w:bCs/>
                <w:sz w:val="26"/>
                <w:szCs w:val="26"/>
              </w:rPr>
              <w:t>thuộc Trung ương .Mã số TTHC</w:t>
            </w:r>
            <w:r w:rsidRPr="00F05226">
              <w:rPr>
                <w:rFonts w:eastAsia="Times New Roman"/>
                <w:b/>
                <w:bCs/>
                <w:sz w:val="26"/>
                <w:szCs w:val="26"/>
              </w:rPr>
              <w:t xml:space="preserve">: </w:t>
            </w:r>
            <w:hyperlink r:id="rId44" w:history="1">
              <w:r w:rsidRPr="00F05226">
                <w:rPr>
                  <w:rFonts w:eastAsia="Times New Roman"/>
                  <w:b/>
                  <w:bCs/>
                  <w:sz w:val="26"/>
                  <w:szCs w:val="26"/>
                </w:rPr>
                <w:t>2.000002</w:t>
              </w:r>
            </w:hyperlink>
            <w:r w:rsidRPr="00F05226">
              <w:rPr>
                <w:rFonts w:eastAsia="Times New Roman"/>
                <w:b/>
                <w:bCs/>
                <w:sz w:val="26"/>
                <w:szCs w:val="26"/>
              </w:rPr>
              <w:t>.000.00.00.H10</w:t>
            </w:r>
            <w:r>
              <w:rPr>
                <w:sz w:val="26"/>
                <w:szCs w:val="26"/>
                <w:shd w:val="clear" w:color="auto" w:fill="FFFFFF"/>
              </w:rPr>
              <w:t xml:space="preserve">. </w:t>
            </w:r>
            <w:r w:rsidRPr="00CC2181">
              <w:rPr>
                <w:rFonts w:eastAsia="Times New Roman"/>
                <w:b/>
                <w:bCs/>
                <w:sz w:val="26"/>
                <w:szCs w:val="26"/>
              </w:rPr>
              <w:t xml:space="preserve">DVC : </w:t>
            </w:r>
            <w:r w:rsidR="00D16F12">
              <w:rPr>
                <w:rFonts w:eastAsia="Times New Roman"/>
                <w:b/>
                <w:bCs/>
                <w:sz w:val="26"/>
                <w:szCs w:val="26"/>
              </w:rPr>
              <w:t>Toàn trình</w:t>
            </w:r>
          </w:p>
        </w:tc>
      </w:tr>
      <w:tr w:rsidR="001F368C"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Tiếp nhận hồ sơ và 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r w:rsidRPr="00CC2181">
              <w:rPr>
                <w:rFonts w:eastAsia="Times New Roman"/>
                <w:sz w:val="26"/>
                <w:szCs w:val="26"/>
              </w:rPr>
              <w:br/>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1,5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E61C8C">
            <w:pPr>
              <w:spacing w:after="0" w:line="240" w:lineRule="auto"/>
              <w:jc w:val="both"/>
              <w:rPr>
                <w:rFonts w:eastAsia="Times New Roman"/>
                <w:sz w:val="26"/>
                <w:szCs w:val="26"/>
              </w:rPr>
            </w:pPr>
            <w:r w:rsidRPr="00CC2181">
              <w:rPr>
                <w:rFonts w:eastAsia="Times New Roman"/>
                <w:sz w:val="26"/>
                <w:szCs w:val="26"/>
              </w:rPr>
              <w:t xml:space="preserve">Bộ phận tiếp nhận ngành Công Thương tại Trung tâm phục vụ hành chính công tỉnh tiếp nhận hồ sơ của tổ chức, cá nhân; xem xét và thẩm định hồ sơ trình Giám đốc hoặc Phó Giám đốc Sở phê duyệt; Sau khi văn thư ban hành văn </w:t>
            </w:r>
            <w:r w:rsidRPr="00CC2181">
              <w:rPr>
                <w:rFonts w:eastAsia="Times New Roman"/>
                <w:sz w:val="26"/>
                <w:szCs w:val="26"/>
              </w:rPr>
              <w:lastRenderedPageBreak/>
              <w:t xml:space="preserve">bản, Bộ phận tiếp nhận ngành Công Thương chuyển trả </w:t>
            </w:r>
            <w:r>
              <w:rPr>
                <w:rFonts w:eastAsia="Times New Roman"/>
                <w:sz w:val="26"/>
                <w:szCs w:val="26"/>
              </w:rPr>
              <w:t xml:space="preserve"> KQ</w:t>
            </w:r>
            <w:r w:rsidRPr="00CC2181">
              <w:rPr>
                <w:rFonts w:eastAsia="Times New Roman"/>
                <w:sz w:val="26"/>
                <w:szCs w:val="26"/>
              </w:rPr>
              <w:t xml:space="preserve">đến bộ phận trả </w:t>
            </w:r>
            <w:r>
              <w:rPr>
                <w:rFonts w:eastAsia="Times New Roman"/>
                <w:sz w:val="26"/>
                <w:szCs w:val="26"/>
              </w:rPr>
              <w:t xml:space="preserve"> KQ</w:t>
            </w:r>
            <w:r w:rsidRPr="00CC2181">
              <w:rPr>
                <w:rFonts w:eastAsia="Times New Roman"/>
                <w:sz w:val="26"/>
                <w:szCs w:val="26"/>
              </w:rPr>
              <w:t xml:space="preserve">của TTPVHCC tỉnh để trả </w:t>
            </w:r>
            <w:r>
              <w:rPr>
                <w:rFonts w:eastAsia="Times New Roman"/>
                <w:sz w:val="26"/>
                <w:szCs w:val="26"/>
              </w:rPr>
              <w:t xml:space="preserve"> KQ</w:t>
            </w:r>
            <w:r w:rsidRPr="00CC2181">
              <w:rPr>
                <w:rFonts w:eastAsia="Times New Roman"/>
                <w:sz w:val="26"/>
                <w:szCs w:val="26"/>
              </w:rPr>
              <w:t>cho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lastRenderedPageBreak/>
              <w:t>Không</w:t>
            </w:r>
          </w:p>
        </w:tc>
      </w:tr>
      <w:tr w:rsidR="001F368C" w:rsidRPr="00CC2181" w:rsidTr="006E7BD2">
        <w:trPr>
          <w:gridAfter w:val="13"/>
          <w:wAfter w:w="14744" w:type="dxa"/>
          <w:trHeight w:val="31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Giám đốc hoặc Phó Giám đốc Sở</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lastRenderedPageBreak/>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r w:rsidRPr="00CC2181">
              <w:rPr>
                <w:rFonts w:eastAsia="Times New Roman"/>
                <w:sz w:val="26"/>
                <w:szCs w:val="26"/>
              </w:rPr>
              <w:br/>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E61C8C">
        <w:trPr>
          <w:gridAfter w:val="13"/>
          <w:wAfter w:w="14744" w:type="dxa"/>
          <w:trHeight w:val="282"/>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F368C" w:rsidRPr="00CC2181" w:rsidRDefault="001F368C"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F368C" w:rsidRPr="00F05226" w:rsidRDefault="001F368C" w:rsidP="00B326B1">
            <w:pPr>
              <w:spacing w:after="0" w:line="240" w:lineRule="auto"/>
              <w:jc w:val="center"/>
              <w:rPr>
                <w:rFonts w:eastAsia="Times New Roman"/>
                <w:b/>
                <w:sz w:val="26"/>
                <w:szCs w:val="26"/>
              </w:rPr>
            </w:pPr>
            <w:r w:rsidRPr="00F05226">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F368C" w:rsidRPr="00F05226" w:rsidRDefault="001F368C" w:rsidP="00B326B1">
            <w:pPr>
              <w:spacing w:after="0" w:line="240" w:lineRule="auto"/>
              <w:jc w:val="center"/>
              <w:rPr>
                <w:rFonts w:eastAsia="Times New Roman"/>
                <w:b/>
                <w:sz w:val="26"/>
                <w:szCs w:val="26"/>
              </w:rPr>
            </w:pPr>
            <w:r w:rsidRPr="00F05226">
              <w:rPr>
                <w:rFonts w:eastAsia="Times New Roman"/>
                <w:b/>
                <w:sz w:val="26"/>
                <w:szCs w:val="26"/>
              </w:rPr>
              <w:t>03</w:t>
            </w:r>
          </w:p>
          <w:p w:rsidR="001F368C" w:rsidRPr="00F05226" w:rsidRDefault="001F368C" w:rsidP="00B326B1">
            <w:pPr>
              <w:spacing w:after="0" w:line="240" w:lineRule="auto"/>
              <w:jc w:val="center"/>
              <w:rPr>
                <w:rFonts w:eastAsia="Times New Roman"/>
                <w:b/>
                <w:sz w:val="26"/>
                <w:szCs w:val="26"/>
              </w:rPr>
            </w:pPr>
            <w:r w:rsidRPr="00F05226">
              <w:rPr>
                <w:rFonts w:eastAsia="Times New Roman"/>
                <w:b/>
                <w:sz w:val="26"/>
                <w:szCs w:val="26"/>
              </w:rPr>
              <w:t>ngày</w:t>
            </w:r>
          </w:p>
        </w:tc>
        <w:tc>
          <w:tcPr>
            <w:tcW w:w="954" w:type="dxa"/>
            <w:tcBorders>
              <w:top w:val="single" w:sz="4" w:space="0" w:color="auto"/>
              <w:left w:val="single" w:sz="4" w:space="0" w:color="auto"/>
              <w:bottom w:val="single" w:sz="4" w:space="0" w:color="auto"/>
              <w:right w:val="single" w:sz="4" w:space="0" w:color="auto"/>
            </w:tcBorders>
            <w:vAlign w:val="center"/>
          </w:tcPr>
          <w:p w:rsidR="001F368C" w:rsidRPr="00F05226" w:rsidRDefault="001F368C" w:rsidP="00B326B1">
            <w:pPr>
              <w:spacing w:after="0" w:line="240" w:lineRule="auto"/>
              <w:rPr>
                <w:rFonts w:eastAsia="Times New Roman"/>
                <w:b/>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4F164B">
        <w:trPr>
          <w:gridAfter w:val="13"/>
          <w:wAfter w:w="14744" w:type="dxa"/>
          <w:trHeight w:val="315"/>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F368C" w:rsidRPr="00CC2181" w:rsidRDefault="001F368C" w:rsidP="00E61C8C">
            <w:pPr>
              <w:spacing w:after="0" w:line="240" w:lineRule="auto"/>
              <w:rPr>
                <w:rFonts w:eastAsia="Times New Roman"/>
                <w:b/>
                <w:bCs/>
                <w:sz w:val="26"/>
                <w:szCs w:val="26"/>
              </w:rPr>
            </w:pPr>
            <w:r w:rsidRPr="00CC2181">
              <w:rPr>
                <w:rFonts w:eastAsia="Times New Roman"/>
                <w:b/>
                <w:bCs/>
                <w:sz w:val="26"/>
                <w:szCs w:val="26"/>
              </w:rPr>
              <w:t>1</w:t>
            </w:r>
            <w:r>
              <w:rPr>
                <w:rFonts w:eastAsia="Times New Roman"/>
                <w:b/>
                <w:bCs/>
                <w:sz w:val="26"/>
                <w:szCs w:val="26"/>
              </w:rPr>
              <w:t>20</w:t>
            </w:r>
            <w:r w:rsidRPr="00CC2181">
              <w:rPr>
                <w:rFonts w:eastAsia="Times New Roman"/>
                <w:b/>
                <w:bCs/>
                <w:sz w:val="26"/>
                <w:szCs w:val="26"/>
              </w:rPr>
              <w:t xml:space="preserve">. Đăng ký tổ chức hội chợ, triển lãm thương </w:t>
            </w:r>
            <w:r>
              <w:rPr>
                <w:rFonts w:eastAsia="Times New Roman"/>
                <w:b/>
                <w:bCs/>
                <w:sz w:val="26"/>
                <w:szCs w:val="26"/>
              </w:rPr>
              <w:t>mại tại Việt Nam .Mã số TTHC</w:t>
            </w:r>
            <w:r w:rsidRPr="00F05226">
              <w:rPr>
                <w:rFonts w:eastAsia="Times New Roman"/>
                <w:b/>
                <w:bCs/>
                <w:sz w:val="26"/>
                <w:szCs w:val="26"/>
              </w:rPr>
              <w:t xml:space="preserve">: </w:t>
            </w:r>
            <w:hyperlink r:id="rId45" w:history="1">
              <w:r w:rsidRPr="00F05226">
                <w:rPr>
                  <w:rFonts w:eastAsia="Times New Roman"/>
                  <w:b/>
                  <w:bCs/>
                  <w:sz w:val="26"/>
                  <w:szCs w:val="26"/>
                </w:rPr>
                <w:t>2.000131</w:t>
              </w:r>
            </w:hyperlink>
            <w:r w:rsidRPr="00F05226">
              <w:rPr>
                <w:rFonts w:eastAsia="Times New Roman"/>
                <w:b/>
                <w:bCs/>
                <w:sz w:val="26"/>
                <w:szCs w:val="26"/>
              </w:rPr>
              <w:t>.000.00.00.H10</w:t>
            </w:r>
            <w:r>
              <w:rPr>
                <w:sz w:val="26"/>
                <w:szCs w:val="26"/>
                <w:shd w:val="clear" w:color="auto" w:fill="FFFFFF"/>
              </w:rPr>
              <w:t xml:space="preserve">. </w:t>
            </w:r>
            <w:r>
              <w:rPr>
                <w:rFonts w:eastAsia="Times New Roman"/>
                <w:b/>
                <w:bCs/>
                <w:sz w:val="26"/>
                <w:szCs w:val="26"/>
              </w:rPr>
              <w:t>DVC</w:t>
            </w:r>
            <w:r w:rsidRPr="00CC2181">
              <w:rPr>
                <w:rFonts w:eastAsia="Times New Roman"/>
                <w:b/>
                <w:bCs/>
                <w:sz w:val="26"/>
                <w:szCs w:val="26"/>
              </w:rPr>
              <w:t xml:space="preserve">: </w:t>
            </w:r>
            <w:r w:rsidR="00D16F12">
              <w:rPr>
                <w:rFonts w:eastAsia="Times New Roman"/>
                <w:b/>
                <w:bCs/>
                <w:sz w:val="26"/>
                <w:szCs w:val="26"/>
              </w:rPr>
              <w:t>Toàn trình</w:t>
            </w:r>
          </w:p>
        </w:tc>
      </w:tr>
      <w:tr w:rsidR="001F368C"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Tiếp nhận hồ sơ và 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r w:rsidRPr="00CC2181">
              <w:rPr>
                <w:rFonts w:eastAsia="Times New Roman"/>
                <w:sz w:val="26"/>
                <w:szCs w:val="26"/>
              </w:rPr>
              <w:br/>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1,5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E61C8C">
            <w:pPr>
              <w:spacing w:after="0" w:line="240" w:lineRule="auto"/>
              <w:jc w:val="both"/>
              <w:rPr>
                <w:rFonts w:eastAsia="Times New Roman"/>
                <w:sz w:val="26"/>
                <w:szCs w:val="26"/>
              </w:rPr>
            </w:pPr>
            <w:r w:rsidRPr="00CC2181">
              <w:rPr>
                <w:rFonts w:eastAsia="Times New Roman"/>
                <w:sz w:val="26"/>
                <w:szCs w:val="26"/>
              </w:rPr>
              <w:t xml:space="preserve">Bộ phận tiếp nhận ngành Công Thương tại Trung tâm phục vụ hành chính công tỉnh tiếp nhận hồ sơ của tổ chức, cá nhân; xem xét và thẩm định hồ sơ trình Giám đốc hoặc Phó Giám đốc Sở phê duyệt; Sau khi văn thư ban hành văn bản, Bộ phận tiếp nhận ngành Công Thương chuyển trả </w:t>
            </w:r>
            <w:r>
              <w:rPr>
                <w:rFonts w:eastAsia="Times New Roman"/>
                <w:sz w:val="26"/>
                <w:szCs w:val="26"/>
              </w:rPr>
              <w:t xml:space="preserve"> KQ</w:t>
            </w:r>
            <w:r w:rsidRPr="00CC2181">
              <w:rPr>
                <w:rFonts w:eastAsia="Times New Roman"/>
                <w:sz w:val="26"/>
                <w:szCs w:val="26"/>
              </w:rPr>
              <w:t xml:space="preserve">đến bộ phận trả </w:t>
            </w:r>
            <w:r>
              <w:rPr>
                <w:rFonts w:eastAsia="Times New Roman"/>
                <w:sz w:val="26"/>
                <w:szCs w:val="26"/>
              </w:rPr>
              <w:t xml:space="preserve"> KQ</w:t>
            </w:r>
            <w:r w:rsidRPr="00CC2181">
              <w:rPr>
                <w:rFonts w:eastAsia="Times New Roman"/>
                <w:sz w:val="26"/>
                <w:szCs w:val="26"/>
              </w:rPr>
              <w:t xml:space="preserve">của TTPVHCC tỉnh để trả </w:t>
            </w:r>
            <w:r>
              <w:rPr>
                <w:rFonts w:eastAsia="Times New Roman"/>
                <w:sz w:val="26"/>
                <w:szCs w:val="26"/>
              </w:rPr>
              <w:t xml:space="preserve"> KQ</w:t>
            </w:r>
            <w:r w:rsidRPr="00CC2181">
              <w:rPr>
                <w:rFonts w:eastAsia="Times New Roman"/>
                <w:sz w:val="26"/>
                <w:szCs w:val="26"/>
              </w:rPr>
              <w:t>cho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r>
      <w:tr w:rsidR="001F368C" w:rsidRPr="00CC2181" w:rsidTr="006E7BD2">
        <w:trPr>
          <w:gridAfter w:val="13"/>
          <w:wAfter w:w="14744" w:type="dxa"/>
          <w:trHeight w:val="31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Giám đốc hoặc Phó Giám đốc Sở</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r w:rsidRPr="00CC2181">
              <w:rPr>
                <w:rFonts w:eastAsia="Times New Roman"/>
                <w:sz w:val="26"/>
                <w:szCs w:val="26"/>
              </w:rPr>
              <w:br/>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E61C8C">
        <w:trPr>
          <w:gridAfter w:val="13"/>
          <w:wAfter w:w="14744" w:type="dxa"/>
          <w:trHeight w:val="3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F368C" w:rsidRPr="00CC2181" w:rsidRDefault="001F368C"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F368C" w:rsidRPr="00F05226" w:rsidRDefault="001F368C" w:rsidP="00B326B1">
            <w:pPr>
              <w:spacing w:after="0" w:line="240" w:lineRule="auto"/>
              <w:jc w:val="center"/>
              <w:rPr>
                <w:rFonts w:eastAsia="Times New Roman"/>
                <w:b/>
                <w:sz w:val="26"/>
                <w:szCs w:val="26"/>
              </w:rPr>
            </w:pPr>
            <w:r w:rsidRPr="00F05226">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F368C" w:rsidRPr="00F05226" w:rsidRDefault="001F368C" w:rsidP="00B326B1">
            <w:pPr>
              <w:spacing w:after="0" w:line="240" w:lineRule="auto"/>
              <w:jc w:val="center"/>
              <w:rPr>
                <w:rFonts w:eastAsia="Times New Roman"/>
                <w:b/>
                <w:sz w:val="26"/>
                <w:szCs w:val="26"/>
              </w:rPr>
            </w:pPr>
            <w:r w:rsidRPr="00F05226">
              <w:rPr>
                <w:rFonts w:eastAsia="Times New Roman"/>
                <w:b/>
                <w:sz w:val="26"/>
                <w:szCs w:val="26"/>
              </w:rPr>
              <w:t>03</w:t>
            </w:r>
          </w:p>
          <w:p w:rsidR="001F368C" w:rsidRPr="00F05226" w:rsidRDefault="001F368C" w:rsidP="00B326B1">
            <w:pPr>
              <w:spacing w:after="0" w:line="240" w:lineRule="auto"/>
              <w:jc w:val="center"/>
              <w:rPr>
                <w:rFonts w:eastAsia="Times New Roman"/>
                <w:b/>
                <w:sz w:val="26"/>
                <w:szCs w:val="26"/>
              </w:rPr>
            </w:pPr>
            <w:r w:rsidRPr="00F05226">
              <w:rPr>
                <w:rFonts w:eastAsia="Times New Roman"/>
                <w:b/>
                <w:sz w:val="26"/>
                <w:szCs w:val="26"/>
              </w:rPr>
              <w:t>ngày</w:t>
            </w:r>
          </w:p>
        </w:tc>
        <w:tc>
          <w:tcPr>
            <w:tcW w:w="954"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47657C">
        <w:trPr>
          <w:gridAfter w:val="13"/>
          <w:wAfter w:w="14744" w:type="dxa"/>
          <w:trHeight w:val="315"/>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F368C" w:rsidRPr="00CC2181" w:rsidRDefault="001F368C" w:rsidP="00E61C8C">
            <w:pPr>
              <w:spacing w:after="0" w:line="240" w:lineRule="auto"/>
              <w:jc w:val="both"/>
              <w:rPr>
                <w:rFonts w:eastAsia="Times New Roman"/>
                <w:b/>
                <w:bCs/>
                <w:sz w:val="26"/>
                <w:szCs w:val="26"/>
              </w:rPr>
            </w:pPr>
            <w:r w:rsidRPr="00CC2181">
              <w:rPr>
                <w:rFonts w:eastAsia="Times New Roman"/>
                <w:b/>
                <w:bCs/>
                <w:sz w:val="26"/>
                <w:szCs w:val="26"/>
              </w:rPr>
              <w:t>12</w:t>
            </w:r>
            <w:r>
              <w:rPr>
                <w:rFonts w:eastAsia="Times New Roman"/>
                <w:b/>
                <w:bCs/>
                <w:sz w:val="26"/>
                <w:szCs w:val="26"/>
              </w:rPr>
              <w:t>1</w:t>
            </w:r>
            <w:r w:rsidRPr="00CC2181">
              <w:rPr>
                <w:rFonts w:eastAsia="Times New Roman"/>
                <w:b/>
                <w:bCs/>
                <w:sz w:val="26"/>
                <w:szCs w:val="26"/>
              </w:rPr>
              <w:t xml:space="preserve">. Đăng ký sửa đổi, bổ sung nội dung tổ chức hội chợ, triển lãm thương </w:t>
            </w:r>
            <w:r>
              <w:rPr>
                <w:rFonts w:eastAsia="Times New Roman"/>
                <w:b/>
                <w:bCs/>
                <w:sz w:val="26"/>
                <w:szCs w:val="26"/>
              </w:rPr>
              <w:t xml:space="preserve">mại tại Việt Nam .Mã số TTHC: </w:t>
            </w:r>
            <w:hyperlink r:id="rId46" w:history="1">
              <w:r w:rsidRPr="00F05226">
                <w:rPr>
                  <w:rFonts w:eastAsia="Times New Roman"/>
                  <w:b/>
                  <w:bCs/>
                  <w:sz w:val="26"/>
                  <w:szCs w:val="26"/>
                </w:rPr>
                <w:t>2.000001</w:t>
              </w:r>
            </w:hyperlink>
            <w:r w:rsidRPr="00F05226">
              <w:rPr>
                <w:rFonts w:eastAsia="Times New Roman"/>
                <w:b/>
                <w:bCs/>
                <w:sz w:val="26"/>
                <w:szCs w:val="26"/>
              </w:rPr>
              <w:t>.000.00.00.H1</w:t>
            </w:r>
            <w:r w:rsidRPr="00071986">
              <w:rPr>
                <w:sz w:val="26"/>
                <w:szCs w:val="26"/>
                <w:shd w:val="clear" w:color="auto" w:fill="FFFFFF"/>
              </w:rPr>
              <w:t>0</w:t>
            </w:r>
            <w:r>
              <w:rPr>
                <w:sz w:val="26"/>
                <w:szCs w:val="26"/>
                <w:shd w:val="clear" w:color="auto" w:fill="FFFFFF"/>
              </w:rPr>
              <w:t>.</w:t>
            </w:r>
            <w:r>
              <w:rPr>
                <w:rFonts w:eastAsia="Times New Roman"/>
                <w:b/>
                <w:bCs/>
                <w:sz w:val="26"/>
                <w:szCs w:val="26"/>
              </w:rPr>
              <w:t xml:space="preserve"> </w:t>
            </w:r>
            <w:r w:rsidRPr="00CC2181">
              <w:rPr>
                <w:rFonts w:eastAsia="Times New Roman"/>
                <w:b/>
                <w:bCs/>
                <w:sz w:val="26"/>
                <w:szCs w:val="26"/>
              </w:rPr>
              <w:t xml:space="preserve">DVC : </w:t>
            </w:r>
            <w:r w:rsidR="00D16F12">
              <w:rPr>
                <w:rFonts w:eastAsia="Times New Roman"/>
                <w:b/>
                <w:bCs/>
                <w:sz w:val="26"/>
                <w:szCs w:val="26"/>
              </w:rPr>
              <w:t>Toàn trình</w:t>
            </w:r>
          </w:p>
        </w:tc>
      </w:tr>
      <w:tr w:rsidR="001F368C"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Tiếp nhận hồ sơ và 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r w:rsidRPr="00CC2181">
              <w:rPr>
                <w:rFonts w:eastAsia="Times New Roman"/>
                <w:sz w:val="26"/>
                <w:szCs w:val="26"/>
              </w:rPr>
              <w:br/>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1,5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E61C8C">
            <w:pPr>
              <w:spacing w:after="0" w:line="240" w:lineRule="auto"/>
              <w:jc w:val="both"/>
              <w:rPr>
                <w:rFonts w:eastAsia="Times New Roman"/>
                <w:sz w:val="26"/>
                <w:szCs w:val="26"/>
              </w:rPr>
            </w:pPr>
            <w:r w:rsidRPr="00CC2181">
              <w:rPr>
                <w:rFonts w:eastAsia="Times New Roman"/>
                <w:sz w:val="26"/>
                <w:szCs w:val="26"/>
              </w:rPr>
              <w:t xml:space="preserve">Bộ phận tiếp nhận ngành Công Thương tại Trung tâm phục vụ hành chính công tỉnh tiếp nhận hồ sơ của tổ chức, cá nhân; xem xét và thẩm định hồ sơ trình Giám đốc hoặc Phó Giám đốc Sở phê duyệt; Sau khi văn thư ban hành văn bản, Bộ phận tiếp nhận ngành Công Thương chuyển trả </w:t>
            </w:r>
            <w:r>
              <w:rPr>
                <w:rFonts w:eastAsia="Times New Roman"/>
                <w:sz w:val="26"/>
                <w:szCs w:val="26"/>
              </w:rPr>
              <w:t xml:space="preserve"> KQ</w:t>
            </w:r>
            <w:r w:rsidRPr="00CC2181">
              <w:rPr>
                <w:rFonts w:eastAsia="Times New Roman"/>
                <w:sz w:val="26"/>
                <w:szCs w:val="26"/>
              </w:rPr>
              <w:t xml:space="preserve">đến bộ phận trả </w:t>
            </w:r>
            <w:r>
              <w:rPr>
                <w:rFonts w:eastAsia="Times New Roman"/>
                <w:sz w:val="26"/>
                <w:szCs w:val="26"/>
              </w:rPr>
              <w:t xml:space="preserve"> KQ</w:t>
            </w:r>
            <w:r w:rsidRPr="00CC2181">
              <w:rPr>
                <w:rFonts w:eastAsia="Times New Roman"/>
                <w:sz w:val="26"/>
                <w:szCs w:val="26"/>
              </w:rPr>
              <w:t xml:space="preserve">của TTPVHCC tỉnh để trả </w:t>
            </w:r>
            <w:r>
              <w:rPr>
                <w:rFonts w:eastAsia="Times New Roman"/>
                <w:sz w:val="26"/>
                <w:szCs w:val="26"/>
              </w:rPr>
              <w:t xml:space="preserve"> KQ</w:t>
            </w:r>
            <w:r w:rsidRPr="00CC2181">
              <w:rPr>
                <w:rFonts w:eastAsia="Times New Roman"/>
                <w:sz w:val="26"/>
                <w:szCs w:val="26"/>
              </w:rPr>
              <w:t>cho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r>
      <w:tr w:rsidR="001F368C" w:rsidRPr="00CC2181" w:rsidTr="006E7BD2">
        <w:trPr>
          <w:gridAfter w:val="13"/>
          <w:wAfter w:w="14744" w:type="dxa"/>
          <w:trHeight w:val="31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Giám đốc hoặc Phó Giám đốc Sở</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r w:rsidRPr="00CC2181">
              <w:rPr>
                <w:rFonts w:eastAsia="Times New Roman"/>
                <w:sz w:val="26"/>
                <w:szCs w:val="26"/>
              </w:rPr>
              <w:br/>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E61C8C">
        <w:trPr>
          <w:gridAfter w:val="13"/>
          <w:wAfter w:w="14744" w:type="dxa"/>
          <w:trHeight w:val="45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F368C" w:rsidRPr="00CC2181" w:rsidRDefault="001F368C"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F368C" w:rsidRPr="00F05226" w:rsidRDefault="001F368C" w:rsidP="00B326B1">
            <w:pPr>
              <w:spacing w:after="0" w:line="240" w:lineRule="auto"/>
              <w:jc w:val="center"/>
              <w:rPr>
                <w:rFonts w:eastAsia="Times New Roman"/>
                <w:b/>
                <w:sz w:val="26"/>
                <w:szCs w:val="26"/>
              </w:rPr>
            </w:pPr>
            <w:r w:rsidRPr="00F05226">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F368C" w:rsidRPr="00F05226" w:rsidRDefault="001F368C" w:rsidP="00B326B1">
            <w:pPr>
              <w:spacing w:after="0" w:line="240" w:lineRule="auto"/>
              <w:jc w:val="center"/>
              <w:rPr>
                <w:rFonts w:eastAsia="Times New Roman"/>
                <w:b/>
                <w:sz w:val="26"/>
                <w:szCs w:val="26"/>
              </w:rPr>
            </w:pPr>
            <w:r w:rsidRPr="00F05226">
              <w:rPr>
                <w:rFonts w:eastAsia="Times New Roman"/>
                <w:b/>
                <w:sz w:val="26"/>
                <w:szCs w:val="26"/>
              </w:rPr>
              <w:t>03</w:t>
            </w:r>
          </w:p>
          <w:p w:rsidR="001F368C" w:rsidRPr="00F05226" w:rsidRDefault="001F368C" w:rsidP="00B326B1">
            <w:pPr>
              <w:spacing w:after="0" w:line="240" w:lineRule="auto"/>
              <w:jc w:val="center"/>
              <w:rPr>
                <w:rFonts w:eastAsia="Times New Roman"/>
                <w:b/>
                <w:sz w:val="26"/>
                <w:szCs w:val="26"/>
              </w:rPr>
            </w:pPr>
            <w:r w:rsidRPr="00F05226">
              <w:rPr>
                <w:rFonts w:eastAsia="Times New Roman"/>
                <w:b/>
                <w:sz w:val="26"/>
                <w:szCs w:val="26"/>
              </w:rPr>
              <w:t>ngày</w:t>
            </w:r>
          </w:p>
        </w:tc>
        <w:tc>
          <w:tcPr>
            <w:tcW w:w="954"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315"/>
        </w:trPr>
        <w:tc>
          <w:tcPr>
            <w:tcW w:w="12833" w:type="dxa"/>
            <w:gridSpan w:val="11"/>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F368C" w:rsidRPr="00CC2181" w:rsidRDefault="001F368C" w:rsidP="00B326B1">
            <w:pPr>
              <w:spacing w:after="0" w:line="240" w:lineRule="auto"/>
              <w:rPr>
                <w:rFonts w:eastAsia="Times New Roman"/>
                <w:b/>
                <w:bCs/>
                <w:sz w:val="26"/>
                <w:szCs w:val="26"/>
              </w:rPr>
            </w:pPr>
            <w:r w:rsidRPr="00CC2181">
              <w:rPr>
                <w:rFonts w:eastAsia="Times New Roman"/>
                <w:b/>
                <w:bCs/>
                <w:sz w:val="26"/>
                <w:szCs w:val="26"/>
              </w:rPr>
              <w:lastRenderedPageBreak/>
              <w:t>12</w:t>
            </w:r>
            <w:r>
              <w:rPr>
                <w:rFonts w:eastAsia="Times New Roman"/>
                <w:b/>
                <w:bCs/>
                <w:sz w:val="26"/>
                <w:szCs w:val="26"/>
              </w:rPr>
              <w:t>2</w:t>
            </w:r>
            <w:r w:rsidRPr="00CC2181">
              <w:rPr>
                <w:rFonts w:eastAsia="Times New Roman"/>
                <w:b/>
                <w:bCs/>
                <w:sz w:val="26"/>
                <w:szCs w:val="26"/>
              </w:rPr>
              <w:t>. Thông báo hoạt</w:t>
            </w:r>
            <w:r>
              <w:rPr>
                <w:rFonts w:eastAsia="Times New Roman"/>
                <w:b/>
                <w:bCs/>
                <w:sz w:val="26"/>
                <w:szCs w:val="26"/>
              </w:rPr>
              <w:t xml:space="preserve"> động khuyến mại .Mã số TTHC</w:t>
            </w:r>
            <w:r w:rsidRPr="00F05226">
              <w:rPr>
                <w:rFonts w:eastAsia="Times New Roman"/>
                <w:b/>
                <w:bCs/>
                <w:sz w:val="26"/>
                <w:szCs w:val="26"/>
              </w:rPr>
              <w:t xml:space="preserve">: </w:t>
            </w:r>
            <w:hyperlink r:id="rId47" w:history="1">
              <w:r w:rsidRPr="00F05226">
                <w:rPr>
                  <w:rFonts w:eastAsia="Times New Roman"/>
                  <w:b/>
                  <w:bCs/>
                  <w:sz w:val="26"/>
                  <w:szCs w:val="26"/>
                </w:rPr>
                <w:t>2.000033</w:t>
              </w:r>
            </w:hyperlink>
            <w:r w:rsidRPr="00F05226">
              <w:rPr>
                <w:rFonts w:eastAsia="Times New Roman"/>
                <w:b/>
                <w:bCs/>
                <w:sz w:val="26"/>
                <w:szCs w:val="26"/>
              </w:rPr>
              <w:t>.000.00.00.H10.</w:t>
            </w:r>
            <w:r>
              <w:rPr>
                <w:sz w:val="26"/>
                <w:szCs w:val="26"/>
                <w:shd w:val="clear" w:color="auto" w:fill="FFFFFF"/>
              </w:rPr>
              <w:t xml:space="preserve"> </w:t>
            </w:r>
            <w:r w:rsidRPr="00CC2181">
              <w:rPr>
                <w:rFonts w:eastAsia="Times New Roman"/>
                <w:b/>
                <w:bCs/>
                <w:sz w:val="26"/>
                <w:szCs w:val="26"/>
              </w:rPr>
              <w:t xml:space="preserve">DVC : </w:t>
            </w:r>
            <w:r w:rsidR="00D16F12">
              <w:rPr>
                <w:rFonts w:eastAsia="Times New Roman"/>
                <w:b/>
                <w:bCs/>
                <w:sz w:val="26"/>
                <w:szCs w:val="26"/>
              </w:rPr>
              <w:t>Toàn trình</w:t>
            </w:r>
          </w:p>
        </w:tc>
        <w:tc>
          <w:tcPr>
            <w:tcW w:w="1400" w:type="dxa"/>
            <w:gridSpan w:val="2"/>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b/>
                <w:bCs/>
                <w:sz w:val="26"/>
                <w:szCs w:val="26"/>
              </w:rPr>
            </w:pPr>
          </w:p>
        </w:tc>
      </w:tr>
      <w:tr w:rsidR="001F368C" w:rsidRPr="00CC2181" w:rsidTr="006E7BD2">
        <w:trPr>
          <w:gridAfter w:val="13"/>
          <w:wAfter w:w="14744" w:type="dxa"/>
          <w:trHeight w:val="31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E61C8C">
            <w:pPr>
              <w:spacing w:after="0" w:line="240" w:lineRule="auto"/>
              <w:ind w:left="-108" w:right="-108"/>
              <w:jc w:val="center"/>
              <w:rPr>
                <w:rFonts w:eastAsia="Times New Roman"/>
                <w:sz w:val="26"/>
                <w:szCs w:val="26"/>
              </w:rPr>
            </w:pPr>
            <w:r w:rsidRPr="00CC2181">
              <w:rPr>
                <w:rFonts w:eastAsia="Times New Roman"/>
                <w:sz w:val="26"/>
                <w:szCs w:val="26"/>
              </w:rPr>
              <w:t xml:space="preserve">Tiếp nhận hồ sơ </w:t>
            </w:r>
          </w:p>
        </w:tc>
        <w:tc>
          <w:tcPr>
            <w:tcW w:w="241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r w:rsidRPr="00CC2181">
              <w:rPr>
                <w:rFonts w:eastAsia="Times New Roman"/>
                <w:sz w:val="26"/>
                <w:szCs w:val="26"/>
              </w:rPr>
              <w:br/>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giờ hành chính</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E61C8C">
            <w:pPr>
              <w:spacing w:after="0" w:line="240" w:lineRule="auto"/>
              <w:jc w:val="both"/>
              <w:rPr>
                <w:rFonts w:eastAsia="Times New Roman"/>
                <w:sz w:val="26"/>
                <w:szCs w:val="26"/>
              </w:rPr>
            </w:pPr>
            <w:r w:rsidRPr="00CC2181">
              <w:rPr>
                <w:rFonts w:eastAsia="Times New Roman"/>
                <w:sz w:val="26"/>
                <w:szCs w:val="26"/>
              </w:rPr>
              <w:t xml:space="preserve">Bộ phận tiếp nhận ngành Công Thương tại Trung tâm phục vụ hành chính công tỉnh tiếp nhận, viết giấy biên nhận hồ sơ và trả </w:t>
            </w:r>
            <w:r>
              <w:rPr>
                <w:rFonts w:eastAsia="Times New Roman"/>
                <w:sz w:val="26"/>
                <w:szCs w:val="26"/>
              </w:rPr>
              <w:t xml:space="preserve"> KQ</w:t>
            </w:r>
            <w:r w:rsidRPr="00CC2181">
              <w:rPr>
                <w:rFonts w:eastAsia="Times New Roman"/>
                <w:sz w:val="26"/>
                <w:szCs w:val="26"/>
              </w:rPr>
              <w:t>cho tổ chức, cá nhân</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F368C" w:rsidRPr="00E61C8C" w:rsidRDefault="001F368C" w:rsidP="00B326B1">
            <w:pPr>
              <w:spacing w:after="0" w:line="240" w:lineRule="auto"/>
              <w:jc w:val="center"/>
              <w:rPr>
                <w:rFonts w:eastAsia="Times New Roman"/>
                <w:b/>
                <w:sz w:val="26"/>
                <w:szCs w:val="26"/>
              </w:rPr>
            </w:pPr>
            <w:r w:rsidRPr="00CC2181">
              <w:rPr>
                <w:rFonts w:eastAsia="Times New Roman"/>
                <w:sz w:val="26"/>
                <w:szCs w:val="26"/>
              </w:rPr>
              <w:t>Không</w:t>
            </w:r>
          </w:p>
        </w:tc>
      </w:tr>
      <w:tr w:rsidR="001F368C"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E61C8C">
            <w:pPr>
              <w:spacing w:after="0" w:line="240" w:lineRule="auto"/>
              <w:ind w:left="-108" w:right="-108"/>
              <w:jc w:val="center"/>
              <w:rPr>
                <w:rFonts w:eastAsia="Times New Roman"/>
                <w:sz w:val="26"/>
                <w:szCs w:val="26"/>
              </w:rPr>
            </w:pPr>
            <w:r w:rsidRPr="00CC2181">
              <w:rPr>
                <w:rFonts w:eastAsia="Times New Roman"/>
                <w:sz w:val="26"/>
                <w:szCs w:val="26"/>
              </w:rPr>
              <w:t xml:space="preserve">Viết giấy biên nhận hồ sơ và trả </w:t>
            </w:r>
            <w:r>
              <w:rPr>
                <w:rFonts w:eastAsia="Times New Roman"/>
                <w:sz w:val="26"/>
                <w:szCs w:val="26"/>
              </w:rPr>
              <w:t xml:space="preserve"> KQ</w:t>
            </w:r>
            <w:r w:rsidRPr="00CC2181">
              <w:rPr>
                <w:rFonts w:eastAsia="Times New Roman"/>
                <w:sz w:val="26"/>
                <w:szCs w:val="26"/>
              </w:rPr>
              <w:t>cho tổ chức, cá nhân</w:t>
            </w: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917AAE">
        <w:trPr>
          <w:gridAfter w:val="13"/>
          <w:wAfter w:w="14744" w:type="dxa"/>
          <w:trHeight w:val="315"/>
        </w:trPr>
        <w:tc>
          <w:tcPr>
            <w:tcW w:w="14233" w:type="dxa"/>
            <w:gridSpan w:val="1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F368C" w:rsidRPr="00CC2181" w:rsidRDefault="001F368C" w:rsidP="00B326B1">
            <w:pPr>
              <w:spacing w:after="0" w:line="240" w:lineRule="auto"/>
              <w:jc w:val="center"/>
              <w:rPr>
                <w:rFonts w:eastAsia="Times New Roman"/>
                <w:b/>
                <w:bCs/>
                <w:sz w:val="26"/>
                <w:szCs w:val="26"/>
              </w:rPr>
            </w:pPr>
            <w:r w:rsidRPr="00CC2181">
              <w:rPr>
                <w:rFonts w:eastAsia="Times New Roman"/>
                <w:b/>
                <w:bCs/>
                <w:sz w:val="26"/>
                <w:szCs w:val="26"/>
              </w:rPr>
              <w:t>12</w:t>
            </w:r>
            <w:r>
              <w:rPr>
                <w:rFonts w:eastAsia="Times New Roman"/>
                <w:b/>
                <w:bCs/>
                <w:sz w:val="26"/>
                <w:szCs w:val="26"/>
              </w:rPr>
              <w:t>3</w:t>
            </w:r>
            <w:r w:rsidRPr="00CC2181">
              <w:rPr>
                <w:rFonts w:eastAsia="Times New Roman"/>
                <w:b/>
                <w:bCs/>
                <w:sz w:val="26"/>
                <w:szCs w:val="26"/>
              </w:rPr>
              <w:t xml:space="preserve">. Thông báo sửa đổi, bổ sung nội dung chương </w:t>
            </w:r>
            <w:r>
              <w:rPr>
                <w:rFonts w:eastAsia="Times New Roman"/>
                <w:b/>
                <w:bCs/>
                <w:sz w:val="26"/>
                <w:szCs w:val="26"/>
              </w:rPr>
              <w:t xml:space="preserve">trình khuyến mại .Mã số TTHC: </w:t>
            </w:r>
            <w:hyperlink r:id="rId48" w:history="1">
              <w:r w:rsidRPr="00F05226">
                <w:rPr>
                  <w:rFonts w:eastAsia="Times New Roman"/>
                  <w:b/>
                  <w:bCs/>
                  <w:sz w:val="26"/>
                  <w:szCs w:val="26"/>
                </w:rPr>
                <w:t>2.001474</w:t>
              </w:r>
            </w:hyperlink>
            <w:r w:rsidRPr="00F05226">
              <w:rPr>
                <w:rFonts w:eastAsia="Times New Roman"/>
                <w:b/>
                <w:bCs/>
                <w:sz w:val="26"/>
                <w:szCs w:val="26"/>
              </w:rPr>
              <w:t>.000.00</w:t>
            </w:r>
            <w:r w:rsidRPr="00376A6D">
              <w:rPr>
                <w:b/>
                <w:sz w:val="26"/>
                <w:szCs w:val="26"/>
                <w:shd w:val="clear" w:color="auto" w:fill="FFFFFF"/>
              </w:rPr>
              <w:t>.00.H10</w:t>
            </w:r>
            <w:r>
              <w:rPr>
                <w:sz w:val="26"/>
                <w:szCs w:val="26"/>
                <w:shd w:val="clear" w:color="auto" w:fill="FFFFFF"/>
              </w:rPr>
              <w:t xml:space="preserve">. </w:t>
            </w:r>
            <w:r w:rsidRPr="00CC2181">
              <w:rPr>
                <w:rFonts w:eastAsia="Times New Roman"/>
                <w:b/>
                <w:bCs/>
                <w:sz w:val="26"/>
                <w:szCs w:val="26"/>
              </w:rPr>
              <w:t xml:space="preserve">DVC : </w:t>
            </w:r>
            <w:r w:rsidR="00D16F12">
              <w:rPr>
                <w:rFonts w:eastAsia="Times New Roman"/>
                <w:b/>
                <w:bCs/>
                <w:sz w:val="26"/>
                <w:szCs w:val="26"/>
              </w:rPr>
              <w:t>Toàn trình</w:t>
            </w:r>
          </w:p>
        </w:tc>
      </w:tr>
      <w:tr w:rsidR="001F368C" w:rsidRPr="00CC2181" w:rsidTr="006E7BD2">
        <w:trPr>
          <w:gridAfter w:val="13"/>
          <w:wAfter w:w="14744" w:type="dxa"/>
          <w:trHeight w:val="31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E61C8C">
            <w:pPr>
              <w:spacing w:after="0" w:line="240" w:lineRule="auto"/>
              <w:ind w:left="-108" w:right="-108" w:firstLine="108"/>
              <w:jc w:val="center"/>
              <w:rPr>
                <w:rFonts w:eastAsia="Times New Roman"/>
                <w:sz w:val="26"/>
                <w:szCs w:val="26"/>
              </w:rPr>
            </w:pPr>
            <w:r w:rsidRPr="00CC2181">
              <w:rPr>
                <w:rFonts w:eastAsia="Times New Roman"/>
                <w:sz w:val="26"/>
                <w:szCs w:val="26"/>
              </w:rPr>
              <w:t xml:space="preserve">Tiếp nhận hồ sơ </w:t>
            </w:r>
          </w:p>
        </w:tc>
        <w:tc>
          <w:tcPr>
            <w:tcW w:w="241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Bộ phận tiếp nhận tại (TTPVHCC)</w:t>
            </w:r>
            <w:r w:rsidRPr="00CC2181">
              <w:rPr>
                <w:rFonts w:eastAsia="Times New Roman"/>
                <w:sz w:val="26"/>
                <w:szCs w:val="26"/>
              </w:rPr>
              <w:br/>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giờ hành chính</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E61C8C">
            <w:pPr>
              <w:spacing w:after="0" w:line="240" w:lineRule="auto"/>
              <w:jc w:val="both"/>
              <w:rPr>
                <w:rFonts w:eastAsia="Times New Roman"/>
                <w:sz w:val="26"/>
                <w:szCs w:val="26"/>
              </w:rPr>
            </w:pPr>
            <w:r w:rsidRPr="00CC2181">
              <w:rPr>
                <w:rFonts w:eastAsia="Times New Roman"/>
                <w:sz w:val="26"/>
                <w:szCs w:val="26"/>
              </w:rPr>
              <w:t xml:space="preserve">Bộ phận tiếp nhận ngành Công Thương tại Trung tâm phục vụ hành chính công tỉnh tiếp nhận, viết giấy biên nhận hồ sơ và trả </w:t>
            </w:r>
            <w:r>
              <w:rPr>
                <w:rFonts w:eastAsia="Times New Roman"/>
                <w:sz w:val="26"/>
                <w:szCs w:val="26"/>
              </w:rPr>
              <w:t xml:space="preserve"> KQ</w:t>
            </w:r>
            <w:r w:rsidRPr="00CC2181">
              <w:rPr>
                <w:rFonts w:eastAsia="Times New Roman"/>
                <w:sz w:val="26"/>
                <w:szCs w:val="26"/>
              </w:rPr>
              <w:t>cho tổ chức, cá nhân</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r>
      <w:tr w:rsidR="001F368C" w:rsidRPr="00CC2181" w:rsidTr="006E7BD2">
        <w:trPr>
          <w:gridAfter w:val="13"/>
          <w:wAfter w:w="14744" w:type="dxa"/>
          <w:trHeight w:val="111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E61C8C">
            <w:pPr>
              <w:spacing w:after="0" w:line="240" w:lineRule="auto"/>
              <w:ind w:left="-108" w:right="-108" w:firstLine="108"/>
              <w:jc w:val="center"/>
              <w:rPr>
                <w:rFonts w:eastAsia="Times New Roman"/>
                <w:sz w:val="26"/>
                <w:szCs w:val="26"/>
              </w:rPr>
            </w:pPr>
            <w:r w:rsidRPr="00CC2181">
              <w:rPr>
                <w:rFonts w:eastAsia="Times New Roman"/>
                <w:sz w:val="26"/>
                <w:szCs w:val="26"/>
              </w:rPr>
              <w:t xml:space="preserve">Viết giấy biên nhận hồ sơ và trả </w:t>
            </w:r>
            <w:r>
              <w:rPr>
                <w:rFonts w:eastAsia="Times New Roman"/>
                <w:sz w:val="26"/>
                <w:szCs w:val="26"/>
              </w:rPr>
              <w:t xml:space="preserve"> KQ </w:t>
            </w:r>
            <w:r w:rsidRPr="00CC2181">
              <w:rPr>
                <w:rFonts w:eastAsia="Times New Roman"/>
                <w:sz w:val="26"/>
                <w:szCs w:val="26"/>
              </w:rPr>
              <w:t>cho tổ chức, cá nhân</w:t>
            </w: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420"/>
        </w:trPr>
        <w:tc>
          <w:tcPr>
            <w:tcW w:w="12833" w:type="dxa"/>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rPr>
                <w:rFonts w:eastAsia="Times New Roman"/>
                <w:b/>
                <w:bCs/>
                <w:sz w:val="26"/>
                <w:szCs w:val="26"/>
              </w:rPr>
            </w:pPr>
            <w:r w:rsidRPr="00CC2181">
              <w:rPr>
                <w:rFonts w:eastAsia="Times New Roman"/>
                <w:b/>
                <w:bCs/>
                <w:sz w:val="26"/>
                <w:szCs w:val="26"/>
              </w:rPr>
              <w:t>B. CHUẨN HÓA QUY TRÌNH THỦ TỤC HÀNH CHÍNH CẤP HUYỆN</w:t>
            </w:r>
          </w:p>
        </w:tc>
        <w:tc>
          <w:tcPr>
            <w:tcW w:w="1400" w:type="dxa"/>
            <w:gridSpan w:val="2"/>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b/>
                <w:bCs/>
                <w:sz w:val="26"/>
                <w:szCs w:val="26"/>
              </w:rPr>
            </w:pPr>
          </w:p>
        </w:tc>
      </w:tr>
      <w:tr w:rsidR="001F368C" w:rsidRPr="00CC2181" w:rsidTr="006E7BD2">
        <w:trPr>
          <w:gridAfter w:val="13"/>
          <w:wAfter w:w="14744" w:type="dxa"/>
          <w:trHeight w:val="315"/>
        </w:trPr>
        <w:tc>
          <w:tcPr>
            <w:tcW w:w="12833" w:type="dxa"/>
            <w:gridSpan w:val="11"/>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F368C" w:rsidRPr="00CC2181" w:rsidRDefault="001F368C" w:rsidP="00B326B1">
            <w:pPr>
              <w:spacing w:after="0" w:line="240" w:lineRule="auto"/>
              <w:rPr>
                <w:rFonts w:eastAsia="Times New Roman"/>
                <w:b/>
                <w:bCs/>
                <w:sz w:val="26"/>
                <w:szCs w:val="26"/>
              </w:rPr>
            </w:pPr>
            <w:r w:rsidRPr="00CC2181">
              <w:rPr>
                <w:rFonts w:eastAsia="Times New Roman"/>
                <w:b/>
                <w:bCs/>
                <w:sz w:val="26"/>
                <w:szCs w:val="26"/>
              </w:rPr>
              <w:t xml:space="preserve">I. Lĩnh vực kinh doanh Khí  (Mức DVC </w:t>
            </w:r>
            <w:r>
              <w:rPr>
                <w:rFonts w:eastAsia="Times New Roman"/>
                <w:b/>
                <w:bCs/>
                <w:sz w:val="26"/>
                <w:szCs w:val="26"/>
              </w:rPr>
              <w:t>4</w:t>
            </w:r>
            <w:r w:rsidRPr="00CC2181">
              <w:rPr>
                <w:rFonts w:eastAsia="Times New Roman"/>
                <w:b/>
                <w:bCs/>
                <w:sz w:val="26"/>
                <w:szCs w:val="26"/>
              </w:rPr>
              <w:t>)</w:t>
            </w:r>
          </w:p>
        </w:tc>
        <w:tc>
          <w:tcPr>
            <w:tcW w:w="1400" w:type="dxa"/>
            <w:gridSpan w:val="2"/>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b/>
                <w:bCs/>
                <w:sz w:val="26"/>
                <w:szCs w:val="26"/>
              </w:rPr>
            </w:pPr>
          </w:p>
        </w:tc>
      </w:tr>
      <w:tr w:rsidR="001F368C" w:rsidRPr="00CC2181" w:rsidTr="006E7BD2">
        <w:trPr>
          <w:gridAfter w:val="13"/>
          <w:wAfter w:w="14744" w:type="dxa"/>
          <w:trHeight w:val="315"/>
        </w:trPr>
        <w:tc>
          <w:tcPr>
            <w:tcW w:w="12833" w:type="dxa"/>
            <w:gridSpan w:val="11"/>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F368C" w:rsidRPr="00CC2181" w:rsidRDefault="001F368C" w:rsidP="00B326B1">
            <w:pPr>
              <w:spacing w:after="0" w:line="240" w:lineRule="auto"/>
              <w:rPr>
                <w:rFonts w:eastAsia="Times New Roman"/>
                <w:b/>
                <w:bCs/>
                <w:sz w:val="26"/>
                <w:szCs w:val="26"/>
              </w:rPr>
            </w:pPr>
            <w:r w:rsidRPr="00CC2181">
              <w:rPr>
                <w:rFonts w:eastAsia="Times New Roman"/>
                <w:b/>
                <w:bCs/>
                <w:sz w:val="26"/>
                <w:szCs w:val="26"/>
              </w:rPr>
              <w:t>1. Cấp Giấy chứng nhận đủ điều kiện cửa hàng bán lẻ LPG chai</w:t>
            </w:r>
            <w:r>
              <w:rPr>
                <w:rFonts w:eastAsia="Times New Roman"/>
                <w:b/>
                <w:bCs/>
                <w:sz w:val="26"/>
                <w:szCs w:val="26"/>
              </w:rPr>
              <w:t>. Mã: 2.001238.000.00.00.H10</w:t>
            </w:r>
            <w:r w:rsidRPr="00CC2181">
              <w:rPr>
                <w:rFonts w:eastAsia="Times New Roman"/>
                <w:b/>
                <w:bCs/>
                <w:sz w:val="26"/>
                <w:szCs w:val="26"/>
              </w:rPr>
              <w:t xml:space="preserve"> (Mức DVC </w:t>
            </w:r>
            <w:r>
              <w:rPr>
                <w:rFonts w:eastAsia="Times New Roman"/>
                <w:b/>
                <w:bCs/>
                <w:sz w:val="26"/>
                <w:szCs w:val="26"/>
              </w:rPr>
              <w:t>4</w:t>
            </w:r>
            <w:r w:rsidRPr="00CC2181">
              <w:rPr>
                <w:rFonts w:eastAsia="Times New Roman"/>
                <w:b/>
                <w:bCs/>
                <w:sz w:val="26"/>
                <w:szCs w:val="26"/>
              </w:rPr>
              <w:t>)</w:t>
            </w:r>
          </w:p>
        </w:tc>
        <w:tc>
          <w:tcPr>
            <w:tcW w:w="1400" w:type="dxa"/>
            <w:gridSpan w:val="2"/>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b/>
                <w:bCs/>
                <w:sz w:val="26"/>
                <w:szCs w:val="26"/>
              </w:rPr>
            </w:pPr>
          </w:p>
        </w:tc>
      </w:tr>
      <w:tr w:rsidR="001F368C" w:rsidRPr="005B2160"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E61C8C">
            <w:pPr>
              <w:spacing w:after="0" w:line="240" w:lineRule="auto"/>
              <w:ind w:right="-108"/>
              <w:jc w:val="center"/>
              <w:rPr>
                <w:rFonts w:eastAsia="Times New Roman"/>
                <w:sz w:val="26"/>
                <w:szCs w:val="26"/>
              </w:rPr>
            </w:pPr>
            <w:r w:rsidRPr="00CC2181">
              <w:rPr>
                <w:rFonts w:eastAsia="Times New Roman"/>
                <w:sz w:val="26"/>
                <w:szCs w:val="26"/>
              </w:rPr>
              <w:t>Tiếp nhận hồ sơ và chuyển đến bộ phận chuyên môn</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Bộ phận tiếp nhận của UBND cấp huyện</w:t>
            </w:r>
          </w:p>
        </w:tc>
        <w:tc>
          <w:tcPr>
            <w:tcW w:w="103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8D6171" w:rsidRDefault="001F368C" w:rsidP="00B326B1">
            <w:pPr>
              <w:spacing w:after="0" w:line="240" w:lineRule="auto"/>
              <w:jc w:val="center"/>
              <w:rPr>
                <w:rFonts w:eastAsia="Times New Roman"/>
                <w:color w:val="FF0000"/>
                <w:spacing w:val="-4"/>
                <w:sz w:val="26"/>
                <w:szCs w:val="26"/>
              </w:rPr>
            </w:pPr>
            <w:r w:rsidRPr="008D6171">
              <w:rPr>
                <w:rFonts w:eastAsia="Times New Roman"/>
                <w:spacing w:val="-4"/>
                <w:sz w:val="26"/>
                <w:szCs w:val="26"/>
              </w:rPr>
              <w:t xml:space="preserve">Bộ phận tiếp nhận và trả </w:t>
            </w:r>
            <w:r>
              <w:rPr>
                <w:rFonts w:eastAsia="Times New Roman"/>
                <w:spacing w:val="-4"/>
                <w:sz w:val="26"/>
                <w:szCs w:val="26"/>
              </w:rPr>
              <w:t xml:space="preserve">KQ </w:t>
            </w:r>
            <w:r w:rsidRPr="008D6171">
              <w:rPr>
                <w:rFonts w:eastAsia="Times New Roman"/>
                <w:spacing w:val="-4"/>
                <w:sz w:val="26"/>
                <w:szCs w:val="26"/>
              </w:rPr>
              <w:t xml:space="preserve">của UBND huyện/thị xã/thành phố sau khi tiếp nhận, chuyển hồ sơ đến bộ phận chuyên môn giải quyết, Trưởng phòng Kinh tế hoặc </w:t>
            </w:r>
            <w:r>
              <w:rPr>
                <w:rFonts w:eastAsia="Times New Roman"/>
                <w:spacing w:val="-4"/>
                <w:sz w:val="26"/>
                <w:szCs w:val="26"/>
              </w:rPr>
              <w:t>PTP</w:t>
            </w:r>
            <w:r w:rsidRPr="008D6171">
              <w:rPr>
                <w:rFonts w:eastAsia="Times New Roman"/>
                <w:spacing w:val="-4"/>
                <w:sz w:val="26"/>
                <w:szCs w:val="26"/>
              </w:rPr>
              <w:t xml:space="preserve"> Kinh tế và Hạ tầng sau khi tiếp nhận hồ sơ sẽ chuyển đến Công chức phòng KT, KTHT tham mưu xử lý. Sau khi thẩm định hồ sơ, Công chức phòng KT, KTHT trình Trưởng phòng xem xét và Trưởng phòng trình Lãnh đạo UBND huyện ký duyệt; Sau khi văn thư ban hành văn bản, </w:t>
            </w:r>
            <w:r w:rsidRPr="008D6171">
              <w:rPr>
                <w:rFonts w:eastAsia="Times New Roman"/>
                <w:spacing w:val="-4"/>
                <w:sz w:val="26"/>
                <w:szCs w:val="26"/>
              </w:rPr>
              <w:lastRenderedPageBreak/>
              <w:t xml:space="preserve">Công chức phòng KT, KTHT chuyển trả </w:t>
            </w:r>
            <w:r>
              <w:rPr>
                <w:rFonts w:eastAsia="Times New Roman"/>
                <w:spacing w:val="-4"/>
                <w:sz w:val="26"/>
                <w:szCs w:val="26"/>
              </w:rPr>
              <w:t xml:space="preserve"> KQ</w:t>
            </w:r>
            <w:r w:rsidRPr="008D6171">
              <w:rPr>
                <w:rFonts w:eastAsia="Times New Roman"/>
                <w:spacing w:val="-4"/>
                <w:sz w:val="26"/>
                <w:szCs w:val="26"/>
              </w:rPr>
              <w:t xml:space="preserve">đến bộ phận tiếp nhận và trả </w:t>
            </w:r>
            <w:r>
              <w:rPr>
                <w:rFonts w:eastAsia="Times New Roman"/>
                <w:spacing w:val="-4"/>
                <w:sz w:val="26"/>
                <w:szCs w:val="26"/>
              </w:rPr>
              <w:t xml:space="preserve"> KQ</w:t>
            </w:r>
            <w:r w:rsidRPr="008D6171">
              <w:rPr>
                <w:rFonts w:eastAsia="Times New Roman"/>
                <w:spacing w:val="-4"/>
                <w:sz w:val="26"/>
                <w:szCs w:val="26"/>
              </w:rPr>
              <w:t xml:space="preserve">cấp huyện để trả </w:t>
            </w:r>
            <w:r>
              <w:rPr>
                <w:rFonts w:eastAsia="Times New Roman"/>
                <w:spacing w:val="-4"/>
                <w:sz w:val="26"/>
                <w:szCs w:val="26"/>
              </w:rPr>
              <w:t xml:space="preserve"> KQ</w:t>
            </w:r>
            <w:r w:rsidRPr="008D6171">
              <w:rPr>
                <w:rFonts w:eastAsia="Times New Roman"/>
                <w:spacing w:val="-4"/>
                <w:sz w:val="26"/>
                <w:szCs w:val="26"/>
              </w:rPr>
              <w:t>cho tổ chức, cá nhân.</w:t>
            </w:r>
          </w:p>
        </w:tc>
        <w:tc>
          <w:tcPr>
            <w:tcW w:w="1414" w:type="dxa"/>
            <w:gridSpan w:val="3"/>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1F368C" w:rsidRPr="00CC2181" w:rsidRDefault="001F368C" w:rsidP="00E61C8C">
            <w:pPr>
              <w:spacing w:after="0" w:line="240" w:lineRule="auto"/>
              <w:ind w:left="-169" w:right="-51"/>
              <w:jc w:val="center"/>
              <w:rPr>
                <w:b/>
                <w:spacing w:val="-6"/>
                <w:sz w:val="26"/>
                <w:szCs w:val="26"/>
                <w:lang w:val="hr-HR"/>
              </w:rPr>
            </w:pPr>
            <w:r w:rsidRPr="00CC2181">
              <w:rPr>
                <w:sz w:val="26"/>
                <w:szCs w:val="26"/>
                <w:lang w:val="hr-HR"/>
              </w:rPr>
              <w:lastRenderedPageBreak/>
              <w:t xml:space="preserve">- </w:t>
            </w:r>
            <w:r w:rsidRPr="00CC2181">
              <w:rPr>
                <w:sz w:val="26"/>
                <w:szCs w:val="26"/>
                <w:lang w:val="vi-VN"/>
              </w:rPr>
              <w:t>Tại</w:t>
            </w:r>
            <w:r w:rsidRPr="00CC2181">
              <w:rPr>
                <w:sz w:val="26"/>
                <w:szCs w:val="26"/>
                <w:lang w:val="hr-HR"/>
              </w:rPr>
              <w:t xml:space="preserve"> </w:t>
            </w:r>
            <w:r w:rsidRPr="00CC2181">
              <w:rPr>
                <w:sz w:val="26"/>
                <w:szCs w:val="26"/>
                <w:lang w:val="vi-VN"/>
              </w:rPr>
              <w:t>c</w:t>
            </w:r>
            <w:r w:rsidRPr="00CC2181">
              <w:rPr>
                <w:sz w:val="26"/>
                <w:szCs w:val="26"/>
                <w:lang w:val="hr-HR"/>
              </w:rPr>
              <w:t>á</w:t>
            </w:r>
            <w:r w:rsidRPr="00CC2181">
              <w:rPr>
                <w:sz w:val="26"/>
                <w:szCs w:val="26"/>
                <w:lang w:val="vi-VN"/>
              </w:rPr>
              <w:t>c</w:t>
            </w:r>
            <w:r w:rsidRPr="00CC2181">
              <w:rPr>
                <w:sz w:val="26"/>
                <w:szCs w:val="26"/>
                <w:lang w:val="hr-HR"/>
              </w:rPr>
              <w:t xml:space="preserve"> </w:t>
            </w:r>
            <w:r w:rsidRPr="00CC2181">
              <w:rPr>
                <w:sz w:val="26"/>
                <w:szCs w:val="26"/>
                <w:lang w:val="vi-VN"/>
              </w:rPr>
              <w:t>thị</w:t>
            </w:r>
            <w:r w:rsidRPr="00CC2181">
              <w:rPr>
                <w:sz w:val="26"/>
                <w:szCs w:val="26"/>
                <w:lang w:val="hr-HR"/>
              </w:rPr>
              <w:t xml:space="preserve"> </w:t>
            </w:r>
            <w:r w:rsidRPr="00CC2181">
              <w:rPr>
                <w:sz w:val="26"/>
                <w:szCs w:val="26"/>
                <w:lang w:val="vi-VN"/>
              </w:rPr>
              <w:t>x</w:t>
            </w:r>
            <w:r w:rsidRPr="00CC2181">
              <w:rPr>
                <w:sz w:val="26"/>
                <w:szCs w:val="26"/>
                <w:lang w:val="hr-HR"/>
              </w:rPr>
              <w:t>ã, thành phố:</w:t>
            </w:r>
          </w:p>
          <w:p w:rsidR="001F368C" w:rsidRPr="00CC2181" w:rsidRDefault="001F368C" w:rsidP="00E61C8C">
            <w:pPr>
              <w:spacing w:after="0" w:line="240" w:lineRule="auto"/>
              <w:ind w:left="-169" w:right="-51"/>
              <w:jc w:val="center"/>
              <w:rPr>
                <w:b/>
                <w:spacing w:val="-6"/>
                <w:sz w:val="26"/>
                <w:szCs w:val="26"/>
                <w:lang w:val="hr-HR"/>
              </w:rPr>
            </w:pPr>
            <w:r w:rsidRPr="00CC2181">
              <w:rPr>
                <w:sz w:val="26"/>
                <w:szCs w:val="26"/>
                <w:lang w:val="hr-HR"/>
              </w:rPr>
              <w:t>+ Đối với doanh nghiệp: 1.200.000 đ</w:t>
            </w:r>
            <w:r w:rsidRPr="00CC2181">
              <w:rPr>
                <w:sz w:val="26"/>
                <w:szCs w:val="26"/>
                <w:lang w:val="vi-VN"/>
              </w:rPr>
              <w:t>ồng</w:t>
            </w:r>
            <w:r w:rsidRPr="00CC2181">
              <w:rPr>
                <w:sz w:val="26"/>
                <w:szCs w:val="26"/>
                <w:lang w:val="hr-HR"/>
              </w:rPr>
              <w:t>;</w:t>
            </w:r>
          </w:p>
          <w:p w:rsidR="001F368C" w:rsidRPr="00CC2181" w:rsidRDefault="001F368C" w:rsidP="00E61C8C">
            <w:pPr>
              <w:spacing w:after="0" w:line="240" w:lineRule="auto"/>
              <w:ind w:left="-169" w:right="-51"/>
              <w:jc w:val="center"/>
              <w:rPr>
                <w:b/>
                <w:spacing w:val="-6"/>
                <w:sz w:val="26"/>
                <w:szCs w:val="26"/>
                <w:lang w:val="hr-HR"/>
              </w:rPr>
            </w:pPr>
            <w:r w:rsidRPr="00CC2181">
              <w:rPr>
                <w:sz w:val="26"/>
                <w:szCs w:val="26"/>
                <w:lang w:val="hr-HR"/>
              </w:rPr>
              <w:t xml:space="preserve">+ Đối với Hộ kinh doanh: 400.000 </w:t>
            </w:r>
            <w:r w:rsidRPr="00CC2181">
              <w:rPr>
                <w:sz w:val="26"/>
                <w:szCs w:val="26"/>
                <w:lang w:val="hr-HR"/>
              </w:rPr>
              <w:lastRenderedPageBreak/>
              <w:t>đ</w:t>
            </w:r>
            <w:r w:rsidRPr="00CC2181">
              <w:rPr>
                <w:sz w:val="26"/>
                <w:szCs w:val="26"/>
                <w:lang w:val="vi-VN"/>
              </w:rPr>
              <w:t>ồng</w:t>
            </w:r>
          </w:p>
          <w:p w:rsidR="001F368C" w:rsidRPr="00CC2181" w:rsidRDefault="001F368C" w:rsidP="00E61C8C">
            <w:pPr>
              <w:spacing w:after="0" w:line="240" w:lineRule="auto"/>
              <w:ind w:left="-169" w:right="-51"/>
              <w:jc w:val="center"/>
              <w:rPr>
                <w:sz w:val="26"/>
                <w:szCs w:val="26"/>
                <w:lang w:val="hr-HR"/>
              </w:rPr>
            </w:pPr>
            <w:r w:rsidRPr="00CC2181">
              <w:rPr>
                <w:sz w:val="26"/>
                <w:szCs w:val="26"/>
                <w:lang w:val="hr-HR"/>
              </w:rPr>
              <w:t xml:space="preserve">- </w:t>
            </w:r>
            <w:r w:rsidRPr="00CC2181">
              <w:rPr>
                <w:sz w:val="26"/>
                <w:szCs w:val="26"/>
                <w:lang w:val="vi-VN"/>
              </w:rPr>
              <w:t>Tại</w:t>
            </w:r>
            <w:r w:rsidRPr="00CC2181">
              <w:rPr>
                <w:sz w:val="26"/>
                <w:szCs w:val="26"/>
                <w:lang w:val="hr-HR"/>
              </w:rPr>
              <w:t xml:space="preserve"> </w:t>
            </w:r>
            <w:r w:rsidRPr="00CC2181">
              <w:rPr>
                <w:sz w:val="26"/>
                <w:szCs w:val="26"/>
                <w:lang w:val="vi-VN"/>
              </w:rPr>
              <w:t>c</w:t>
            </w:r>
            <w:r w:rsidRPr="00CC2181">
              <w:rPr>
                <w:sz w:val="26"/>
                <w:szCs w:val="26"/>
                <w:lang w:val="hr-HR"/>
              </w:rPr>
              <w:t>á</w:t>
            </w:r>
            <w:r w:rsidRPr="00CC2181">
              <w:rPr>
                <w:sz w:val="26"/>
                <w:szCs w:val="26"/>
                <w:lang w:val="vi-VN"/>
              </w:rPr>
              <w:t>c</w:t>
            </w:r>
            <w:r w:rsidRPr="00CC2181">
              <w:rPr>
                <w:sz w:val="26"/>
                <w:szCs w:val="26"/>
                <w:lang w:val="hr-HR"/>
              </w:rPr>
              <w:t xml:space="preserve"> </w:t>
            </w:r>
            <w:r w:rsidRPr="00CC2181">
              <w:rPr>
                <w:sz w:val="26"/>
                <w:szCs w:val="26"/>
                <w:lang w:val="vi-VN"/>
              </w:rPr>
              <w:t>huyện</w:t>
            </w:r>
            <w:r w:rsidRPr="00CC2181">
              <w:rPr>
                <w:sz w:val="26"/>
                <w:szCs w:val="26"/>
                <w:lang w:val="hr-HR"/>
              </w:rPr>
              <w:t>:</w:t>
            </w:r>
          </w:p>
          <w:p w:rsidR="001F368C" w:rsidRPr="00CC2181" w:rsidRDefault="001F368C" w:rsidP="00E61C8C">
            <w:pPr>
              <w:spacing w:after="0" w:line="240" w:lineRule="auto"/>
              <w:ind w:left="-169" w:right="-51"/>
              <w:jc w:val="center"/>
              <w:rPr>
                <w:b/>
                <w:spacing w:val="-6"/>
                <w:sz w:val="26"/>
                <w:szCs w:val="26"/>
                <w:lang w:val="hr-HR"/>
              </w:rPr>
            </w:pPr>
            <w:r w:rsidRPr="00CC2181">
              <w:rPr>
                <w:sz w:val="26"/>
                <w:szCs w:val="26"/>
                <w:lang w:val="hr-HR"/>
              </w:rPr>
              <w:t>+ Đối với doanh nghiệp: 600.000 đ</w:t>
            </w:r>
            <w:r w:rsidRPr="00CC2181">
              <w:rPr>
                <w:sz w:val="26"/>
                <w:szCs w:val="26"/>
                <w:lang w:val="vi-VN"/>
              </w:rPr>
              <w:t>ồng</w:t>
            </w:r>
            <w:r w:rsidRPr="00CC2181">
              <w:rPr>
                <w:sz w:val="26"/>
                <w:szCs w:val="26"/>
                <w:lang w:val="hr-HR"/>
              </w:rPr>
              <w:t>;</w:t>
            </w:r>
          </w:p>
          <w:p w:rsidR="001F368C" w:rsidRPr="005B2160" w:rsidRDefault="001F368C" w:rsidP="00E61C8C">
            <w:pPr>
              <w:spacing w:after="0" w:line="240" w:lineRule="auto"/>
              <w:ind w:left="-169" w:right="-51"/>
              <w:jc w:val="center"/>
              <w:rPr>
                <w:rFonts w:eastAsia="Times New Roman"/>
                <w:sz w:val="26"/>
                <w:szCs w:val="26"/>
                <w:lang w:val="hr-HR"/>
              </w:rPr>
            </w:pPr>
            <w:r w:rsidRPr="00CC2181">
              <w:rPr>
                <w:sz w:val="26"/>
                <w:szCs w:val="26"/>
                <w:lang w:val="hr-HR"/>
              </w:rPr>
              <w:t>+ Đối với Hộ kinh doanh: 200.000 đ</w:t>
            </w:r>
            <w:r w:rsidRPr="00CC2181">
              <w:rPr>
                <w:sz w:val="26"/>
                <w:szCs w:val="26"/>
                <w:lang w:val="vi-VN"/>
              </w:rPr>
              <w:t>ồng</w:t>
            </w: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E61C8C">
            <w:pPr>
              <w:spacing w:after="0" w:line="240" w:lineRule="auto"/>
              <w:ind w:right="-108"/>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E61C8C">
            <w:pPr>
              <w:spacing w:after="0" w:line="240" w:lineRule="auto"/>
              <w:jc w:val="center"/>
              <w:rPr>
                <w:rFonts w:eastAsia="Times New Roman"/>
                <w:sz w:val="26"/>
                <w:szCs w:val="26"/>
              </w:rPr>
            </w:pPr>
            <w:r w:rsidRPr="00CC2181">
              <w:rPr>
                <w:rFonts w:eastAsia="Times New Roman"/>
                <w:sz w:val="26"/>
                <w:szCs w:val="26"/>
              </w:rPr>
              <w:t>Trưởng phòng Kinh tế hoặc</w:t>
            </w:r>
            <w:r>
              <w:rPr>
                <w:rFonts w:eastAsia="Times New Roman"/>
                <w:sz w:val="26"/>
                <w:szCs w:val="26"/>
              </w:rPr>
              <w:t xml:space="preserve"> PTP</w:t>
            </w:r>
            <w:r w:rsidRPr="00CC2181">
              <w:rPr>
                <w:rFonts w:eastAsia="Times New Roman"/>
                <w:sz w:val="26"/>
                <w:szCs w:val="26"/>
              </w:rPr>
              <w:t xml:space="preserve"> Kinh tế và Hạ tầng</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E61C8C">
            <w:pPr>
              <w:spacing w:after="0" w:line="240" w:lineRule="auto"/>
              <w:ind w:right="-108"/>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Công chức phòng Kinh tế/Kinh tế và Hạ tầng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07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lastRenderedPageBreak/>
              <w:t>4</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E61C8C">
            <w:pPr>
              <w:spacing w:after="0" w:line="240" w:lineRule="auto"/>
              <w:ind w:right="-108"/>
              <w:jc w:val="center"/>
              <w:rPr>
                <w:rFonts w:eastAsia="Times New Roman"/>
                <w:sz w:val="26"/>
                <w:szCs w:val="26"/>
              </w:rPr>
            </w:pPr>
            <w:r w:rsidRPr="00CC2181">
              <w:rPr>
                <w:rFonts w:eastAsia="Times New Roman"/>
                <w:sz w:val="26"/>
                <w:szCs w:val="26"/>
              </w:rPr>
              <w:t>Xem xét và trình LĐ UBND huyện</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E61C8C">
            <w:pPr>
              <w:spacing w:after="0" w:line="240" w:lineRule="auto"/>
              <w:jc w:val="center"/>
              <w:rPr>
                <w:rFonts w:eastAsia="Times New Roman"/>
                <w:sz w:val="26"/>
                <w:szCs w:val="26"/>
              </w:rPr>
            </w:pPr>
            <w:r w:rsidRPr="00CC2181">
              <w:rPr>
                <w:rFonts w:eastAsia="Times New Roman"/>
                <w:sz w:val="26"/>
                <w:szCs w:val="26"/>
              </w:rPr>
              <w:t>Trưởng phòng Kinh tế hoặc</w:t>
            </w:r>
            <w:r>
              <w:rPr>
                <w:rFonts w:eastAsia="Times New Roman"/>
                <w:sz w:val="26"/>
                <w:szCs w:val="26"/>
              </w:rPr>
              <w:t xml:space="preserve"> PTP</w:t>
            </w:r>
            <w:r w:rsidRPr="00CC2181">
              <w:rPr>
                <w:rFonts w:eastAsia="Times New Roman"/>
                <w:sz w:val="26"/>
                <w:szCs w:val="26"/>
              </w:rPr>
              <w:t xml:space="preserve"> Kinh tế và Hạ tầng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lastRenderedPageBreak/>
              <w:t>5</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E61C8C">
            <w:pPr>
              <w:spacing w:after="0" w:line="240" w:lineRule="auto"/>
              <w:ind w:right="-108"/>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Lãnh đạo UBND UBND huyện</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E61C8C">
            <w:pPr>
              <w:spacing w:after="0" w:line="240" w:lineRule="auto"/>
              <w:ind w:right="-108"/>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r w:rsidRPr="00CC2181">
              <w:rPr>
                <w:rFonts w:eastAsia="Times New Roman"/>
                <w:sz w:val="26"/>
                <w:szCs w:val="26"/>
              </w:rPr>
              <w:t>UBND huyện</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Công chức phòng Kinh tế/Kinh tế và Hạ tầng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E61C8C">
        <w:trPr>
          <w:gridAfter w:val="13"/>
          <w:wAfter w:w="14744" w:type="dxa"/>
          <w:trHeight w:val="312"/>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1F368C" w:rsidRPr="00CC2181" w:rsidRDefault="001F368C"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000000" w:fill="FFFFFF"/>
            <w:vAlign w:val="center"/>
          </w:tcPr>
          <w:p w:rsidR="001F368C" w:rsidRPr="00722630" w:rsidRDefault="001F368C" w:rsidP="00B326B1">
            <w:pPr>
              <w:spacing w:after="0" w:line="240" w:lineRule="auto"/>
              <w:jc w:val="center"/>
              <w:rPr>
                <w:rFonts w:eastAsia="Times New Roman"/>
                <w:b/>
                <w:sz w:val="26"/>
                <w:szCs w:val="26"/>
              </w:rPr>
            </w:pPr>
            <w:r w:rsidRPr="00722630">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000000" w:fill="FFFFFF"/>
            <w:vAlign w:val="center"/>
          </w:tcPr>
          <w:p w:rsidR="001F368C" w:rsidRPr="00722630" w:rsidRDefault="001F368C" w:rsidP="00B326B1">
            <w:pPr>
              <w:spacing w:after="0" w:line="240" w:lineRule="auto"/>
              <w:jc w:val="center"/>
              <w:rPr>
                <w:rFonts w:eastAsia="Times New Roman"/>
                <w:b/>
                <w:sz w:val="26"/>
                <w:szCs w:val="26"/>
              </w:rPr>
            </w:pPr>
            <w:r w:rsidRPr="00722630">
              <w:rPr>
                <w:rFonts w:eastAsia="Times New Roman"/>
                <w:b/>
                <w:sz w:val="26"/>
                <w:szCs w:val="26"/>
              </w:rPr>
              <w:t>10 ngày</w:t>
            </w:r>
          </w:p>
        </w:tc>
        <w:tc>
          <w:tcPr>
            <w:tcW w:w="954"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315"/>
        </w:trPr>
        <w:tc>
          <w:tcPr>
            <w:tcW w:w="12833" w:type="dxa"/>
            <w:gridSpan w:val="11"/>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F368C" w:rsidRPr="00CC2181" w:rsidRDefault="001F368C" w:rsidP="00203FA8">
            <w:pPr>
              <w:spacing w:after="0" w:line="240" w:lineRule="auto"/>
              <w:rPr>
                <w:rFonts w:eastAsia="Times New Roman"/>
                <w:b/>
                <w:bCs/>
                <w:sz w:val="26"/>
                <w:szCs w:val="26"/>
              </w:rPr>
            </w:pPr>
            <w:r w:rsidRPr="00CC2181">
              <w:rPr>
                <w:rFonts w:eastAsia="Times New Roman"/>
                <w:b/>
                <w:bCs/>
                <w:sz w:val="26"/>
                <w:szCs w:val="26"/>
              </w:rPr>
              <w:t xml:space="preserve">2. Cấp lại Giấy chứng nhận đủ điều kiện cửa hàng bán lẻ LPG chai </w:t>
            </w:r>
            <w:r w:rsidR="00203FA8">
              <w:rPr>
                <w:rFonts w:eastAsia="Times New Roman"/>
                <w:b/>
                <w:bCs/>
                <w:sz w:val="26"/>
                <w:szCs w:val="26"/>
              </w:rPr>
              <w:t xml:space="preserve">2.001270.000.00.00.H10. </w:t>
            </w:r>
            <w:r w:rsidRPr="00CC2181">
              <w:rPr>
                <w:rFonts w:eastAsia="Times New Roman"/>
                <w:b/>
                <w:bCs/>
                <w:sz w:val="26"/>
                <w:szCs w:val="26"/>
              </w:rPr>
              <w:t>DVC</w:t>
            </w:r>
            <w:r w:rsidR="00203FA8">
              <w:rPr>
                <w:rFonts w:eastAsia="Times New Roman"/>
                <w:b/>
                <w:bCs/>
                <w:sz w:val="26"/>
                <w:szCs w:val="26"/>
              </w:rPr>
              <w:t>.</w:t>
            </w:r>
            <w:r w:rsidRPr="00CC2181">
              <w:rPr>
                <w:rFonts w:eastAsia="Times New Roman"/>
                <w:b/>
                <w:bCs/>
                <w:sz w:val="26"/>
                <w:szCs w:val="26"/>
              </w:rPr>
              <w:t xml:space="preserve"> </w:t>
            </w:r>
            <w:r w:rsidR="00203FA8">
              <w:rPr>
                <w:rFonts w:eastAsia="Times New Roman"/>
                <w:b/>
                <w:bCs/>
                <w:sz w:val="26"/>
                <w:szCs w:val="26"/>
              </w:rPr>
              <w:t>Một phần</w:t>
            </w:r>
          </w:p>
        </w:tc>
        <w:tc>
          <w:tcPr>
            <w:tcW w:w="1400" w:type="dxa"/>
            <w:gridSpan w:val="2"/>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b/>
                <w:bCs/>
                <w:sz w:val="26"/>
                <w:szCs w:val="26"/>
              </w:rPr>
            </w:pPr>
            <w:r w:rsidRPr="00CC2181">
              <w:rPr>
                <w:rFonts w:eastAsia="Times New Roman"/>
                <w:sz w:val="26"/>
                <w:szCs w:val="26"/>
              </w:rPr>
              <w:t>Không</w:t>
            </w: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E61C8C">
            <w:pPr>
              <w:spacing w:after="0" w:line="240" w:lineRule="auto"/>
              <w:ind w:left="-108" w:right="-108"/>
              <w:jc w:val="center"/>
              <w:rPr>
                <w:rFonts w:eastAsia="Times New Roman"/>
                <w:sz w:val="26"/>
                <w:szCs w:val="26"/>
              </w:rPr>
            </w:pPr>
            <w:r w:rsidRPr="00CC2181">
              <w:rPr>
                <w:rFonts w:eastAsia="Times New Roman"/>
                <w:sz w:val="26"/>
                <w:szCs w:val="26"/>
              </w:rPr>
              <w:t>Tiếp nhận hồ sơ và chuyển đến bộ phận chuyên môn</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E61C8C">
            <w:pPr>
              <w:spacing w:after="0" w:line="240" w:lineRule="auto"/>
              <w:ind w:left="-108" w:right="-108"/>
              <w:jc w:val="center"/>
              <w:rPr>
                <w:rFonts w:eastAsia="Times New Roman"/>
                <w:sz w:val="26"/>
                <w:szCs w:val="26"/>
              </w:rPr>
            </w:pPr>
            <w:r w:rsidRPr="00CC2181">
              <w:rPr>
                <w:rFonts w:eastAsia="Times New Roman"/>
                <w:sz w:val="26"/>
                <w:szCs w:val="26"/>
              </w:rPr>
              <w:t>Bộ phận tiếp nhận của UBND cấp huyện</w:t>
            </w:r>
          </w:p>
        </w:tc>
        <w:tc>
          <w:tcPr>
            <w:tcW w:w="103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E61C8C">
            <w:pPr>
              <w:spacing w:after="0" w:line="240" w:lineRule="auto"/>
              <w:jc w:val="both"/>
              <w:rPr>
                <w:rFonts w:eastAsia="Times New Roman"/>
                <w:sz w:val="26"/>
                <w:szCs w:val="26"/>
              </w:rPr>
            </w:pPr>
            <w:r w:rsidRPr="00CC2181">
              <w:rPr>
                <w:rFonts w:eastAsia="Times New Roman"/>
                <w:sz w:val="26"/>
                <w:szCs w:val="26"/>
              </w:rPr>
              <w:t xml:space="preserve">Bộ phận tiếp nhận và trả </w:t>
            </w:r>
            <w:r>
              <w:rPr>
                <w:rFonts w:eastAsia="Times New Roman"/>
                <w:sz w:val="26"/>
                <w:szCs w:val="26"/>
              </w:rPr>
              <w:t xml:space="preserve">KQ </w:t>
            </w:r>
            <w:r w:rsidRPr="00CC2181">
              <w:rPr>
                <w:rFonts w:eastAsia="Times New Roman"/>
                <w:sz w:val="26"/>
                <w:szCs w:val="26"/>
              </w:rPr>
              <w:t xml:space="preserve">của UBND huyện/thị xã/thành phố sau khi tiếp nhận, chuyển hồ sơ đến bộ phận chuyên môn giải quyết, Trưởng phòng Kinh tế hoặc </w:t>
            </w:r>
            <w:r>
              <w:rPr>
                <w:rFonts w:eastAsia="Times New Roman"/>
                <w:sz w:val="26"/>
                <w:szCs w:val="26"/>
              </w:rPr>
              <w:t>PTP</w:t>
            </w:r>
            <w:r w:rsidRPr="00CC2181">
              <w:rPr>
                <w:rFonts w:eastAsia="Times New Roman"/>
                <w:sz w:val="26"/>
                <w:szCs w:val="26"/>
              </w:rPr>
              <w:t xml:space="preserve"> Kinh tế và Hạ tầng sau khi tiếp nhận hồ sơ sẽ chuyển đến Công chức phòng KT, KTHT tham mưu xử lý. Sau khi thẩm định hồ sơ, Công chức phòng KT, KTHT trình Trưởng phòng xem xét và Trưởng phòng trình Lãnh đạo UBND huyện ký duyệt; Sau khi văn thư ban hành văn bản, Công chức phòng KT, KTHT chuyển trả </w:t>
            </w:r>
            <w:r>
              <w:rPr>
                <w:rFonts w:eastAsia="Times New Roman"/>
                <w:sz w:val="26"/>
                <w:szCs w:val="26"/>
              </w:rPr>
              <w:t xml:space="preserve"> KQ</w:t>
            </w:r>
            <w:r w:rsidRPr="00CC2181">
              <w:rPr>
                <w:rFonts w:eastAsia="Times New Roman"/>
                <w:sz w:val="26"/>
                <w:szCs w:val="26"/>
              </w:rPr>
              <w:t xml:space="preserve">đến bộ phận tiếp nhận và trả </w:t>
            </w:r>
            <w:r>
              <w:rPr>
                <w:rFonts w:eastAsia="Times New Roman"/>
                <w:sz w:val="26"/>
                <w:szCs w:val="26"/>
              </w:rPr>
              <w:t xml:space="preserve"> KQ</w:t>
            </w:r>
            <w:r w:rsidRPr="00CC2181">
              <w:rPr>
                <w:rFonts w:eastAsia="Times New Roman"/>
                <w:sz w:val="26"/>
                <w:szCs w:val="26"/>
              </w:rPr>
              <w:t xml:space="preserve">cấp huyện để trả </w:t>
            </w:r>
            <w:r>
              <w:rPr>
                <w:rFonts w:eastAsia="Times New Roman"/>
                <w:sz w:val="26"/>
                <w:szCs w:val="26"/>
              </w:rPr>
              <w:t xml:space="preserve"> KQ</w:t>
            </w:r>
            <w:r w:rsidRPr="00CC2181">
              <w:rPr>
                <w:rFonts w:eastAsia="Times New Roman"/>
                <w:sz w:val="26"/>
                <w:szCs w:val="26"/>
              </w:rPr>
              <w:t>cho tổ chức, cá nhân.</w:t>
            </w:r>
          </w:p>
        </w:tc>
        <w:tc>
          <w:tcPr>
            <w:tcW w:w="1414" w:type="dxa"/>
            <w:gridSpan w:val="3"/>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E61C8C">
            <w:pPr>
              <w:spacing w:after="0" w:line="240" w:lineRule="auto"/>
              <w:ind w:left="-108" w:right="-108"/>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E61C8C">
            <w:pPr>
              <w:spacing w:after="0" w:line="240" w:lineRule="auto"/>
              <w:ind w:left="-108" w:right="-108"/>
              <w:jc w:val="center"/>
              <w:rPr>
                <w:rFonts w:eastAsia="Times New Roman"/>
                <w:sz w:val="26"/>
                <w:szCs w:val="26"/>
              </w:rPr>
            </w:pPr>
            <w:r w:rsidRPr="00CC2181">
              <w:rPr>
                <w:rFonts w:eastAsia="Times New Roman"/>
                <w:sz w:val="26"/>
                <w:szCs w:val="26"/>
              </w:rPr>
              <w:t>Trưởng phòng Kinh tế hoặc</w:t>
            </w:r>
            <w:r>
              <w:rPr>
                <w:rFonts w:eastAsia="Times New Roman"/>
                <w:sz w:val="26"/>
                <w:szCs w:val="26"/>
              </w:rPr>
              <w:t xml:space="preserve"> PTP</w:t>
            </w:r>
            <w:r w:rsidRPr="00CC2181">
              <w:rPr>
                <w:rFonts w:eastAsia="Times New Roman"/>
                <w:sz w:val="26"/>
                <w:szCs w:val="26"/>
              </w:rPr>
              <w:t xml:space="preserve"> Kinh tế và Hạ tầng</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E61C8C">
            <w:pPr>
              <w:spacing w:after="0" w:line="240" w:lineRule="auto"/>
              <w:ind w:left="-108" w:right="-108"/>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E61C8C">
            <w:pPr>
              <w:spacing w:after="0" w:line="240" w:lineRule="auto"/>
              <w:ind w:left="-108" w:right="-108"/>
              <w:jc w:val="center"/>
              <w:rPr>
                <w:rFonts w:eastAsia="Times New Roman"/>
                <w:sz w:val="26"/>
                <w:szCs w:val="26"/>
              </w:rPr>
            </w:pPr>
            <w:r w:rsidRPr="00CC2181">
              <w:rPr>
                <w:rFonts w:eastAsia="Times New Roman"/>
                <w:sz w:val="26"/>
                <w:szCs w:val="26"/>
              </w:rPr>
              <w:t>Công chức phòng Kinh tế/Kinh tế và Hạ tầng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02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E61C8C">
            <w:pPr>
              <w:spacing w:after="0" w:line="240" w:lineRule="auto"/>
              <w:ind w:left="-108" w:right="-108"/>
              <w:jc w:val="center"/>
              <w:rPr>
                <w:rFonts w:eastAsia="Times New Roman"/>
                <w:sz w:val="26"/>
                <w:szCs w:val="26"/>
              </w:rPr>
            </w:pPr>
            <w:r w:rsidRPr="00CC2181">
              <w:rPr>
                <w:rFonts w:eastAsia="Times New Roman"/>
                <w:sz w:val="26"/>
                <w:szCs w:val="26"/>
              </w:rPr>
              <w:t>Xem xét và trình LĐ UBND huyện</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E61C8C">
            <w:pPr>
              <w:spacing w:after="0" w:line="240" w:lineRule="auto"/>
              <w:ind w:left="-108" w:right="-108"/>
              <w:jc w:val="center"/>
              <w:rPr>
                <w:rFonts w:eastAsia="Times New Roman"/>
                <w:sz w:val="26"/>
                <w:szCs w:val="26"/>
              </w:rPr>
            </w:pPr>
            <w:r w:rsidRPr="00CC2181">
              <w:rPr>
                <w:rFonts w:eastAsia="Times New Roman"/>
                <w:sz w:val="26"/>
                <w:szCs w:val="26"/>
              </w:rPr>
              <w:t>Trưởng phòng Kinh tế hoặc</w:t>
            </w:r>
            <w:r>
              <w:rPr>
                <w:rFonts w:eastAsia="Times New Roman"/>
                <w:sz w:val="26"/>
                <w:szCs w:val="26"/>
              </w:rPr>
              <w:t xml:space="preserve"> </w:t>
            </w:r>
            <w:r w:rsidRPr="00CC2181">
              <w:rPr>
                <w:rFonts w:eastAsia="Times New Roman"/>
                <w:sz w:val="26"/>
                <w:szCs w:val="26"/>
              </w:rPr>
              <w:t>PhóTrưởng phòng Kinh tế và Hạ tầng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E61C8C">
            <w:pPr>
              <w:spacing w:after="0" w:line="240" w:lineRule="auto"/>
              <w:ind w:left="-108" w:right="-108"/>
              <w:jc w:val="center"/>
              <w:rPr>
                <w:rFonts w:eastAsia="Times New Roman"/>
                <w:sz w:val="26"/>
                <w:szCs w:val="26"/>
              </w:rPr>
            </w:pPr>
            <w:r w:rsidRPr="00CC2181">
              <w:rPr>
                <w:rFonts w:eastAsia="Times New Roman"/>
                <w:sz w:val="26"/>
                <w:szCs w:val="26"/>
              </w:rPr>
              <w:t>Trình UBND huyện ký duyệt</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E61C8C">
            <w:pPr>
              <w:spacing w:after="0" w:line="240" w:lineRule="auto"/>
              <w:ind w:left="-108" w:right="-108"/>
              <w:jc w:val="center"/>
              <w:rPr>
                <w:rFonts w:eastAsia="Times New Roman"/>
                <w:sz w:val="26"/>
                <w:szCs w:val="26"/>
              </w:rPr>
            </w:pPr>
            <w:r w:rsidRPr="00CC2181">
              <w:rPr>
                <w:rFonts w:eastAsia="Times New Roman"/>
                <w:sz w:val="26"/>
                <w:szCs w:val="26"/>
              </w:rPr>
              <w:t>Lãnh đạo UBND UBND huyện</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1185"/>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lastRenderedPageBreak/>
              <w:t>6</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E61C8C">
            <w:pPr>
              <w:spacing w:after="0" w:line="240" w:lineRule="auto"/>
              <w:ind w:left="-108" w:right="-108"/>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w:t>
            </w:r>
            <w:r w:rsidRPr="00CC2181">
              <w:rPr>
                <w:rFonts w:eastAsia="Times New Roman"/>
                <w:sz w:val="26"/>
                <w:szCs w:val="26"/>
              </w:rPr>
              <w:t xml:space="preserve">đến bộ phận trả </w:t>
            </w:r>
            <w:r>
              <w:rPr>
                <w:rFonts w:eastAsia="Times New Roman"/>
                <w:sz w:val="26"/>
                <w:szCs w:val="26"/>
              </w:rPr>
              <w:t xml:space="preserve"> KQ</w:t>
            </w:r>
            <w:r w:rsidRPr="00CC2181">
              <w:rPr>
                <w:rFonts w:eastAsia="Times New Roman"/>
                <w:sz w:val="26"/>
                <w:szCs w:val="26"/>
              </w:rPr>
              <w:t>UBND huyện</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E61C8C">
            <w:pPr>
              <w:spacing w:after="0" w:line="240" w:lineRule="auto"/>
              <w:ind w:left="-108" w:right="-108"/>
              <w:jc w:val="center"/>
              <w:rPr>
                <w:rFonts w:eastAsia="Times New Roman"/>
                <w:sz w:val="26"/>
                <w:szCs w:val="26"/>
              </w:rPr>
            </w:pPr>
            <w:r w:rsidRPr="00CC2181">
              <w:rPr>
                <w:rFonts w:eastAsia="Times New Roman"/>
                <w:sz w:val="26"/>
                <w:szCs w:val="26"/>
              </w:rPr>
              <w:t>Công chức phòng Kinh tế/Kinh tế và Hạ tầng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E61C8C">
        <w:trPr>
          <w:gridAfter w:val="13"/>
          <w:wAfter w:w="14744" w:type="dxa"/>
          <w:trHeight w:val="603"/>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1F368C" w:rsidRPr="00CC2181" w:rsidRDefault="001F368C"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000000" w:fill="FFFFFF"/>
            <w:vAlign w:val="center"/>
          </w:tcPr>
          <w:p w:rsidR="001F368C" w:rsidRPr="00722630" w:rsidRDefault="001F368C" w:rsidP="00B326B1">
            <w:pPr>
              <w:spacing w:after="0" w:line="240" w:lineRule="auto"/>
              <w:jc w:val="center"/>
              <w:rPr>
                <w:rFonts w:eastAsia="Times New Roman"/>
                <w:b/>
                <w:sz w:val="26"/>
                <w:szCs w:val="26"/>
              </w:rPr>
            </w:pPr>
            <w:r w:rsidRPr="00722630">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000000" w:fill="FFFFFF"/>
            <w:vAlign w:val="center"/>
          </w:tcPr>
          <w:p w:rsidR="001F368C" w:rsidRPr="00722630" w:rsidRDefault="001F368C" w:rsidP="00B326B1">
            <w:pPr>
              <w:spacing w:after="0" w:line="240" w:lineRule="auto"/>
              <w:jc w:val="center"/>
              <w:rPr>
                <w:rFonts w:eastAsia="Times New Roman"/>
                <w:b/>
                <w:sz w:val="26"/>
                <w:szCs w:val="26"/>
              </w:rPr>
            </w:pPr>
            <w:r w:rsidRPr="00722630">
              <w:rPr>
                <w:rFonts w:eastAsia="Times New Roman"/>
                <w:b/>
                <w:sz w:val="26"/>
                <w:szCs w:val="26"/>
              </w:rPr>
              <w:t>05</w:t>
            </w:r>
          </w:p>
          <w:p w:rsidR="001F368C" w:rsidRPr="00722630" w:rsidRDefault="001F368C" w:rsidP="00B326B1">
            <w:pPr>
              <w:spacing w:after="0" w:line="240" w:lineRule="auto"/>
              <w:jc w:val="center"/>
              <w:rPr>
                <w:rFonts w:eastAsia="Times New Roman"/>
                <w:b/>
                <w:sz w:val="26"/>
                <w:szCs w:val="26"/>
              </w:rPr>
            </w:pPr>
            <w:r w:rsidRPr="00722630">
              <w:rPr>
                <w:rFonts w:eastAsia="Times New Roman"/>
                <w:b/>
                <w:sz w:val="26"/>
                <w:szCs w:val="26"/>
              </w:rPr>
              <w:t>ngày</w:t>
            </w:r>
          </w:p>
        </w:tc>
        <w:tc>
          <w:tcPr>
            <w:tcW w:w="954"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315"/>
        </w:trPr>
        <w:tc>
          <w:tcPr>
            <w:tcW w:w="12833" w:type="dxa"/>
            <w:gridSpan w:val="11"/>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F368C" w:rsidRPr="00CC2181" w:rsidRDefault="001F368C" w:rsidP="00B326B1">
            <w:pPr>
              <w:spacing w:after="0" w:line="240" w:lineRule="auto"/>
              <w:rPr>
                <w:rFonts w:eastAsia="Times New Roman"/>
                <w:b/>
                <w:bCs/>
                <w:sz w:val="26"/>
                <w:szCs w:val="26"/>
              </w:rPr>
            </w:pPr>
            <w:r w:rsidRPr="00CC2181">
              <w:rPr>
                <w:rFonts w:eastAsia="Times New Roman"/>
                <w:b/>
                <w:bCs/>
                <w:sz w:val="26"/>
                <w:szCs w:val="26"/>
              </w:rPr>
              <w:t xml:space="preserve">3. Cấp điều chỉnh Giấy chứng nhận đủ điều kiện cửa hàng bán lẻ LPG chai </w:t>
            </w:r>
            <w:r>
              <w:rPr>
                <w:rFonts w:eastAsia="Times New Roman"/>
                <w:b/>
                <w:bCs/>
                <w:sz w:val="26"/>
                <w:szCs w:val="26"/>
              </w:rPr>
              <w:t>2.001261.000.00.00.H10</w:t>
            </w:r>
            <w:r w:rsidRPr="00CC2181">
              <w:rPr>
                <w:rFonts w:eastAsia="Times New Roman"/>
                <w:b/>
                <w:bCs/>
                <w:sz w:val="26"/>
                <w:szCs w:val="26"/>
              </w:rPr>
              <w:t xml:space="preserve"> (Mức DVC </w:t>
            </w:r>
            <w:r>
              <w:rPr>
                <w:rFonts w:eastAsia="Times New Roman"/>
                <w:b/>
                <w:bCs/>
                <w:sz w:val="26"/>
                <w:szCs w:val="26"/>
              </w:rPr>
              <w:t>4</w:t>
            </w:r>
            <w:r w:rsidRPr="00CC2181">
              <w:rPr>
                <w:rFonts w:eastAsia="Times New Roman"/>
                <w:b/>
                <w:bCs/>
                <w:sz w:val="26"/>
                <w:szCs w:val="26"/>
              </w:rPr>
              <w:t xml:space="preserve">) </w:t>
            </w:r>
          </w:p>
        </w:tc>
        <w:tc>
          <w:tcPr>
            <w:tcW w:w="1400" w:type="dxa"/>
            <w:gridSpan w:val="2"/>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b/>
                <w:bCs/>
                <w:sz w:val="26"/>
                <w:szCs w:val="26"/>
              </w:rPr>
            </w:pPr>
            <w:r w:rsidRPr="00CC2181">
              <w:rPr>
                <w:rFonts w:eastAsia="Times New Roman"/>
                <w:sz w:val="26"/>
                <w:szCs w:val="26"/>
              </w:rPr>
              <w:t>Không</w:t>
            </w: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E61C8C">
            <w:pPr>
              <w:spacing w:after="0" w:line="240" w:lineRule="auto"/>
              <w:ind w:left="-108" w:right="-108"/>
              <w:jc w:val="center"/>
              <w:rPr>
                <w:rFonts w:eastAsia="Times New Roman"/>
                <w:sz w:val="26"/>
                <w:szCs w:val="26"/>
              </w:rPr>
            </w:pPr>
            <w:r w:rsidRPr="00CC2181">
              <w:rPr>
                <w:rFonts w:eastAsia="Times New Roman"/>
                <w:sz w:val="26"/>
                <w:szCs w:val="26"/>
              </w:rPr>
              <w:t>Tiếp nhận hồ sơ và chuyển đến bộ phận chuyên môn</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E61C8C">
            <w:pPr>
              <w:spacing w:after="0" w:line="240" w:lineRule="auto"/>
              <w:ind w:left="-108" w:right="-108"/>
              <w:jc w:val="center"/>
              <w:rPr>
                <w:rFonts w:eastAsia="Times New Roman"/>
                <w:sz w:val="26"/>
                <w:szCs w:val="26"/>
              </w:rPr>
            </w:pPr>
            <w:r w:rsidRPr="00CC2181">
              <w:rPr>
                <w:rFonts w:eastAsia="Times New Roman"/>
                <w:sz w:val="26"/>
                <w:szCs w:val="26"/>
              </w:rPr>
              <w:t>Bộ phận tiếp nhận của UBND cấp huyện</w:t>
            </w:r>
          </w:p>
        </w:tc>
        <w:tc>
          <w:tcPr>
            <w:tcW w:w="103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E61C8C">
            <w:pPr>
              <w:spacing w:after="0" w:line="240" w:lineRule="auto"/>
              <w:jc w:val="both"/>
              <w:rPr>
                <w:rFonts w:eastAsia="Times New Roman"/>
                <w:sz w:val="26"/>
                <w:szCs w:val="26"/>
              </w:rPr>
            </w:pPr>
            <w:r w:rsidRPr="00CC2181">
              <w:rPr>
                <w:rFonts w:eastAsia="Times New Roman"/>
                <w:sz w:val="26"/>
                <w:szCs w:val="26"/>
              </w:rPr>
              <w:t xml:space="preserve">Bộ phận tiếp nhận và trả </w:t>
            </w:r>
            <w:r>
              <w:rPr>
                <w:rFonts w:eastAsia="Times New Roman"/>
                <w:sz w:val="26"/>
                <w:szCs w:val="26"/>
              </w:rPr>
              <w:t xml:space="preserve">KQ </w:t>
            </w:r>
            <w:r w:rsidRPr="00CC2181">
              <w:rPr>
                <w:rFonts w:eastAsia="Times New Roman"/>
                <w:sz w:val="26"/>
                <w:szCs w:val="26"/>
              </w:rPr>
              <w:t xml:space="preserve">của UBND huyện/thị xã/thành phố sau khi tiếp nhận, chuyển hồ sơ đến bộ phận chuyên môn giải quyết, Trưởng phòng Kinh tế hoặc </w:t>
            </w:r>
            <w:r>
              <w:rPr>
                <w:rFonts w:eastAsia="Times New Roman"/>
                <w:sz w:val="26"/>
                <w:szCs w:val="26"/>
              </w:rPr>
              <w:t>PTP</w:t>
            </w:r>
            <w:r w:rsidRPr="00CC2181">
              <w:rPr>
                <w:rFonts w:eastAsia="Times New Roman"/>
                <w:sz w:val="26"/>
                <w:szCs w:val="26"/>
              </w:rPr>
              <w:t xml:space="preserve"> Kinh tế và Hạ tầng sau khi tiếp nhận hồ sơ sẽ chuyển đến Công chức phòng KT, KTHT tham mưu xử lý. Sau khi thẩm định hồ sơ, Công chức phòng KT, KTHT trình Trưởng phòng xem xét và Trưởng phòng trình Lãnh đạo UBND huyện ký duyệt; Sau khi văn thư ban hành văn bản, Công chức phòng KT, KTHT chuyển trả </w:t>
            </w:r>
            <w:r>
              <w:rPr>
                <w:rFonts w:eastAsia="Times New Roman"/>
                <w:sz w:val="26"/>
                <w:szCs w:val="26"/>
              </w:rPr>
              <w:t xml:space="preserve"> KQ</w:t>
            </w:r>
            <w:r w:rsidRPr="00CC2181">
              <w:rPr>
                <w:rFonts w:eastAsia="Times New Roman"/>
                <w:sz w:val="26"/>
                <w:szCs w:val="26"/>
              </w:rPr>
              <w:t xml:space="preserve">đến bộ phận tiếp nhận và trả </w:t>
            </w:r>
            <w:r>
              <w:rPr>
                <w:rFonts w:eastAsia="Times New Roman"/>
                <w:sz w:val="26"/>
                <w:szCs w:val="26"/>
              </w:rPr>
              <w:t xml:space="preserve"> KQ</w:t>
            </w:r>
            <w:r w:rsidRPr="00CC2181">
              <w:rPr>
                <w:rFonts w:eastAsia="Times New Roman"/>
                <w:sz w:val="26"/>
                <w:szCs w:val="26"/>
              </w:rPr>
              <w:t xml:space="preserve">cấp huyện để trả </w:t>
            </w:r>
            <w:r>
              <w:rPr>
                <w:rFonts w:eastAsia="Times New Roman"/>
                <w:sz w:val="26"/>
                <w:szCs w:val="26"/>
              </w:rPr>
              <w:t xml:space="preserve"> KQ</w:t>
            </w:r>
            <w:r w:rsidRPr="00CC2181">
              <w:rPr>
                <w:rFonts w:eastAsia="Times New Roman"/>
                <w:sz w:val="26"/>
                <w:szCs w:val="26"/>
              </w:rPr>
              <w:t>cho tổ chức, cá nhân.</w:t>
            </w:r>
          </w:p>
        </w:tc>
        <w:tc>
          <w:tcPr>
            <w:tcW w:w="1414" w:type="dxa"/>
            <w:gridSpan w:val="3"/>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E61C8C">
            <w:pPr>
              <w:spacing w:after="0" w:line="240" w:lineRule="auto"/>
              <w:ind w:left="-108" w:right="-108"/>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E61C8C">
            <w:pPr>
              <w:spacing w:after="0" w:line="240" w:lineRule="auto"/>
              <w:ind w:left="-108" w:right="-108"/>
              <w:jc w:val="center"/>
              <w:rPr>
                <w:rFonts w:eastAsia="Times New Roman"/>
                <w:sz w:val="26"/>
                <w:szCs w:val="26"/>
              </w:rPr>
            </w:pPr>
            <w:r w:rsidRPr="00CC2181">
              <w:rPr>
                <w:rFonts w:eastAsia="Times New Roman"/>
                <w:sz w:val="26"/>
                <w:szCs w:val="26"/>
              </w:rPr>
              <w:t>Trưởng phòng Kinh tế hoặc</w:t>
            </w:r>
            <w:r>
              <w:rPr>
                <w:rFonts w:eastAsia="Times New Roman"/>
                <w:sz w:val="26"/>
                <w:szCs w:val="26"/>
              </w:rPr>
              <w:t xml:space="preserve"> PTP</w:t>
            </w:r>
            <w:r w:rsidRPr="00CC2181">
              <w:rPr>
                <w:rFonts w:eastAsia="Times New Roman"/>
                <w:sz w:val="26"/>
                <w:szCs w:val="26"/>
              </w:rPr>
              <w:t xml:space="preserve"> Kinh tế và Hạ tầng</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E61C8C">
            <w:pPr>
              <w:spacing w:after="0" w:line="240" w:lineRule="auto"/>
              <w:ind w:left="-108" w:right="-108"/>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E61C8C">
            <w:pPr>
              <w:spacing w:after="0" w:line="240" w:lineRule="auto"/>
              <w:ind w:left="-108" w:right="-108"/>
              <w:jc w:val="center"/>
              <w:rPr>
                <w:rFonts w:eastAsia="Times New Roman"/>
                <w:sz w:val="26"/>
                <w:szCs w:val="26"/>
              </w:rPr>
            </w:pPr>
            <w:r w:rsidRPr="00CC2181">
              <w:rPr>
                <w:rFonts w:eastAsia="Times New Roman"/>
                <w:sz w:val="26"/>
                <w:szCs w:val="26"/>
              </w:rPr>
              <w:t>Công chức phòng Kinh tế/Kinh tế và Hạ tầng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02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E61C8C">
            <w:pPr>
              <w:spacing w:after="0" w:line="240" w:lineRule="auto"/>
              <w:ind w:left="-108" w:right="-108"/>
              <w:jc w:val="center"/>
              <w:rPr>
                <w:rFonts w:eastAsia="Times New Roman"/>
                <w:sz w:val="26"/>
                <w:szCs w:val="26"/>
              </w:rPr>
            </w:pPr>
            <w:r w:rsidRPr="00CC2181">
              <w:rPr>
                <w:rFonts w:eastAsia="Times New Roman"/>
                <w:sz w:val="26"/>
                <w:szCs w:val="26"/>
              </w:rPr>
              <w:t>Xem xét và trình LĐ UBND huyện</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E61C8C">
            <w:pPr>
              <w:spacing w:after="0" w:line="240" w:lineRule="auto"/>
              <w:ind w:left="-108" w:right="-108"/>
              <w:jc w:val="center"/>
              <w:rPr>
                <w:rFonts w:eastAsia="Times New Roman"/>
                <w:sz w:val="26"/>
                <w:szCs w:val="26"/>
              </w:rPr>
            </w:pPr>
            <w:r w:rsidRPr="00CC2181">
              <w:rPr>
                <w:rFonts w:eastAsia="Times New Roman"/>
                <w:sz w:val="26"/>
                <w:szCs w:val="26"/>
              </w:rPr>
              <w:t>Trưởng phòng Kinh tế hoặc</w:t>
            </w:r>
            <w:r>
              <w:rPr>
                <w:rFonts w:eastAsia="Times New Roman"/>
                <w:sz w:val="26"/>
                <w:szCs w:val="26"/>
              </w:rPr>
              <w:t xml:space="preserve"> PTP</w:t>
            </w:r>
            <w:r w:rsidRPr="00CC2181">
              <w:rPr>
                <w:rFonts w:eastAsia="Times New Roman"/>
                <w:sz w:val="26"/>
                <w:szCs w:val="26"/>
              </w:rPr>
              <w:t xml:space="preserve"> Kinh tế và Hạ tầng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E61C8C">
            <w:pPr>
              <w:spacing w:after="0" w:line="240" w:lineRule="auto"/>
              <w:ind w:left="-108" w:right="-108"/>
              <w:jc w:val="center"/>
              <w:rPr>
                <w:rFonts w:eastAsia="Times New Roman"/>
                <w:sz w:val="26"/>
                <w:szCs w:val="26"/>
              </w:rPr>
            </w:pPr>
            <w:r w:rsidRPr="00CC2181">
              <w:rPr>
                <w:rFonts w:eastAsia="Times New Roman"/>
                <w:sz w:val="26"/>
                <w:szCs w:val="26"/>
              </w:rPr>
              <w:t>Trình UBND huyện ký duyệt</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E61C8C">
            <w:pPr>
              <w:spacing w:after="0" w:line="240" w:lineRule="auto"/>
              <w:ind w:left="-108" w:right="-108"/>
              <w:jc w:val="center"/>
              <w:rPr>
                <w:rFonts w:eastAsia="Times New Roman"/>
                <w:sz w:val="26"/>
                <w:szCs w:val="26"/>
              </w:rPr>
            </w:pPr>
            <w:r w:rsidRPr="00CC2181">
              <w:rPr>
                <w:rFonts w:eastAsia="Times New Roman"/>
                <w:sz w:val="26"/>
                <w:szCs w:val="26"/>
              </w:rPr>
              <w:t>Lãnh đạo UBND UBND huyện</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114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E61C8C">
            <w:pPr>
              <w:spacing w:after="0" w:line="240" w:lineRule="auto"/>
              <w:ind w:left="-108" w:right="-108"/>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w:t>
            </w:r>
            <w:r w:rsidRPr="00CC2181">
              <w:rPr>
                <w:rFonts w:eastAsia="Times New Roman"/>
                <w:sz w:val="26"/>
                <w:szCs w:val="26"/>
              </w:rPr>
              <w:t xml:space="preserve">đến bộ phận trả </w:t>
            </w:r>
            <w:r>
              <w:rPr>
                <w:rFonts w:eastAsia="Times New Roman"/>
                <w:sz w:val="26"/>
                <w:szCs w:val="26"/>
              </w:rPr>
              <w:t xml:space="preserve"> KQ</w:t>
            </w:r>
            <w:r w:rsidRPr="00CC2181">
              <w:rPr>
                <w:rFonts w:eastAsia="Times New Roman"/>
                <w:sz w:val="26"/>
                <w:szCs w:val="26"/>
              </w:rPr>
              <w:t>UBND huyện</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E61C8C">
            <w:pPr>
              <w:spacing w:after="0" w:line="240" w:lineRule="auto"/>
              <w:ind w:left="-108" w:right="-108"/>
              <w:jc w:val="center"/>
              <w:rPr>
                <w:rFonts w:eastAsia="Times New Roman"/>
                <w:sz w:val="26"/>
                <w:szCs w:val="26"/>
              </w:rPr>
            </w:pPr>
            <w:r w:rsidRPr="00CC2181">
              <w:rPr>
                <w:rFonts w:eastAsia="Times New Roman"/>
                <w:sz w:val="26"/>
                <w:szCs w:val="26"/>
              </w:rPr>
              <w:t>Công chức phòng Kinh tế/Kinh tế và Hạ tầng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E61C8C">
        <w:trPr>
          <w:gridAfter w:val="13"/>
          <w:wAfter w:w="14744" w:type="dxa"/>
          <w:trHeight w:val="461"/>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1F368C" w:rsidRPr="00CC2181" w:rsidRDefault="001F368C"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000000" w:fill="FFFFFF"/>
            <w:vAlign w:val="center"/>
          </w:tcPr>
          <w:p w:rsidR="001F368C" w:rsidRPr="00722630" w:rsidRDefault="001F368C" w:rsidP="00B326B1">
            <w:pPr>
              <w:spacing w:after="0" w:line="240" w:lineRule="auto"/>
              <w:jc w:val="center"/>
              <w:rPr>
                <w:rFonts w:eastAsia="Times New Roman"/>
                <w:b/>
                <w:sz w:val="26"/>
                <w:szCs w:val="26"/>
              </w:rPr>
            </w:pPr>
            <w:r w:rsidRPr="00722630">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000000" w:fill="FFFFFF"/>
            <w:vAlign w:val="center"/>
          </w:tcPr>
          <w:p w:rsidR="001F368C" w:rsidRPr="00722630" w:rsidRDefault="001F368C" w:rsidP="00B326B1">
            <w:pPr>
              <w:spacing w:after="0" w:line="240" w:lineRule="auto"/>
              <w:jc w:val="center"/>
              <w:rPr>
                <w:rFonts w:eastAsia="Times New Roman"/>
                <w:b/>
                <w:sz w:val="26"/>
                <w:szCs w:val="26"/>
              </w:rPr>
            </w:pPr>
            <w:r w:rsidRPr="00722630">
              <w:rPr>
                <w:rFonts w:eastAsia="Times New Roman"/>
                <w:b/>
                <w:sz w:val="26"/>
                <w:szCs w:val="26"/>
              </w:rPr>
              <w:t>05</w:t>
            </w:r>
          </w:p>
          <w:p w:rsidR="001F368C" w:rsidRPr="00722630" w:rsidRDefault="001F368C" w:rsidP="00B326B1">
            <w:pPr>
              <w:spacing w:after="0" w:line="240" w:lineRule="auto"/>
              <w:jc w:val="center"/>
              <w:rPr>
                <w:rFonts w:eastAsia="Times New Roman"/>
                <w:b/>
                <w:sz w:val="26"/>
                <w:szCs w:val="26"/>
              </w:rPr>
            </w:pPr>
            <w:r w:rsidRPr="00722630">
              <w:rPr>
                <w:rFonts w:eastAsia="Times New Roman"/>
                <w:b/>
                <w:sz w:val="26"/>
                <w:szCs w:val="26"/>
              </w:rPr>
              <w:t>ngày</w:t>
            </w:r>
          </w:p>
        </w:tc>
        <w:tc>
          <w:tcPr>
            <w:tcW w:w="954"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315"/>
        </w:trPr>
        <w:tc>
          <w:tcPr>
            <w:tcW w:w="12833" w:type="dxa"/>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rPr>
                <w:rFonts w:eastAsia="Times New Roman"/>
                <w:b/>
                <w:bCs/>
                <w:sz w:val="26"/>
                <w:szCs w:val="26"/>
              </w:rPr>
            </w:pPr>
            <w:r w:rsidRPr="00CC2181">
              <w:rPr>
                <w:rFonts w:eastAsia="Times New Roman"/>
                <w:b/>
                <w:bCs/>
                <w:sz w:val="26"/>
                <w:szCs w:val="26"/>
              </w:rPr>
              <w:t xml:space="preserve">II. Lĩnh vực lưu thông hàng hóa trong nước </w:t>
            </w:r>
          </w:p>
        </w:tc>
        <w:tc>
          <w:tcPr>
            <w:tcW w:w="1400" w:type="dxa"/>
            <w:gridSpan w:val="2"/>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b/>
                <w:bCs/>
                <w:sz w:val="26"/>
                <w:szCs w:val="26"/>
              </w:rPr>
            </w:pPr>
          </w:p>
        </w:tc>
      </w:tr>
      <w:tr w:rsidR="001F368C" w:rsidRPr="00CC2181" w:rsidTr="006E7BD2">
        <w:trPr>
          <w:gridAfter w:val="13"/>
          <w:wAfter w:w="14744" w:type="dxa"/>
          <w:trHeight w:val="315"/>
        </w:trPr>
        <w:tc>
          <w:tcPr>
            <w:tcW w:w="12833" w:type="dxa"/>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rPr>
                <w:rFonts w:eastAsia="Times New Roman"/>
                <w:b/>
                <w:bCs/>
                <w:sz w:val="26"/>
                <w:szCs w:val="26"/>
              </w:rPr>
            </w:pPr>
            <w:r w:rsidRPr="00CC2181">
              <w:rPr>
                <w:rFonts w:eastAsia="Times New Roman"/>
                <w:b/>
                <w:bCs/>
                <w:sz w:val="26"/>
                <w:szCs w:val="26"/>
              </w:rPr>
              <w:lastRenderedPageBreak/>
              <w:t>4. Cấp Giấy phép sản xuất rượu thủ công nhằm mục đích kinh doanh</w:t>
            </w:r>
            <w:r>
              <w:rPr>
                <w:rFonts w:eastAsia="Times New Roman"/>
                <w:b/>
                <w:bCs/>
                <w:sz w:val="26"/>
                <w:szCs w:val="26"/>
              </w:rPr>
              <w:t>.Mã 2.00633.000.00.00.H10</w:t>
            </w:r>
            <w:r w:rsidRPr="00CC2181">
              <w:rPr>
                <w:rFonts w:eastAsia="Times New Roman"/>
                <w:b/>
                <w:bCs/>
                <w:sz w:val="26"/>
                <w:szCs w:val="26"/>
              </w:rPr>
              <w:t xml:space="preserve"> (Mức DVC </w:t>
            </w:r>
            <w:r>
              <w:rPr>
                <w:rFonts w:eastAsia="Times New Roman"/>
                <w:b/>
                <w:bCs/>
                <w:sz w:val="26"/>
                <w:szCs w:val="26"/>
              </w:rPr>
              <w:t>4</w:t>
            </w:r>
            <w:r w:rsidRPr="00CC2181">
              <w:rPr>
                <w:rFonts w:eastAsia="Times New Roman"/>
                <w:b/>
                <w:bCs/>
                <w:sz w:val="26"/>
                <w:szCs w:val="26"/>
              </w:rPr>
              <w:t xml:space="preserve">) </w:t>
            </w:r>
          </w:p>
        </w:tc>
        <w:tc>
          <w:tcPr>
            <w:tcW w:w="1400" w:type="dxa"/>
            <w:gridSpan w:val="2"/>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b/>
                <w:bCs/>
                <w:color w:val="FF0000"/>
                <w:sz w:val="26"/>
                <w:szCs w:val="26"/>
              </w:rPr>
            </w:pPr>
          </w:p>
        </w:tc>
      </w:tr>
      <w:tr w:rsidR="001F368C"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E61C8C">
            <w:pPr>
              <w:spacing w:after="0" w:line="240" w:lineRule="auto"/>
              <w:ind w:left="-108" w:right="-108"/>
              <w:jc w:val="center"/>
              <w:rPr>
                <w:rFonts w:eastAsia="Times New Roman"/>
                <w:sz w:val="26"/>
                <w:szCs w:val="26"/>
              </w:rPr>
            </w:pPr>
            <w:r w:rsidRPr="00CC2181">
              <w:rPr>
                <w:rFonts w:eastAsia="Times New Roman"/>
                <w:sz w:val="26"/>
                <w:szCs w:val="26"/>
              </w:rPr>
              <w:t>Tiếp nhận hồ sơ và chuyển đến Phòng chuyên môn cấp huyện</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Bộ phận tiếp nhận ngành Công Thương cấp huyện</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Bộ phận tiếp nhận và trả </w:t>
            </w:r>
            <w:r>
              <w:rPr>
                <w:rFonts w:eastAsia="Times New Roman"/>
                <w:sz w:val="26"/>
                <w:szCs w:val="26"/>
              </w:rPr>
              <w:t xml:space="preserve">KQ </w:t>
            </w:r>
            <w:r w:rsidRPr="00CC2181">
              <w:rPr>
                <w:rFonts w:eastAsia="Times New Roman"/>
                <w:sz w:val="26"/>
                <w:szCs w:val="26"/>
              </w:rPr>
              <w:t xml:space="preserve">của UBND huyện/thị xã/thành phố sau khi tiếp nhận, chuyển hồ sơ đến bộ phận chuyên môn giải quyết, Trưởng phòng Kinh tế hoặc </w:t>
            </w:r>
            <w:r>
              <w:rPr>
                <w:rFonts w:eastAsia="Times New Roman"/>
                <w:sz w:val="26"/>
                <w:szCs w:val="26"/>
              </w:rPr>
              <w:t>PTP</w:t>
            </w:r>
            <w:r w:rsidRPr="00CC2181">
              <w:rPr>
                <w:rFonts w:eastAsia="Times New Roman"/>
                <w:sz w:val="26"/>
                <w:szCs w:val="26"/>
              </w:rPr>
              <w:t xml:space="preserve"> Kinh tế và Hạ tầng sau khi tiếp nhận hồ sơ sẽ chuyển đến Công chức phòng KT, KTHT tham mưu xử lý. Sau khi thẩm định hồ sơ, Công chức phòng KT, KTHT trình Trưởng phòng xem xét và Trưởng phòng trình Lãnh đạo UBND huyện ký duyệt; Sau khi văn thư ban hành văn bản, Công chức phòng KT, KTHT chuyển trả </w:t>
            </w:r>
            <w:r>
              <w:rPr>
                <w:rFonts w:eastAsia="Times New Roman"/>
                <w:sz w:val="26"/>
                <w:szCs w:val="26"/>
              </w:rPr>
              <w:t xml:space="preserve"> KQ</w:t>
            </w:r>
            <w:r w:rsidRPr="00CC2181">
              <w:rPr>
                <w:rFonts w:eastAsia="Times New Roman"/>
                <w:sz w:val="26"/>
                <w:szCs w:val="26"/>
              </w:rPr>
              <w:t xml:space="preserve">đến bộ phận tiếp nhận và trả </w:t>
            </w:r>
            <w:r>
              <w:rPr>
                <w:rFonts w:eastAsia="Times New Roman"/>
                <w:sz w:val="26"/>
                <w:szCs w:val="26"/>
              </w:rPr>
              <w:t xml:space="preserve"> KQ</w:t>
            </w:r>
            <w:r w:rsidRPr="00CC2181">
              <w:rPr>
                <w:rFonts w:eastAsia="Times New Roman"/>
                <w:sz w:val="26"/>
                <w:szCs w:val="26"/>
              </w:rPr>
              <w:t xml:space="preserve">cấp huyện để trả </w:t>
            </w:r>
            <w:r>
              <w:rPr>
                <w:rFonts w:eastAsia="Times New Roman"/>
                <w:sz w:val="26"/>
                <w:szCs w:val="26"/>
              </w:rPr>
              <w:t xml:space="preserve"> KQ</w:t>
            </w:r>
            <w:r w:rsidRPr="00CC2181">
              <w:rPr>
                <w:rFonts w:eastAsia="Times New Roman"/>
                <w:sz w:val="26"/>
                <w:szCs w:val="26"/>
              </w:rPr>
              <w:t>cho tổ chức, cá nhân.</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E61C8C">
            <w:pPr>
              <w:spacing w:after="0" w:line="240" w:lineRule="auto"/>
              <w:ind w:left="-108" w:right="-108"/>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E61C8C">
            <w:pPr>
              <w:spacing w:after="0" w:line="240" w:lineRule="auto"/>
              <w:jc w:val="center"/>
              <w:rPr>
                <w:rFonts w:eastAsia="Times New Roman"/>
                <w:sz w:val="26"/>
                <w:szCs w:val="26"/>
              </w:rPr>
            </w:pPr>
            <w:r w:rsidRPr="00CC2181">
              <w:rPr>
                <w:rFonts w:eastAsia="Times New Roman"/>
                <w:sz w:val="26"/>
                <w:szCs w:val="26"/>
              </w:rPr>
              <w:t>Trưởng phòng Kinh tế hoặc</w:t>
            </w:r>
            <w:r>
              <w:rPr>
                <w:rFonts w:eastAsia="Times New Roman"/>
                <w:sz w:val="26"/>
                <w:szCs w:val="26"/>
              </w:rPr>
              <w:t xml:space="preserve"> PTP</w:t>
            </w:r>
            <w:r w:rsidRPr="00CC2181">
              <w:rPr>
                <w:rFonts w:eastAsia="Times New Roman"/>
                <w:sz w:val="26"/>
                <w:szCs w:val="26"/>
              </w:rPr>
              <w:t xml:space="preserve"> Kinh tế và Hạ tầng</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E61C8C">
            <w:pPr>
              <w:spacing w:after="0" w:line="240" w:lineRule="auto"/>
              <w:ind w:left="-108" w:right="-108"/>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Công chức </w:t>
            </w:r>
            <w:r w:rsidRPr="00CC2181">
              <w:rPr>
                <w:rFonts w:eastAsia="Times New Roman"/>
                <w:sz w:val="26"/>
                <w:szCs w:val="26"/>
              </w:rPr>
              <w:br/>
              <w:t>Phòng KT, KTHT cấp huyện</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E61C8C">
            <w:pPr>
              <w:spacing w:after="0" w:line="240" w:lineRule="auto"/>
              <w:ind w:left="-108" w:right="-108"/>
              <w:jc w:val="center"/>
              <w:rPr>
                <w:rFonts w:eastAsia="Times New Roman"/>
                <w:sz w:val="26"/>
                <w:szCs w:val="26"/>
              </w:rPr>
            </w:pPr>
            <w:r w:rsidRPr="00CC2181">
              <w:rPr>
                <w:rFonts w:eastAsia="Times New Roman"/>
                <w:sz w:val="26"/>
                <w:szCs w:val="26"/>
              </w:rPr>
              <w:t>Trình Trưởng phòng</w:t>
            </w:r>
            <w:r w:rsidRPr="00CC2181">
              <w:rPr>
                <w:rFonts w:eastAsia="Times New Roman"/>
                <w:sz w:val="26"/>
                <w:szCs w:val="26"/>
              </w:rPr>
              <w:br/>
              <w:t xml:space="preserve"> Phòng KT, KTHT cấp huyện</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Công chức Phòng KT, KTHT cấp huyện</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E61C8C">
            <w:pPr>
              <w:spacing w:after="0" w:line="240" w:lineRule="auto"/>
              <w:ind w:left="-108" w:right="-108"/>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E61C8C">
            <w:pPr>
              <w:spacing w:after="0" w:line="240" w:lineRule="auto"/>
              <w:jc w:val="center"/>
              <w:rPr>
                <w:rFonts w:eastAsia="Times New Roman"/>
                <w:sz w:val="26"/>
                <w:szCs w:val="26"/>
              </w:rPr>
            </w:pPr>
            <w:r w:rsidRPr="00CC2181">
              <w:rPr>
                <w:rFonts w:eastAsia="Times New Roman"/>
                <w:sz w:val="26"/>
                <w:szCs w:val="26"/>
              </w:rPr>
              <w:t>Trưởng phòng Kinh tế hoặc</w:t>
            </w:r>
            <w:r>
              <w:rPr>
                <w:rFonts w:eastAsia="Times New Roman"/>
                <w:sz w:val="26"/>
                <w:szCs w:val="26"/>
              </w:rPr>
              <w:t xml:space="preserve"> PTP</w:t>
            </w:r>
            <w:r w:rsidRPr="00CC2181">
              <w:rPr>
                <w:rFonts w:eastAsia="Times New Roman"/>
                <w:sz w:val="26"/>
                <w:szCs w:val="26"/>
              </w:rPr>
              <w:t xml:space="preserve"> Kinh tế và Hạ tầng</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E61C8C">
            <w:pPr>
              <w:spacing w:after="0" w:line="240" w:lineRule="auto"/>
              <w:ind w:left="-108" w:right="-108"/>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w:t>
            </w:r>
            <w:r w:rsidRPr="00CC2181">
              <w:rPr>
                <w:rFonts w:eastAsia="Times New Roman"/>
                <w:sz w:val="26"/>
                <w:szCs w:val="26"/>
              </w:rPr>
              <w:t xml:space="preserve">đến bộ phận trả </w:t>
            </w:r>
            <w:r>
              <w:rPr>
                <w:rFonts w:eastAsia="Times New Roman"/>
                <w:sz w:val="26"/>
                <w:szCs w:val="26"/>
              </w:rPr>
              <w:t xml:space="preserve"> KQ</w:t>
            </w:r>
            <w:r w:rsidRPr="00CC2181">
              <w:rPr>
                <w:rFonts w:eastAsia="Times New Roman"/>
                <w:sz w:val="26"/>
                <w:szCs w:val="26"/>
              </w:rPr>
              <w:t>-cấp huyện</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Công chức phòng </w:t>
            </w:r>
            <w:r w:rsidRPr="00CC2181">
              <w:rPr>
                <w:rFonts w:eastAsia="Times New Roman"/>
                <w:sz w:val="26"/>
                <w:szCs w:val="26"/>
              </w:rPr>
              <w:br/>
              <w:t>Phòng KT, KTHT cấp huyện</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863"/>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F368C" w:rsidRPr="00CC2181" w:rsidRDefault="001F368C"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F368C" w:rsidRPr="00722630" w:rsidRDefault="001F368C" w:rsidP="00B326B1">
            <w:pPr>
              <w:spacing w:after="0" w:line="240" w:lineRule="auto"/>
              <w:jc w:val="center"/>
              <w:rPr>
                <w:rFonts w:eastAsia="Times New Roman"/>
                <w:b/>
                <w:sz w:val="26"/>
                <w:szCs w:val="26"/>
              </w:rPr>
            </w:pPr>
            <w:r w:rsidRPr="00722630">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F368C" w:rsidRPr="00722630" w:rsidRDefault="001F368C" w:rsidP="00B326B1">
            <w:pPr>
              <w:spacing w:after="0" w:line="240" w:lineRule="auto"/>
              <w:jc w:val="center"/>
              <w:rPr>
                <w:rFonts w:eastAsia="Times New Roman"/>
                <w:b/>
                <w:sz w:val="26"/>
                <w:szCs w:val="26"/>
              </w:rPr>
            </w:pPr>
            <w:r w:rsidRPr="00722630">
              <w:rPr>
                <w:rFonts w:eastAsia="Times New Roman"/>
                <w:b/>
                <w:sz w:val="26"/>
                <w:szCs w:val="26"/>
              </w:rPr>
              <w:t>10</w:t>
            </w:r>
          </w:p>
          <w:p w:rsidR="001F368C" w:rsidRPr="00722630" w:rsidRDefault="001F368C" w:rsidP="00B326B1">
            <w:pPr>
              <w:spacing w:after="0" w:line="240" w:lineRule="auto"/>
              <w:jc w:val="center"/>
              <w:rPr>
                <w:rFonts w:eastAsia="Times New Roman"/>
                <w:b/>
                <w:sz w:val="26"/>
                <w:szCs w:val="26"/>
              </w:rPr>
            </w:pPr>
            <w:r w:rsidRPr="00722630">
              <w:rPr>
                <w:rFonts w:eastAsia="Times New Roman"/>
                <w:b/>
                <w:sz w:val="26"/>
                <w:szCs w:val="26"/>
              </w:rPr>
              <w:t>ngày</w:t>
            </w:r>
          </w:p>
        </w:tc>
        <w:tc>
          <w:tcPr>
            <w:tcW w:w="954"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315"/>
        </w:trPr>
        <w:tc>
          <w:tcPr>
            <w:tcW w:w="12833" w:type="dxa"/>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rPr>
                <w:rFonts w:eastAsia="Times New Roman"/>
                <w:b/>
                <w:bCs/>
                <w:sz w:val="26"/>
                <w:szCs w:val="26"/>
              </w:rPr>
            </w:pPr>
            <w:r w:rsidRPr="00CC2181">
              <w:rPr>
                <w:rFonts w:eastAsia="Times New Roman"/>
                <w:b/>
                <w:bCs/>
                <w:sz w:val="26"/>
                <w:szCs w:val="26"/>
              </w:rPr>
              <w:t>5. Cấp lại Giấy phép sản xuất rượu th</w:t>
            </w:r>
            <w:r>
              <w:rPr>
                <w:rFonts w:eastAsia="Times New Roman"/>
                <w:b/>
                <w:bCs/>
                <w:sz w:val="26"/>
                <w:szCs w:val="26"/>
              </w:rPr>
              <w:t>ủ công nhằm mục đích kinh doanh. 1.001279.000.00.00.H10</w:t>
            </w:r>
            <w:r w:rsidRPr="00CC2181">
              <w:rPr>
                <w:rFonts w:eastAsia="Times New Roman"/>
                <w:b/>
                <w:bCs/>
                <w:sz w:val="26"/>
                <w:szCs w:val="26"/>
              </w:rPr>
              <w:t xml:space="preserve"> (Mức DVC </w:t>
            </w:r>
            <w:r>
              <w:rPr>
                <w:rFonts w:eastAsia="Times New Roman"/>
                <w:b/>
                <w:bCs/>
                <w:sz w:val="26"/>
                <w:szCs w:val="26"/>
              </w:rPr>
              <w:t>4</w:t>
            </w:r>
            <w:r w:rsidRPr="00CC2181">
              <w:rPr>
                <w:rFonts w:eastAsia="Times New Roman"/>
                <w:b/>
                <w:bCs/>
                <w:sz w:val="26"/>
                <w:szCs w:val="26"/>
              </w:rPr>
              <w:t xml:space="preserve">) </w:t>
            </w:r>
          </w:p>
        </w:tc>
        <w:tc>
          <w:tcPr>
            <w:tcW w:w="1400" w:type="dxa"/>
            <w:gridSpan w:val="2"/>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b/>
                <w:bCs/>
                <w:color w:val="FF0000"/>
                <w:sz w:val="26"/>
                <w:szCs w:val="26"/>
              </w:rPr>
            </w:pPr>
            <w:r w:rsidRPr="00CC2181">
              <w:rPr>
                <w:rFonts w:eastAsia="Times New Roman"/>
                <w:sz w:val="26"/>
                <w:szCs w:val="26"/>
              </w:rPr>
              <w:t>1.100.000 đồng</w:t>
            </w:r>
          </w:p>
        </w:tc>
      </w:tr>
      <w:tr w:rsidR="001F368C"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E61C8C">
            <w:pPr>
              <w:spacing w:after="0" w:line="240" w:lineRule="auto"/>
              <w:ind w:left="-108" w:right="-108"/>
              <w:jc w:val="center"/>
              <w:rPr>
                <w:rFonts w:eastAsia="Times New Roman"/>
                <w:sz w:val="26"/>
                <w:szCs w:val="26"/>
              </w:rPr>
            </w:pPr>
            <w:r w:rsidRPr="00CC2181">
              <w:rPr>
                <w:rFonts w:eastAsia="Times New Roman"/>
                <w:sz w:val="26"/>
                <w:szCs w:val="26"/>
              </w:rPr>
              <w:t xml:space="preserve">Tiếp nhận hồ sơ và chuyển đến Phòng </w:t>
            </w:r>
            <w:r w:rsidRPr="00CC2181">
              <w:rPr>
                <w:rFonts w:eastAsia="Times New Roman"/>
                <w:sz w:val="26"/>
                <w:szCs w:val="26"/>
              </w:rPr>
              <w:lastRenderedPageBreak/>
              <w:t>chuyên môn cấp huyện</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lastRenderedPageBreak/>
              <w:t>Bộ phận tiếp nhận ngành Công Thương cấp huyện</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Bộ phận tiếp nhận và trả </w:t>
            </w:r>
            <w:r>
              <w:rPr>
                <w:rFonts w:eastAsia="Times New Roman"/>
                <w:sz w:val="26"/>
                <w:szCs w:val="26"/>
              </w:rPr>
              <w:t xml:space="preserve">KQ </w:t>
            </w:r>
            <w:r w:rsidRPr="00CC2181">
              <w:rPr>
                <w:rFonts w:eastAsia="Times New Roman"/>
                <w:sz w:val="26"/>
                <w:szCs w:val="26"/>
              </w:rPr>
              <w:t xml:space="preserve">của UBND huyện/thị xã/thành phố sau khi tiếp nhận, chuyển hồ sơ đến bộ phận chuyên </w:t>
            </w:r>
            <w:r w:rsidRPr="00CC2181">
              <w:rPr>
                <w:rFonts w:eastAsia="Times New Roman"/>
                <w:sz w:val="26"/>
                <w:szCs w:val="26"/>
              </w:rPr>
              <w:lastRenderedPageBreak/>
              <w:t xml:space="preserve">môn giải quyết, Trưởng phòng Kinh tế hoặc </w:t>
            </w:r>
            <w:r>
              <w:rPr>
                <w:rFonts w:eastAsia="Times New Roman"/>
                <w:sz w:val="26"/>
                <w:szCs w:val="26"/>
              </w:rPr>
              <w:t>PTP</w:t>
            </w:r>
            <w:r w:rsidRPr="00CC2181">
              <w:rPr>
                <w:rFonts w:eastAsia="Times New Roman"/>
                <w:sz w:val="26"/>
                <w:szCs w:val="26"/>
              </w:rPr>
              <w:t xml:space="preserve"> Kinh tế và Hạ tầng sau khi tiếp nhận hồ sơ sẽ chuyển đến Công chức phòng KT, KTHT tham mưu xử lý. Sau khi thẩm định hồ sơ, Công chức phòng KT, KTHT trình Trưởng phòng xem xét và Trưởng phòng trình Lãnh đạo UBND huyện ký duyệt; Sau khi văn thư ban hành văn bản, Công chức phòng KT, KTHT chuyển trả </w:t>
            </w:r>
            <w:r>
              <w:rPr>
                <w:rFonts w:eastAsia="Times New Roman"/>
                <w:sz w:val="26"/>
                <w:szCs w:val="26"/>
              </w:rPr>
              <w:t xml:space="preserve"> KQ</w:t>
            </w:r>
            <w:r w:rsidRPr="00CC2181">
              <w:rPr>
                <w:rFonts w:eastAsia="Times New Roman"/>
                <w:sz w:val="26"/>
                <w:szCs w:val="26"/>
              </w:rPr>
              <w:t xml:space="preserve">đến bộ phận tiếp nhận và trả </w:t>
            </w:r>
            <w:r>
              <w:rPr>
                <w:rFonts w:eastAsia="Times New Roman"/>
                <w:sz w:val="26"/>
                <w:szCs w:val="26"/>
              </w:rPr>
              <w:t xml:space="preserve"> KQ</w:t>
            </w:r>
            <w:r w:rsidRPr="00CC2181">
              <w:rPr>
                <w:rFonts w:eastAsia="Times New Roman"/>
                <w:sz w:val="26"/>
                <w:szCs w:val="26"/>
              </w:rPr>
              <w:t xml:space="preserve">cấp huyện để trả </w:t>
            </w:r>
            <w:r>
              <w:rPr>
                <w:rFonts w:eastAsia="Times New Roman"/>
                <w:sz w:val="26"/>
                <w:szCs w:val="26"/>
              </w:rPr>
              <w:t xml:space="preserve"> KQ</w:t>
            </w:r>
            <w:r w:rsidRPr="00CC2181">
              <w:rPr>
                <w:rFonts w:eastAsia="Times New Roman"/>
                <w:sz w:val="26"/>
                <w:szCs w:val="26"/>
              </w:rPr>
              <w:t>cho tổ chức, cá nhân.</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lastRenderedPageBreak/>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E61C8C">
            <w:pPr>
              <w:spacing w:after="0" w:line="240" w:lineRule="auto"/>
              <w:ind w:left="-108" w:right="-108"/>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E61C8C">
            <w:pPr>
              <w:spacing w:after="0" w:line="240" w:lineRule="auto"/>
              <w:jc w:val="center"/>
              <w:rPr>
                <w:rFonts w:eastAsia="Times New Roman"/>
                <w:sz w:val="26"/>
                <w:szCs w:val="26"/>
              </w:rPr>
            </w:pPr>
            <w:r w:rsidRPr="00CC2181">
              <w:rPr>
                <w:rFonts w:eastAsia="Times New Roman"/>
                <w:sz w:val="26"/>
                <w:szCs w:val="26"/>
              </w:rPr>
              <w:t>Trưởng phòng Kinh tế hoặc</w:t>
            </w:r>
            <w:r>
              <w:rPr>
                <w:rFonts w:eastAsia="Times New Roman"/>
                <w:sz w:val="26"/>
                <w:szCs w:val="26"/>
              </w:rPr>
              <w:t xml:space="preserve"> PTP</w:t>
            </w:r>
            <w:r w:rsidRPr="00CC2181">
              <w:rPr>
                <w:rFonts w:eastAsia="Times New Roman"/>
                <w:sz w:val="26"/>
                <w:szCs w:val="26"/>
              </w:rPr>
              <w:t xml:space="preserve"> Kinh tế và Hạ tầng</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E61C8C">
            <w:pPr>
              <w:spacing w:after="0" w:line="240" w:lineRule="auto"/>
              <w:ind w:left="-108" w:right="-108"/>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Công chức </w:t>
            </w:r>
            <w:r w:rsidRPr="00CC2181">
              <w:rPr>
                <w:rFonts w:eastAsia="Times New Roman"/>
                <w:sz w:val="26"/>
                <w:szCs w:val="26"/>
              </w:rPr>
              <w:br/>
              <w:t>Phòng KT, KTHT cấp huyện</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E61C8C">
            <w:pPr>
              <w:spacing w:after="0" w:line="240" w:lineRule="auto"/>
              <w:ind w:left="-108" w:right="-108"/>
              <w:jc w:val="center"/>
              <w:rPr>
                <w:rFonts w:eastAsia="Times New Roman"/>
                <w:sz w:val="26"/>
                <w:szCs w:val="26"/>
              </w:rPr>
            </w:pPr>
            <w:r w:rsidRPr="00CC2181">
              <w:rPr>
                <w:rFonts w:eastAsia="Times New Roman"/>
                <w:sz w:val="26"/>
                <w:szCs w:val="26"/>
              </w:rPr>
              <w:t>Trình Trưởng phòng</w:t>
            </w:r>
            <w:r w:rsidRPr="00CC2181">
              <w:rPr>
                <w:rFonts w:eastAsia="Times New Roman"/>
                <w:sz w:val="26"/>
                <w:szCs w:val="26"/>
              </w:rPr>
              <w:br/>
              <w:t xml:space="preserve"> Phòng KT, KTHT cấp huyện</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Công chức </w:t>
            </w:r>
            <w:r w:rsidRPr="00CC2181">
              <w:rPr>
                <w:rFonts w:eastAsia="Times New Roman"/>
                <w:sz w:val="26"/>
                <w:szCs w:val="26"/>
              </w:rPr>
              <w:br/>
              <w:t>Phòng KT, KTHT cấp huyện</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E61C8C">
            <w:pPr>
              <w:spacing w:after="0" w:line="240" w:lineRule="auto"/>
              <w:ind w:left="-108" w:right="-108"/>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Trưởng phòng Kinh tế hoặc</w:t>
            </w:r>
            <w:r w:rsidRPr="00CC2181">
              <w:rPr>
                <w:rFonts w:eastAsia="Times New Roman"/>
                <w:sz w:val="26"/>
                <w:szCs w:val="26"/>
              </w:rPr>
              <w:br/>
            </w:r>
            <w:r>
              <w:rPr>
                <w:rFonts w:eastAsia="Times New Roman"/>
                <w:sz w:val="26"/>
                <w:szCs w:val="26"/>
              </w:rPr>
              <w:t>PTP</w:t>
            </w:r>
            <w:r w:rsidRPr="00CC2181">
              <w:rPr>
                <w:rFonts w:eastAsia="Times New Roman"/>
                <w:sz w:val="26"/>
                <w:szCs w:val="26"/>
              </w:rPr>
              <w:t xml:space="preserve"> Kinh tế và Hạ tầng</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6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E61C8C">
            <w:pPr>
              <w:spacing w:after="0" w:line="240" w:lineRule="auto"/>
              <w:ind w:left="-108" w:right="-108"/>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w:t>
            </w:r>
            <w:r w:rsidRPr="00CC2181">
              <w:rPr>
                <w:rFonts w:eastAsia="Times New Roman"/>
                <w:sz w:val="26"/>
                <w:szCs w:val="26"/>
              </w:rPr>
              <w:t xml:space="preserve">đến bộ phận trả </w:t>
            </w:r>
            <w:r>
              <w:rPr>
                <w:rFonts w:eastAsia="Times New Roman"/>
                <w:sz w:val="26"/>
                <w:szCs w:val="26"/>
              </w:rPr>
              <w:t xml:space="preserve"> KQ</w:t>
            </w:r>
            <w:r w:rsidRPr="00CC2181">
              <w:rPr>
                <w:rFonts w:eastAsia="Times New Roman"/>
                <w:sz w:val="26"/>
                <w:szCs w:val="26"/>
              </w:rPr>
              <w:t>-cấp huyện</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Công </w:t>
            </w:r>
            <w:r w:rsidRPr="00CC2181">
              <w:rPr>
                <w:rFonts w:eastAsia="Times New Roman"/>
                <w:sz w:val="26"/>
                <w:szCs w:val="26"/>
              </w:rPr>
              <w:br/>
              <w:t>Phòng KT, KTHT cấp huyện</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6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F368C" w:rsidRPr="00CC2181" w:rsidRDefault="001F368C"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F368C" w:rsidRPr="00722630" w:rsidRDefault="001F368C" w:rsidP="00B326B1">
            <w:pPr>
              <w:spacing w:after="0" w:line="240" w:lineRule="auto"/>
              <w:jc w:val="center"/>
              <w:rPr>
                <w:rFonts w:eastAsia="Times New Roman"/>
                <w:b/>
                <w:sz w:val="26"/>
                <w:szCs w:val="26"/>
              </w:rPr>
            </w:pPr>
            <w:r w:rsidRPr="00722630">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F368C" w:rsidRPr="00722630" w:rsidRDefault="001F368C" w:rsidP="00B326B1">
            <w:pPr>
              <w:spacing w:after="0" w:line="240" w:lineRule="auto"/>
              <w:jc w:val="center"/>
              <w:rPr>
                <w:rFonts w:eastAsia="Times New Roman"/>
                <w:b/>
                <w:sz w:val="26"/>
                <w:szCs w:val="26"/>
              </w:rPr>
            </w:pPr>
            <w:r w:rsidRPr="00722630">
              <w:rPr>
                <w:rFonts w:eastAsia="Times New Roman"/>
                <w:b/>
                <w:sz w:val="26"/>
                <w:szCs w:val="26"/>
              </w:rPr>
              <w:t>07</w:t>
            </w:r>
          </w:p>
          <w:p w:rsidR="001F368C" w:rsidRPr="00722630" w:rsidRDefault="001F368C" w:rsidP="00B326B1">
            <w:pPr>
              <w:spacing w:after="0" w:line="240" w:lineRule="auto"/>
              <w:jc w:val="center"/>
              <w:rPr>
                <w:rFonts w:eastAsia="Times New Roman"/>
                <w:b/>
                <w:sz w:val="26"/>
                <w:szCs w:val="26"/>
              </w:rPr>
            </w:pPr>
            <w:r w:rsidRPr="00722630">
              <w:rPr>
                <w:rFonts w:eastAsia="Times New Roman"/>
                <w:b/>
                <w:sz w:val="26"/>
                <w:szCs w:val="26"/>
              </w:rPr>
              <w:t>ngày</w:t>
            </w:r>
          </w:p>
        </w:tc>
        <w:tc>
          <w:tcPr>
            <w:tcW w:w="954"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315"/>
        </w:trPr>
        <w:tc>
          <w:tcPr>
            <w:tcW w:w="12833" w:type="dxa"/>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rPr>
                <w:rFonts w:eastAsia="Times New Roman"/>
                <w:b/>
                <w:bCs/>
                <w:sz w:val="26"/>
                <w:szCs w:val="26"/>
              </w:rPr>
            </w:pPr>
            <w:r w:rsidRPr="00CC2181">
              <w:rPr>
                <w:rFonts w:eastAsia="Times New Roman"/>
                <w:b/>
                <w:bCs/>
                <w:sz w:val="26"/>
                <w:szCs w:val="26"/>
              </w:rPr>
              <w:t>6. Cấp sửa đổi, bổ sung Giấy phép sản xuất rượu thủ công nhằm mục đích kinh doanh</w:t>
            </w:r>
            <w:r>
              <w:rPr>
                <w:rFonts w:eastAsia="Times New Roman"/>
                <w:b/>
                <w:bCs/>
                <w:sz w:val="26"/>
                <w:szCs w:val="26"/>
              </w:rPr>
              <w:t>. Mã 2.000629.000.00.00.H10</w:t>
            </w:r>
            <w:r w:rsidRPr="00CC2181">
              <w:rPr>
                <w:rFonts w:eastAsia="Times New Roman"/>
                <w:b/>
                <w:bCs/>
                <w:sz w:val="26"/>
                <w:szCs w:val="26"/>
              </w:rPr>
              <w:t xml:space="preserve"> (Mức DVC </w:t>
            </w:r>
            <w:r>
              <w:rPr>
                <w:rFonts w:eastAsia="Times New Roman"/>
                <w:b/>
                <w:bCs/>
                <w:sz w:val="26"/>
                <w:szCs w:val="26"/>
              </w:rPr>
              <w:t>4</w:t>
            </w:r>
            <w:r w:rsidRPr="00CC2181">
              <w:rPr>
                <w:rFonts w:eastAsia="Times New Roman"/>
                <w:b/>
                <w:bCs/>
                <w:sz w:val="26"/>
                <w:szCs w:val="26"/>
              </w:rPr>
              <w:t xml:space="preserve">) </w:t>
            </w:r>
          </w:p>
        </w:tc>
        <w:tc>
          <w:tcPr>
            <w:tcW w:w="1400" w:type="dxa"/>
            <w:gridSpan w:val="2"/>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b/>
                <w:bCs/>
                <w:sz w:val="26"/>
                <w:szCs w:val="26"/>
              </w:rPr>
            </w:pPr>
            <w:r w:rsidRPr="00CC2181">
              <w:rPr>
                <w:rFonts w:eastAsia="Times New Roman"/>
                <w:sz w:val="26"/>
                <w:szCs w:val="26"/>
              </w:rPr>
              <w:t>1.100.000 đồng</w:t>
            </w:r>
          </w:p>
        </w:tc>
      </w:tr>
      <w:tr w:rsidR="001F368C" w:rsidRPr="00CC2181" w:rsidTr="006E7BD2">
        <w:trPr>
          <w:gridAfter w:val="13"/>
          <w:wAfter w:w="14744" w:type="dxa"/>
          <w:trHeight w:val="121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E61C8C">
            <w:pPr>
              <w:spacing w:after="0" w:line="240" w:lineRule="auto"/>
              <w:ind w:left="-108" w:right="-108"/>
              <w:jc w:val="center"/>
              <w:rPr>
                <w:rFonts w:eastAsia="Times New Roman"/>
                <w:sz w:val="26"/>
                <w:szCs w:val="26"/>
              </w:rPr>
            </w:pPr>
            <w:r w:rsidRPr="00CC2181">
              <w:rPr>
                <w:rFonts w:eastAsia="Times New Roman"/>
                <w:sz w:val="26"/>
                <w:szCs w:val="26"/>
              </w:rPr>
              <w:t>Tiếp nhận hồ sơ và chuyển đến Phòng chuyên môn cấp huyện</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Bộ phận tiếp nhận ngành Công Thương cấp huyện</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E61C8C">
            <w:pPr>
              <w:spacing w:after="0" w:line="240" w:lineRule="auto"/>
              <w:jc w:val="both"/>
              <w:rPr>
                <w:rFonts w:eastAsia="Times New Roman"/>
                <w:sz w:val="26"/>
                <w:szCs w:val="26"/>
              </w:rPr>
            </w:pPr>
            <w:r w:rsidRPr="00CC2181">
              <w:rPr>
                <w:rFonts w:eastAsia="Times New Roman"/>
                <w:sz w:val="26"/>
                <w:szCs w:val="26"/>
              </w:rPr>
              <w:t xml:space="preserve">Bộ phận tiếp nhận và trả </w:t>
            </w:r>
            <w:r>
              <w:rPr>
                <w:rFonts w:eastAsia="Times New Roman"/>
                <w:sz w:val="26"/>
                <w:szCs w:val="26"/>
              </w:rPr>
              <w:t xml:space="preserve">KQ </w:t>
            </w:r>
            <w:r w:rsidRPr="00CC2181">
              <w:rPr>
                <w:rFonts w:eastAsia="Times New Roman"/>
                <w:sz w:val="26"/>
                <w:szCs w:val="26"/>
              </w:rPr>
              <w:t xml:space="preserve">của UBND huyện/thị xã/thành phố sau khi tiếp nhận, chuyển hồ sơ đến bộ phận chuyên môn giải quyết, Trưởng phòng Kinh tế hoặc </w:t>
            </w:r>
            <w:r>
              <w:rPr>
                <w:rFonts w:eastAsia="Times New Roman"/>
                <w:sz w:val="26"/>
                <w:szCs w:val="26"/>
              </w:rPr>
              <w:t>PTP</w:t>
            </w:r>
            <w:r w:rsidRPr="00CC2181">
              <w:rPr>
                <w:rFonts w:eastAsia="Times New Roman"/>
                <w:sz w:val="26"/>
                <w:szCs w:val="26"/>
              </w:rPr>
              <w:t xml:space="preserve"> Kinh tế và Hạ tầng sau khi </w:t>
            </w:r>
            <w:r w:rsidRPr="00CC2181">
              <w:rPr>
                <w:rFonts w:eastAsia="Times New Roman"/>
                <w:sz w:val="26"/>
                <w:szCs w:val="26"/>
              </w:rPr>
              <w:lastRenderedPageBreak/>
              <w:t xml:space="preserve">tiếp nhận hồ sơ sẽ chuyển đến Công chức phòng KT, KTHT tham mưu xử lý. Sau khi thẩm định hồ sơ, Công chức phòng KT, KTHT trình Trưởng phòng xem xét và Trưởng phòng trình Lãnh đạo UBND huyện ký duyệt; Sau khi văn thư ban hành văn bản, Công chức phòng KT, KTHT chuyển trả </w:t>
            </w:r>
            <w:r>
              <w:rPr>
                <w:rFonts w:eastAsia="Times New Roman"/>
                <w:sz w:val="26"/>
                <w:szCs w:val="26"/>
              </w:rPr>
              <w:t xml:space="preserve"> KQ </w:t>
            </w:r>
            <w:r w:rsidRPr="00CC2181">
              <w:rPr>
                <w:rFonts w:eastAsia="Times New Roman"/>
                <w:sz w:val="26"/>
                <w:szCs w:val="26"/>
              </w:rPr>
              <w:t xml:space="preserve">đến bộ phận tiếp nhận và trả </w:t>
            </w:r>
            <w:r>
              <w:rPr>
                <w:rFonts w:eastAsia="Times New Roman"/>
                <w:sz w:val="26"/>
                <w:szCs w:val="26"/>
              </w:rPr>
              <w:t xml:space="preserve"> KQ </w:t>
            </w:r>
            <w:r w:rsidRPr="00CC2181">
              <w:rPr>
                <w:rFonts w:eastAsia="Times New Roman"/>
                <w:sz w:val="26"/>
                <w:szCs w:val="26"/>
              </w:rPr>
              <w:t xml:space="preserve">cấp huyện để trả </w:t>
            </w:r>
            <w:r>
              <w:rPr>
                <w:rFonts w:eastAsia="Times New Roman"/>
                <w:sz w:val="26"/>
                <w:szCs w:val="26"/>
              </w:rPr>
              <w:t xml:space="preserve"> KQ</w:t>
            </w:r>
            <w:r w:rsidRPr="00CC2181">
              <w:rPr>
                <w:rFonts w:eastAsia="Times New Roman"/>
                <w:sz w:val="26"/>
                <w:szCs w:val="26"/>
              </w:rPr>
              <w:t>cho tổ chức, cá nhân.</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85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lastRenderedPageBreak/>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E61C8C">
            <w:pPr>
              <w:spacing w:after="0" w:line="240" w:lineRule="auto"/>
              <w:ind w:left="-108" w:right="-108"/>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E61C8C">
            <w:pPr>
              <w:spacing w:after="0" w:line="240" w:lineRule="auto"/>
              <w:jc w:val="center"/>
              <w:rPr>
                <w:rFonts w:eastAsia="Times New Roman"/>
                <w:sz w:val="26"/>
                <w:szCs w:val="26"/>
              </w:rPr>
            </w:pPr>
            <w:r w:rsidRPr="00CC2181">
              <w:rPr>
                <w:rFonts w:eastAsia="Times New Roman"/>
                <w:sz w:val="26"/>
                <w:szCs w:val="26"/>
              </w:rPr>
              <w:t>Trưởng phòng Kinh tế hoặc</w:t>
            </w:r>
            <w:r>
              <w:rPr>
                <w:rFonts w:eastAsia="Times New Roman"/>
                <w:sz w:val="26"/>
                <w:szCs w:val="26"/>
              </w:rPr>
              <w:t xml:space="preserve"> PTP</w:t>
            </w:r>
            <w:r w:rsidRPr="00CC2181">
              <w:rPr>
                <w:rFonts w:eastAsia="Times New Roman"/>
                <w:sz w:val="26"/>
                <w:szCs w:val="26"/>
              </w:rPr>
              <w:t xml:space="preserve"> Kinh tế và Hạ tầng</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97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lastRenderedPageBreak/>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E61C8C">
            <w:pPr>
              <w:spacing w:after="0" w:line="240" w:lineRule="auto"/>
              <w:ind w:left="-108" w:right="-108"/>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Công chức phòng </w:t>
            </w:r>
            <w:r w:rsidRPr="00CC2181">
              <w:rPr>
                <w:rFonts w:eastAsia="Times New Roman"/>
                <w:sz w:val="26"/>
                <w:szCs w:val="26"/>
              </w:rPr>
              <w:br/>
              <w:t>Phòng KT, KTHT cấp huyện</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E61C8C">
            <w:pPr>
              <w:spacing w:after="0" w:line="240" w:lineRule="auto"/>
              <w:ind w:left="-108" w:right="-108"/>
              <w:jc w:val="center"/>
              <w:rPr>
                <w:rFonts w:eastAsia="Times New Roman"/>
                <w:sz w:val="26"/>
                <w:szCs w:val="26"/>
              </w:rPr>
            </w:pPr>
            <w:r w:rsidRPr="00CC2181">
              <w:rPr>
                <w:rFonts w:eastAsia="Times New Roman"/>
                <w:sz w:val="26"/>
                <w:szCs w:val="26"/>
              </w:rPr>
              <w:t>Trình Trưởng phòng</w:t>
            </w:r>
            <w:r w:rsidRPr="00CC2181">
              <w:rPr>
                <w:rFonts w:eastAsia="Times New Roman"/>
                <w:sz w:val="26"/>
                <w:szCs w:val="26"/>
              </w:rPr>
              <w:br/>
              <w:t xml:space="preserve"> Phòng KT, KTHT cấp huyện</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Công chức </w:t>
            </w:r>
            <w:r w:rsidRPr="00CC2181">
              <w:rPr>
                <w:rFonts w:eastAsia="Times New Roman"/>
                <w:sz w:val="26"/>
                <w:szCs w:val="26"/>
              </w:rPr>
              <w:br/>
              <w:t>Phòng KT, KTHT cấp huyện</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E61C8C">
            <w:pPr>
              <w:spacing w:after="0" w:line="240" w:lineRule="auto"/>
              <w:ind w:left="-108" w:right="-108"/>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E61C8C">
            <w:pPr>
              <w:spacing w:after="0" w:line="240" w:lineRule="auto"/>
              <w:jc w:val="center"/>
              <w:rPr>
                <w:rFonts w:eastAsia="Times New Roman"/>
                <w:sz w:val="26"/>
                <w:szCs w:val="26"/>
              </w:rPr>
            </w:pPr>
            <w:r w:rsidRPr="00CC2181">
              <w:rPr>
                <w:rFonts w:eastAsia="Times New Roman"/>
                <w:sz w:val="26"/>
                <w:szCs w:val="26"/>
              </w:rPr>
              <w:t>Trưởng phòng Kinh tế hoặc</w:t>
            </w:r>
            <w:r>
              <w:rPr>
                <w:rFonts w:eastAsia="Times New Roman"/>
                <w:sz w:val="26"/>
                <w:szCs w:val="26"/>
              </w:rPr>
              <w:t xml:space="preserve"> PTP</w:t>
            </w:r>
            <w:r w:rsidRPr="00CC2181">
              <w:rPr>
                <w:rFonts w:eastAsia="Times New Roman"/>
                <w:sz w:val="26"/>
                <w:szCs w:val="26"/>
              </w:rPr>
              <w:t xml:space="preserve"> Kinh tế và Hạ tầng</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E61C8C">
            <w:pPr>
              <w:spacing w:after="0" w:line="240" w:lineRule="auto"/>
              <w:ind w:left="-108" w:right="-108"/>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w:t>
            </w:r>
            <w:r w:rsidRPr="00CC2181">
              <w:rPr>
                <w:rFonts w:eastAsia="Times New Roman"/>
                <w:sz w:val="26"/>
                <w:szCs w:val="26"/>
              </w:rPr>
              <w:t>-cấp huyện</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Công chức </w:t>
            </w:r>
            <w:r w:rsidRPr="00CC2181">
              <w:rPr>
                <w:rFonts w:eastAsia="Times New Roman"/>
                <w:sz w:val="26"/>
                <w:szCs w:val="26"/>
              </w:rPr>
              <w:br/>
              <w:t>Phòng KT, KTHT cấp huyện</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E61C8C">
        <w:trPr>
          <w:gridAfter w:val="13"/>
          <w:wAfter w:w="14744" w:type="dxa"/>
          <w:trHeight w:val="48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F368C" w:rsidRPr="00CC2181" w:rsidRDefault="001F368C"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F368C" w:rsidRPr="00722630" w:rsidRDefault="001F368C" w:rsidP="00B326B1">
            <w:pPr>
              <w:spacing w:after="0" w:line="240" w:lineRule="auto"/>
              <w:jc w:val="center"/>
              <w:rPr>
                <w:rFonts w:eastAsia="Times New Roman"/>
                <w:b/>
                <w:sz w:val="26"/>
                <w:szCs w:val="26"/>
              </w:rPr>
            </w:pPr>
            <w:r w:rsidRPr="00722630">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auto" w:fill="auto"/>
            <w:vAlign w:val="center"/>
          </w:tcPr>
          <w:p w:rsidR="001F368C" w:rsidRPr="00722630" w:rsidRDefault="001F368C" w:rsidP="00B326B1">
            <w:pPr>
              <w:spacing w:after="0" w:line="240" w:lineRule="auto"/>
              <w:jc w:val="center"/>
              <w:rPr>
                <w:rFonts w:eastAsia="Times New Roman"/>
                <w:b/>
                <w:sz w:val="26"/>
                <w:szCs w:val="26"/>
              </w:rPr>
            </w:pPr>
            <w:r w:rsidRPr="00722630">
              <w:rPr>
                <w:rFonts w:eastAsia="Times New Roman"/>
                <w:b/>
                <w:sz w:val="26"/>
                <w:szCs w:val="26"/>
              </w:rPr>
              <w:t>07</w:t>
            </w:r>
          </w:p>
          <w:p w:rsidR="001F368C" w:rsidRPr="00722630" w:rsidRDefault="001F368C" w:rsidP="00B326B1">
            <w:pPr>
              <w:spacing w:after="0" w:line="240" w:lineRule="auto"/>
              <w:jc w:val="center"/>
              <w:rPr>
                <w:rFonts w:eastAsia="Times New Roman"/>
                <w:b/>
                <w:sz w:val="26"/>
                <w:szCs w:val="26"/>
              </w:rPr>
            </w:pPr>
            <w:r w:rsidRPr="00722630">
              <w:rPr>
                <w:rFonts w:eastAsia="Times New Roman"/>
                <w:b/>
                <w:sz w:val="26"/>
                <w:szCs w:val="26"/>
              </w:rPr>
              <w:t>ngày</w:t>
            </w:r>
          </w:p>
        </w:tc>
        <w:tc>
          <w:tcPr>
            <w:tcW w:w="954"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555"/>
        </w:trPr>
        <w:tc>
          <w:tcPr>
            <w:tcW w:w="12833" w:type="dxa"/>
            <w:gridSpan w:val="11"/>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F368C" w:rsidRPr="00CC2181" w:rsidRDefault="001F368C" w:rsidP="00B326B1">
            <w:pPr>
              <w:spacing w:after="0" w:line="240" w:lineRule="auto"/>
              <w:rPr>
                <w:rFonts w:eastAsia="Times New Roman"/>
                <w:b/>
                <w:bCs/>
                <w:sz w:val="26"/>
                <w:szCs w:val="26"/>
              </w:rPr>
            </w:pPr>
            <w:r>
              <w:rPr>
                <w:rFonts w:eastAsia="Times New Roman"/>
                <w:b/>
                <w:bCs/>
                <w:sz w:val="26"/>
                <w:szCs w:val="26"/>
              </w:rPr>
              <w:t>7. Cấp Giấy phép bán lẻ rượu. Mã 2.000620.000.00.00.H10</w:t>
            </w:r>
            <w:r w:rsidRPr="00CC2181">
              <w:rPr>
                <w:rFonts w:eastAsia="Times New Roman"/>
                <w:b/>
                <w:bCs/>
                <w:sz w:val="26"/>
                <w:szCs w:val="26"/>
              </w:rPr>
              <w:t xml:space="preserve"> (Mức DVC </w:t>
            </w:r>
            <w:r>
              <w:rPr>
                <w:rFonts w:eastAsia="Times New Roman"/>
                <w:b/>
                <w:bCs/>
                <w:sz w:val="26"/>
                <w:szCs w:val="26"/>
              </w:rPr>
              <w:t>4</w:t>
            </w:r>
            <w:r w:rsidRPr="00CC2181">
              <w:rPr>
                <w:rFonts w:eastAsia="Times New Roman"/>
                <w:b/>
                <w:bCs/>
                <w:sz w:val="26"/>
                <w:szCs w:val="26"/>
              </w:rPr>
              <w:t xml:space="preserve">) </w:t>
            </w:r>
          </w:p>
        </w:tc>
        <w:tc>
          <w:tcPr>
            <w:tcW w:w="1400" w:type="dxa"/>
            <w:gridSpan w:val="2"/>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b/>
                <w:bCs/>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E61C8C">
            <w:pPr>
              <w:spacing w:after="0" w:line="240" w:lineRule="auto"/>
              <w:ind w:left="-108" w:right="-108"/>
              <w:jc w:val="center"/>
              <w:rPr>
                <w:rFonts w:eastAsia="Times New Roman"/>
                <w:sz w:val="26"/>
                <w:szCs w:val="26"/>
              </w:rPr>
            </w:pPr>
            <w:r w:rsidRPr="00CC2181">
              <w:rPr>
                <w:rFonts w:eastAsia="Times New Roman"/>
                <w:sz w:val="26"/>
                <w:szCs w:val="26"/>
              </w:rPr>
              <w:t>Tiếp nhận hồ sơ và chuyển đến bộ phận chuyên môn</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color w:val="FF0000"/>
                <w:sz w:val="26"/>
                <w:szCs w:val="26"/>
              </w:rPr>
            </w:pPr>
            <w:r w:rsidRPr="00CC2181">
              <w:rPr>
                <w:rFonts w:eastAsia="Times New Roman"/>
                <w:sz w:val="26"/>
                <w:szCs w:val="26"/>
              </w:rPr>
              <w:t>Bộ phận tiếp nhận của UBND cấp huyện</w:t>
            </w:r>
          </w:p>
        </w:tc>
        <w:tc>
          <w:tcPr>
            <w:tcW w:w="103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E61C8C">
            <w:pPr>
              <w:spacing w:after="0" w:line="240" w:lineRule="auto"/>
              <w:jc w:val="both"/>
              <w:rPr>
                <w:rFonts w:eastAsia="Times New Roman"/>
                <w:sz w:val="26"/>
                <w:szCs w:val="26"/>
              </w:rPr>
            </w:pPr>
            <w:r w:rsidRPr="00CC2181">
              <w:rPr>
                <w:rFonts w:eastAsia="Times New Roman"/>
                <w:sz w:val="26"/>
                <w:szCs w:val="26"/>
              </w:rPr>
              <w:t xml:space="preserve">Bộ phận tiếp nhận và trả </w:t>
            </w:r>
            <w:r>
              <w:rPr>
                <w:rFonts w:eastAsia="Times New Roman"/>
                <w:sz w:val="26"/>
                <w:szCs w:val="26"/>
              </w:rPr>
              <w:t xml:space="preserve">KQ </w:t>
            </w:r>
            <w:r w:rsidRPr="00CC2181">
              <w:rPr>
                <w:rFonts w:eastAsia="Times New Roman"/>
                <w:sz w:val="26"/>
                <w:szCs w:val="26"/>
              </w:rPr>
              <w:t xml:space="preserve">của UBND huyện/thị xã/thành phố sau khi tiếp nhận, chuyển hồ sơ đến bộ phận chuyên môn giải quyết, Trưởng phòng Kinh tế hoặc </w:t>
            </w:r>
            <w:r>
              <w:rPr>
                <w:rFonts w:eastAsia="Times New Roman"/>
                <w:sz w:val="26"/>
                <w:szCs w:val="26"/>
              </w:rPr>
              <w:t>PTP</w:t>
            </w:r>
            <w:r w:rsidRPr="00CC2181">
              <w:rPr>
                <w:rFonts w:eastAsia="Times New Roman"/>
                <w:sz w:val="26"/>
                <w:szCs w:val="26"/>
              </w:rPr>
              <w:t xml:space="preserve"> Kinh tế và Hạ tầng sau khi tiếp nhận hồ sơ sẽ chuyển đến Công chức phòng KT, KTHT tham mưu xử lý. Sau khi thẩm định hồ sơ, Công chức phòng KT, KTHT trình Trưởng phòng xem xét và Trưởng phòng trình Lãnh </w:t>
            </w:r>
            <w:r w:rsidRPr="00CC2181">
              <w:rPr>
                <w:rFonts w:eastAsia="Times New Roman"/>
                <w:sz w:val="26"/>
                <w:szCs w:val="26"/>
              </w:rPr>
              <w:lastRenderedPageBreak/>
              <w:t xml:space="preserve">đạo UBND huyện ký duyệt; Sau khi văn thư ban hành văn bản, Công chức phòng KT, KTHT chuyển trả </w:t>
            </w:r>
            <w:r>
              <w:rPr>
                <w:rFonts w:eastAsia="Times New Roman"/>
                <w:sz w:val="26"/>
                <w:szCs w:val="26"/>
              </w:rPr>
              <w:t xml:space="preserve"> KQ</w:t>
            </w:r>
            <w:r w:rsidRPr="00CC2181">
              <w:rPr>
                <w:rFonts w:eastAsia="Times New Roman"/>
                <w:sz w:val="26"/>
                <w:szCs w:val="26"/>
              </w:rPr>
              <w:t xml:space="preserve">đến bộ phận tiếp nhận và trả </w:t>
            </w:r>
            <w:r>
              <w:rPr>
                <w:rFonts w:eastAsia="Times New Roman"/>
                <w:sz w:val="26"/>
                <w:szCs w:val="26"/>
              </w:rPr>
              <w:t xml:space="preserve"> KQ</w:t>
            </w:r>
            <w:r w:rsidRPr="00CC2181">
              <w:rPr>
                <w:rFonts w:eastAsia="Times New Roman"/>
                <w:sz w:val="26"/>
                <w:szCs w:val="26"/>
              </w:rPr>
              <w:t xml:space="preserve">cấp huyện để trả </w:t>
            </w:r>
            <w:r>
              <w:rPr>
                <w:rFonts w:eastAsia="Times New Roman"/>
                <w:sz w:val="26"/>
                <w:szCs w:val="26"/>
              </w:rPr>
              <w:t xml:space="preserve"> KQ</w:t>
            </w:r>
            <w:r w:rsidRPr="00CC2181">
              <w:rPr>
                <w:rFonts w:eastAsia="Times New Roman"/>
                <w:sz w:val="26"/>
                <w:szCs w:val="26"/>
              </w:rPr>
              <w:t>cho tổ chức, cá nhân.</w:t>
            </w:r>
          </w:p>
        </w:tc>
        <w:tc>
          <w:tcPr>
            <w:tcW w:w="1414" w:type="dxa"/>
            <w:gridSpan w:val="3"/>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1F368C" w:rsidRPr="00CC2181" w:rsidRDefault="001F368C" w:rsidP="00B326B1">
            <w:pPr>
              <w:spacing w:after="0" w:line="240" w:lineRule="auto"/>
              <w:ind w:right="113"/>
              <w:jc w:val="center"/>
              <w:rPr>
                <w:rFonts w:eastAsia="Times New Roman"/>
                <w:sz w:val="26"/>
                <w:szCs w:val="26"/>
              </w:rPr>
            </w:pPr>
            <w:r w:rsidRPr="00CC2181">
              <w:rPr>
                <w:rFonts w:eastAsia="Times New Roman"/>
                <w:sz w:val="26"/>
                <w:szCs w:val="26"/>
              </w:rPr>
              <w:lastRenderedPageBreak/>
              <w:t>- Tại thị xã, thành phố: 1.200.000 đồng/điểm kinh doanh/lần thẩm định</w:t>
            </w:r>
          </w:p>
          <w:p w:rsidR="001F368C" w:rsidRPr="00CC2181" w:rsidRDefault="001F368C" w:rsidP="00B326B1">
            <w:pPr>
              <w:pStyle w:val="NormalWeb"/>
              <w:shd w:val="clear" w:color="auto" w:fill="FFFFFF"/>
              <w:spacing w:before="0" w:beforeAutospacing="0" w:after="0" w:afterAutospacing="0"/>
              <w:jc w:val="center"/>
              <w:rPr>
                <w:sz w:val="26"/>
                <w:szCs w:val="26"/>
              </w:rPr>
            </w:pPr>
            <w:r w:rsidRPr="00CC2181">
              <w:rPr>
                <w:sz w:val="26"/>
                <w:szCs w:val="26"/>
              </w:rPr>
              <w:t xml:space="preserve">- Tại các huyện: </w:t>
            </w:r>
            <w:r w:rsidRPr="00CC2181">
              <w:rPr>
                <w:sz w:val="26"/>
                <w:szCs w:val="26"/>
              </w:rPr>
              <w:lastRenderedPageBreak/>
              <w:t>600.000 đồng/điểm kinh doanh/lần thẩm định.</w:t>
            </w:r>
          </w:p>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E61C8C">
            <w:pPr>
              <w:spacing w:after="0" w:line="240" w:lineRule="auto"/>
              <w:ind w:left="-108" w:right="-108"/>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E61C8C">
            <w:pPr>
              <w:spacing w:after="0" w:line="240" w:lineRule="auto"/>
              <w:jc w:val="center"/>
              <w:rPr>
                <w:rFonts w:eastAsia="Times New Roman"/>
                <w:sz w:val="26"/>
                <w:szCs w:val="26"/>
              </w:rPr>
            </w:pPr>
            <w:r w:rsidRPr="00CC2181">
              <w:rPr>
                <w:rFonts w:eastAsia="Times New Roman"/>
                <w:sz w:val="26"/>
                <w:szCs w:val="26"/>
              </w:rPr>
              <w:t>Trưởng phòng Kinh tế hoặc</w:t>
            </w:r>
            <w:r>
              <w:rPr>
                <w:rFonts w:eastAsia="Times New Roman"/>
                <w:sz w:val="26"/>
                <w:szCs w:val="26"/>
              </w:rPr>
              <w:t xml:space="preserve"> PTP</w:t>
            </w:r>
            <w:r w:rsidRPr="00CC2181">
              <w:rPr>
                <w:rFonts w:eastAsia="Times New Roman"/>
                <w:sz w:val="26"/>
                <w:szCs w:val="26"/>
              </w:rPr>
              <w:t xml:space="preserve"> Kinh tế và Hạ tầng</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E61C8C">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E61C8C">
            <w:pPr>
              <w:spacing w:after="0" w:line="240" w:lineRule="auto"/>
              <w:ind w:left="-108" w:right="-108"/>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Công chức phòng Kinh tế/Kinh tế và Hạ tầng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07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E61C8C">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lastRenderedPageBreak/>
              <w:t>4</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E61C8C">
            <w:pPr>
              <w:spacing w:after="0" w:line="240" w:lineRule="auto"/>
              <w:ind w:left="-108" w:right="-108"/>
              <w:jc w:val="center"/>
              <w:rPr>
                <w:rFonts w:eastAsia="Times New Roman"/>
                <w:sz w:val="26"/>
                <w:szCs w:val="26"/>
              </w:rPr>
            </w:pPr>
            <w:r w:rsidRPr="00CC2181">
              <w:rPr>
                <w:rFonts w:eastAsia="Times New Roman"/>
                <w:sz w:val="26"/>
                <w:szCs w:val="26"/>
              </w:rPr>
              <w:t>Xem xét và trình LĐ UBND huyện</w:t>
            </w:r>
          </w:p>
        </w:tc>
        <w:tc>
          <w:tcPr>
            <w:tcW w:w="241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E61C8C">
            <w:pPr>
              <w:spacing w:after="0" w:line="240" w:lineRule="auto"/>
              <w:jc w:val="center"/>
              <w:rPr>
                <w:rFonts w:eastAsia="Times New Roman"/>
                <w:sz w:val="26"/>
                <w:szCs w:val="26"/>
              </w:rPr>
            </w:pPr>
            <w:r w:rsidRPr="00CC2181">
              <w:rPr>
                <w:rFonts w:eastAsia="Times New Roman"/>
                <w:sz w:val="26"/>
                <w:szCs w:val="26"/>
              </w:rPr>
              <w:t>Trưởng phòng Kinh tế hoặc</w:t>
            </w:r>
            <w:r>
              <w:rPr>
                <w:rFonts w:eastAsia="Times New Roman"/>
                <w:sz w:val="26"/>
                <w:szCs w:val="26"/>
              </w:rPr>
              <w:t xml:space="preserve"> PTP</w:t>
            </w:r>
            <w:r w:rsidRPr="00CC2181">
              <w:rPr>
                <w:rFonts w:eastAsia="Times New Roman"/>
                <w:sz w:val="26"/>
                <w:szCs w:val="26"/>
              </w:rPr>
              <w:t xml:space="preserve"> Kinh tế và Hạ tầng</w:t>
            </w:r>
          </w:p>
        </w:tc>
        <w:tc>
          <w:tcPr>
            <w:tcW w:w="103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E61C8C">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lastRenderedPageBreak/>
              <w:t>5</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E61C8C">
            <w:pPr>
              <w:spacing w:after="0" w:line="240" w:lineRule="auto"/>
              <w:ind w:left="-108" w:right="-108"/>
              <w:jc w:val="center"/>
              <w:rPr>
                <w:rFonts w:eastAsia="Times New Roman"/>
                <w:sz w:val="26"/>
                <w:szCs w:val="26"/>
              </w:rPr>
            </w:pPr>
            <w:r w:rsidRPr="00CC2181">
              <w:rPr>
                <w:rFonts w:eastAsia="Times New Roman"/>
                <w:sz w:val="26"/>
                <w:szCs w:val="26"/>
              </w:rPr>
              <w:t>Trình UBND huyện ký duyệt</w:t>
            </w:r>
          </w:p>
        </w:tc>
        <w:tc>
          <w:tcPr>
            <w:tcW w:w="241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Lãnh đạo UBND UBND huyện</w:t>
            </w:r>
          </w:p>
        </w:tc>
        <w:tc>
          <w:tcPr>
            <w:tcW w:w="103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E61C8C">
        <w:trPr>
          <w:gridAfter w:val="13"/>
          <w:wAfter w:w="14744" w:type="dxa"/>
          <w:trHeight w:val="1125"/>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E61C8C">
            <w:pPr>
              <w:spacing w:after="0" w:line="240" w:lineRule="auto"/>
              <w:ind w:left="-108" w:right="-108"/>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 </w:t>
            </w:r>
            <w:r w:rsidRPr="00CC2181">
              <w:rPr>
                <w:rFonts w:eastAsia="Times New Roman"/>
                <w:sz w:val="26"/>
                <w:szCs w:val="26"/>
              </w:rPr>
              <w:t xml:space="preserve">đến bộ phận trả </w:t>
            </w:r>
            <w:r>
              <w:rPr>
                <w:rFonts w:eastAsia="Times New Roman"/>
                <w:sz w:val="26"/>
                <w:szCs w:val="26"/>
              </w:rPr>
              <w:t xml:space="preserve"> KQ cấp</w:t>
            </w:r>
            <w:r w:rsidRPr="00CC2181">
              <w:rPr>
                <w:rFonts w:eastAsia="Times New Roman"/>
                <w:sz w:val="26"/>
                <w:szCs w:val="26"/>
              </w:rPr>
              <w:t xml:space="preserve"> huyện</w:t>
            </w:r>
          </w:p>
        </w:tc>
        <w:tc>
          <w:tcPr>
            <w:tcW w:w="241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Công chức phòng Kinh tế/Kinh tế và Hạ tầng</w:t>
            </w:r>
          </w:p>
        </w:tc>
        <w:tc>
          <w:tcPr>
            <w:tcW w:w="103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E61C8C">
        <w:trPr>
          <w:gridAfter w:val="13"/>
          <w:wAfter w:w="14744" w:type="dxa"/>
          <w:trHeight w:val="527"/>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1F368C" w:rsidRPr="00CC2181" w:rsidRDefault="001F368C"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000000" w:fill="FFFFFF"/>
            <w:vAlign w:val="center"/>
          </w:tcPr>
          <w:p w:rsidR="001F368C" w:rsidRPr="00722630" w:rsidRDefault="001F368C" w:rsidP="00B326B1">
            <w:pPr>
              <w:spacing w:after="0" w:line="240" w:lineRule="auto"/>
              <w:jc w:val="center"/>
              <w:rPr>
                <w:rFonts w:eastAsia="Times New Roman"/>
                <w:b/>
                <w:sz w:val="26"/>
                <w:szCs w:val="26"/>
              </w:rPr>
            </w:pPr>
            <w:r w:rsidRPr="00722630">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000000" w:fill="FFFFFF"/>
            <w:vAlign w:val="center"/>
          </w:tcPr>
          <w:p w:rsidR="001F368C" w:rsidRPr="00722630" w:rsidRDefault="001F368C" w:rsidP="00B326B1">
            <w:pPr>
              <w:spacing w:after="0" w:line="240" w:lineRule="auto"/>
              <w:jc w:val="center"/>
              <w:rPr>
                <w:rFonts w:eastAsia="Times New Roman"/>
                <w:b/>
                <w:sz w:val="26"/>
                <w:szCs w:val="26"/>
              </w:rPr>
            </w:pPr>
            <w:r w:rsidRPr="00722630">
              <w:rPr>
                <w:rFonts w:eastAsia="Times New Roman"/>
                <w:b/>
                <w:sz w:val="26"/>
                <w:szCs w:val="26"/>
              </w:rPr>
              <w:t>10 ngày</w:t>
            </w:r>
          </w:p>
        </w:tc>
        <w:tc>
          <w:tcPr>
            <w:tcW w:w="954"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315"/>
        </w:trPr>
        <w:tc>
          <w:tcPr>
            <w:tcW w:w="12833" w:type="dxa"/>
            <w:gridSpan w:val="11"/>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F368C" w:rsidRPr="00CC2181" w:rsidRDefault="001F368C" w:rsidP="00B326B1">
            <w:pPr>
              <w:spacing w:after="0" w:line="240" w:lineRule="auto"/>
              <w:rPr>
                <w:rFonts w:eastAsia="Times New Roman"/>
                <w:b/>
                <w:bCs/>
                <w:sz w:val="26"/>
                <w:szCs w:val="26"/>
              </w:rPr>
            </w:pPr>
            <w:r w:rsidRPr="00CC2181">
              <w:rPr>
                <w:rFonts w:eastAsia="Times New Roman"/>
                <w:b/>
                <w:bCs/>
                <w:sz w:val="26"/>
                <w:szCs w:val="26"/>
              </w:rPr>
              <w:t>8</w:t>
            </w:r>
            <w:r>
              <w:rPr>
                <w:rFonts w:eastAsia="Times New Roman"/>
                <w:b/>
                <w:bCs/>
                <w:sz w:val="26"/>
                <w:szCs w:val="26"/>
              </w:rPr>
              <w:t>. Cấp lại Giấy phép bán lẻ rượu. Mã 2.001240.000.00.00.H10</w:t>
            </w:r>
            <w:r w:rsidRPr="00CC2181">
              <w:rPr>
                <w:rFonts w:eastAsia="Times New Roman"/>
                <w:b/>
                <w:bCs/>
                <w:sz w:val="26"/>
                <w:szCs w:val="26"/>
              </w:rPr>
              <w:t xml:space="preserve"> (Mức DVC </w:t>
            </w:r>
            <w:r>
              <w:rPr>
                <w:rFonts w:eastAsia="Times New Roman"/>
                <w:b/>
                <w:bCs/>
                <w:sz w:val="26"/>
                <w:szCs w:val="26"/>
              </w:rPr>
              <w:t>4</w:t>
            </w:r>
            <w:r w:rsidRPr="00CC2181">
              <w:rPr>
                <w:rFonts w:eastAsia="Times New Roman"/>
                <w:b/>
                <w:bCs/>
                <w:sz w:val="26"/>
                <w:szCs w:val="26"/>
              </w:rPr>
              <w:t xml:space="preserve">) </w:t>
            </w:r>
          </w:p>
        </w:tc>
        <w:tc>
          <w:tcPr>
            <w:tcW w:w="1400" w:type="dxa"/>
            <w:gridSpan w:val="2"/>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b/>
                <w:bCs/>
                <w:sz w:val="26"/>
                <w:szCs w:val="26"/>
              </w:rPr>
            </w:pPr>
            <w:r w:rsidRPr="00CC2181">
              <w:rPr>
                <w:rFonts w:eastAsia="Times New Roman"/>
                <w:sz w:val="26"/>
                <w:szCs w:val="26"/>
              </w:rPr>
              <w:t>Không</w:t>
            </w:r>
          </w:p>
        </w:tc>
      </w:tr>
      <w:tr w:rsidR="001F368C" w:rsidRPr="00CC2181" w:rsidTr="006E7BD2">
        <w:trPr>
          <w:gridAfter w:val="13"/>
          <w:wAfter w:w="14744" w:type="dxa"/>
          <w:trHeight w:val="90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E61C8C">
            <w:pPr>
              <w:spacing w:after="0" w:line="240" w:lineRule="auto"/>
              <w:ind w:left="-108" w:right="-108"/>
              <w:jc w:val="center"/>
              <w:rPr>
                <w:rFonts w:eastAsia="Times New Roman"/>
                <w:sz w:val="26"/>
                <w:szCs w:val="26"/>
              </w:rPr>
            </w:pPr>
            <w:r w:rsidRPr="00CC2181">
              <w:rPr>
                <w:rFonts w:eastAsia="Times New Roman"/>
                <w:sz w:val="26"/>
                <w:szCs w:val="26"/>
              </w:rPr>
              <w:t>Tiếp nhận hồ sơ và chuyển đến bộ phận chuyên môn</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Bộ phận tiếp nhận của UBND cấp huyện</w:t>
            </w:r>
          </w:p>
        </w:tc>
        <w:tc>
          <w:tcPr>
            <w:tcW w:w="103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Bộ phận tiếp nhận và trả </w:t>
            </w:r>
            <w:r>
              <w:rPr>
                <w:rFonts w:eastAsia="Times New Roman"/>
                <w:sz w:val="26"/>
                <w:szCs w:val="26"/>
              </w:rPr>
              <w:t>KQ</w:t>
            </w:r>
            <w:r w:rsidRPr="00CC2181">
              <w:rPr>
                <w:rFonts w:eastAsia="Times New Roman"/>
                <w:sz w:val="26"/>
                <w:szCs w:val="26"/>
              </w:rPr>
              <w:t xml:space="preserve">của UBND huyện/thị xã/thành phố sau khi tiếp nhận, chuyển hồ sơ đến bộ phận chuyên môn giải quyết, Trưởng phòng Kinh tế hoặc </w:t>
            </w:r>
            <w:r>
              <w:rPr>
                <w:rFonts w:eastAsia="Times New Roman"/>
                <w:sz w:val="26"/>
                <w:szCs w:val="26"/>
              </w:rPr>
              <w:t>PTP</w:t>
            </w:r>
            <w:r w:rsidRPr="00CC2181">
              <w:rPr>
                <w:rFonts w:eastAsia="Times New Roman"/>
                <w:sz w:val="26"/>
                <w:szCs w:val="26"/>
              </w:rPr>
              <w:t xml:space="preserve"> Kinh tế và Hạ tầng sau khi tiếp nhận hồ sơ sẽ chuyển đến Công chức phòng KT, KTHT tham mưu xử lý. Sau khi thẩm định hồ sơ, Công chức phòng KT, KTHT trình Trưởng phòng xem xét và Trưởng phòng trình Lãnh đạo UBND huyện ký duyệt; Sau khi văn thư ban hành văn bản, Công chức phòng KT, KTHT chuyển trả </w:t>
            </w:r>
            <w:r>
              <w:rPr>
                <w:rFonts w:eastAsia="Times New Roman"/>
                <w:sz w:val="26"/>
                <w:szCs w:val="26"/>
              </w:rPr>
              <w:t xml:space="preserve"> KQ</w:t>
            </w:r>
            <w:r w:rsidRPr="00CC2181">
              <w:rPr>
                <w:rFonts w:eastAsia="Times New Roman"/>
                <w:sz w:val="26"/>
                <w:szCs w:val="26"/>
              </w:rPr>
              <w:t xml:space="preserve">đến bộ phận tiếp nhận và trả </w:t>
            </w:r>
            <w:r>
              <w:rPr>
                <w:rFonts w:eastAsia="Times New Roman"/>
                <w:sz w:val="26"/>
                <w:szCs w:val="26"/>
              </w:rPr>
              <w:t xml:space="preserve"> KQ</w:t>
            </w:r>
            <w:r w:rsidRPr="00CC2181">
              <w:rPr>
                <w:rFonts w:eastAsia="Times New Roman"/>
                <w:sz w:val="26"/>
                <w:szCs w:val="26"/>
              </w:rPr>
              <w:t xml:space="preserve">cấp huyện để trả </w:t>
            </w:r>
            <w:r>
              <w:rPr>
                <w:rFonts w:eastAsia="Times New Roman"/>
                <w:sz w:val="26"/>
                <w:szCs w:val="26"/>
              </w:rPr>
              <w:t xml:space="preserve"> KQ</w:t>
            </w:r>
            <w:r w:rsidRPr="00CC2181">
              <w:rPr>
                <w:rFonts w:eastAsia="Times New Roman"/>
                <w:sz w:val="26"/>
                <w:szCs w:val="26"/>
              </w:rPr>
              <w:t>cho tổ chức, cá nhân.</w:t>
            </w:r>
          </w:p>
        </w:tc>
        <w:tc>
          <w:tcPr>
            <w:tcW w:w="1414" w:type="dxa"/>
            <w:gridSpan w:val="3"/>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E61C8C">
            <w:pPr>
              <w:spacing w:after="0" w:line="240" w:lineRule="auto"/>
              <w:ind w:left="-108" w:right="-108"/>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E61C8C">
            <w:pPr>
              <w:spacing w:after="0" w:line="240" w:lineRule="auto"/>
              <w:jc w:val="center"/>
              <w:rPr>
                <w:rFonts w:eastAsia="Times New Roman"/>
                <w:sz w:val="26"/>
                <w:szCs w:val="26"/>
              </w:rPr>
            </w:pPr>
            <w:r w:rsidRPr="00CC2181">
              <w:rPr>
                <w:rFonts w:eastAsia="Times New Roman"/>
                <w:sz w:val="26"/>
                <w:szCs w:val="26"/>
              </w:rPr>
              <w:t>Trưởng phòng Kinh tế hoặc</w:t>
            </w:r>
            <w:r>
              <w:rPr>
                <w:rFonts w:eastAsia="Times New Roman"/>
                <w:sz w:val="26"/>
                <w:szCs w:val="26"/>
              </w:rPr>
              <w:t xml:space="preserve"> PTP</w:t>
            </w:r>
            <w:r w:rsidRPr="00CC2181">
              <w:rPr>
                <w:rFonts w:eastAsia="Times New Roman"/>
                <w:sz w:val="26"/>
                <w:szCs w:val="26"/>
              </w:rPr>
              <w:t xml:space="preserve"> Kinh tế và Hạ tầng</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E61C8C">
            <w:pPr>
              <w:spacing w:after="0" w:line="240" w:lineRule="auto"/>
              <w:ind w:left="-108" w:right="-108"/>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Công chức phòng Kinh tế/Kinh tế và Hạ tầng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02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E61C8C">
            <w:pPr>
              <w:spacing w:after="0" w:line="240" w:lineRule="auto"/>
              <w:ind w:left="-108" w:right="-108"/>
              <w:jc w:val="center"/>
              <w:rPr>
                <w:rFonts w:eastAsia="Times New Roman"/>
                <w:sz w:val="26"/>
                <w:szCs w:val="26"/>
              </w:rPr>
            </w:pPr>
            <w:r w:rsidRPr="00CC2181">
              <w:rPr>
                <w:rFonts w:eastAsia="Times New Roman"/>
                <w:sz w:val="26"/>
                <w:szCs w:val="26"/>
              </w:rPr>
              <w:t>Xem xét và trình LĐ UBND huyện</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E61C8C">
            <w:pPr>
              <w:spacing w:after="0" w:line="240" w:lineRule="auto"/>
              <w:jc w:val="center"/>
              <w:rPr>
                <w:rFonts w:eastAsia="Times New Roman"/>
                <w:sz w:val="26"/>
                <w:szCs w:val="26"/>
              </w:rPr>
            </w:pPr>
            <w:r w:rsidRPr="00CC2181">
              <w:rPr>
                <w:rFonts w:eastAsia="Times New Roman"/>
                <w:sz w:val="26"/>
                <w:szCs w:val="26"/>
              </w:rPr>
              <w:t>Trưởng phòng Kinh tế hoặc</w:t>
            </w:r>
            <w:r>
              <w:rPr>
                <w:rFonts w:eastAsia="Times New Roman"/>
                <w:sz w:val="26"/>
                <w:szCs w:val="26"/>
              </w:rPr>
              <w:t xml:space="preserve"> PTP</w:t>
            </w:r>
            <w:r w:rsidRPr="00CC2181">
              <w:rPr>
                <w:rFonts w:eastAsia="Times New Roman"/>
                <w:sz w:val="26"/>
                <w:szCs w:val="26"/>
              </w:rPr>
              <w:t xml:space="preserve"> Kinh tế và Hạ tầng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855"/>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E61C8C">
            <w:pPr>
              <w:spacing w:after="0" w:line="240" w:lineRule="auto"/>
              <w:ind w:left="-108" w:right="-108"/>
              <w:jc w:val="center"/>
              <w:rPr>
                <w:rFonts w:eastAsia="Times New Roman"/>
                <w:sz w:val="26"/>
                <w:szCs w:val="26"/>
              </w:rPr>
            </w:pPr>
            <w:r w:rsidRPr="00CC2181">
              <w:rPr>
                <w:rFonts w:eastAsia="Times New Roman"/>
                <w:sz w:val="26"/>
                <w:szCs w:val="26"/>
              </w:rPr>
              <w:t>Trình UBND huyện ký duyệt</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Lãnh đạo UBND UBND huyện</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1155"/>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lastRenderedPageBreak/>
              <w:t>6</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E61C8C">
            <w:pPr>
              <w:spacing w:after="0" w:line="240" w:lineRule="auto"/>
              <w:ind w:left="-108" w:right="-108"/>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w:t>
            </w:r>
            <w:r w:rsidRPr="00CC2181">
              <w:rPr>
                <w:rFonts w:eastAsia="Times New Roman"/>
                <w:sz w:val="26"/>
                <w:szCs w:val="26"/>
              </w:rPr>
              <w:t xml:space="preserve">đến bộ phận trả </w:t>
            </w:r>
            <w:r>
              <w:rPr>
                <w:rFonts w:eastAsia="Times New Roman"/>
                <w:sz w:val="26"/>
                <w:szCs w:val="26"/>
              </w:rPr>
              <w:t xml:space="preserve"> KQ</w:t>
            </w:r>
            <w:r w:rsidRPr="00CC2181">
              <w:rPr>
                <w:rFonts w:eastAsia="Times New Roman"/>
                <w:sz w:val="26"/>
                <w:szCs w:val="26"/>
              </w:rPr>
              <w:t>UBND huyện</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Công chức phòng Kinh tế/Kinh tế và Hạ tầng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1155"/>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1F368C" w:rsidRPr="00CC2181" w:rsidRDefault="001F368C"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000000" w:fill="FFFFFF"/>
            <w:vAlign w:val="center"/>
          </w:tcPr>
          <w:p w:rsidR="001F368C" w:rsidRPr="00722630" w:rsidRDefault="001F368C" w:rsidP="00B326B1">
            <w:pPr>
              <w:spacing w:after="0" w:line="240" w:lineRule="auto"/>
              <w:jc w:val="center"/>
              <w:rPr>
                <w:rFonts w:eastAsia="Times New Roman"/>
                <w:b/>
                <w:sz w:val="26"/>
                <w:szCs w:val="26"/>
              </w:rPr>
            </w:pPr>
            <w:r w:rsidRPr="00722630">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000000" w:fill="FFFFFF"/>
            <w:vAlign w:val="center"/>
          </w:tcPr>
          <w:p w:rsidR="001F368C" w:rsidRPr="00722630" w:rsidRDefault="001F368C" w:rsidP="00B326B1">
            <w:pPr>
              <w:spacing w:after="0" w:line="240" w:lineRule="auto"/>
              <w:jc w:val="center"/>
              <w:rPr>
                <w:rFonts w:eastAsia="Times New Roman"/>
                <w:b/>
                <w:sz w:val="26"/>
                <w:szCs w:val="26"/>
              </w:rPr>
            </w:pPr>
            <w:r w:rsidRPr="00722630">
              <w:rPr>
                <w:rFonts w:eastAsia="Times New Roman"/>
                <w:b/>
                <w:sz w:val="26"/>
                <w:szCs w:val="26"/>
              </w:rPr>
              <w:t>05</w:t>
            </w:r>
          </w:p>
          <w:p w:rsidR="001F368C" w:rsidRPr="00722630" w:rsidRDefault="001F368C" w:rsidP="00B326B1">
            <w:pPr>
              <w:spacing w:after="0" w:line="240" w:lineRule="auto"/>
              <w:jc w:val="center"/>
              <w:rPr>
                <w:rFonts w:eastAsia="Times New Roman"/>
                <w:b/>
                <w:sz w:val="26"/>
                <w:szCs w:val="26"/>
              </w:rPr>
            </w:pPr>
            <w:r w:rsidRPr="00722630">
              <w:rPr>
                <w:rFonts w:eastAsia="Times New Roman"/>
                <w:b/>
                <w:sz w:val="26"/>
                <w:szCs w:val="26"/>
              </w:rPr>
              <w:t>ngày</w:t>
            </w:r>
          </w:p>
        </w:tc>
        <w:tc>
          <w:tcPr>
            <w:tcW w:w="954"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315"/>
        </w:trPr>
        <w:tc>
          <w:tcPr>
            <w:tcW w:w="12833" w:type="dxa"/>
            <w:gridSpan w:val="11"/>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F368C" w:rsidRPr="00CC2181" w:rsidRDefault="001F368C" w:rsidP="00B326B1">
            <w:pPr>
              <w:spacing w:after="0" w:line="240" w:lineRule="auto"/>
              <w:rPr>
                <w:rFonts w:eastAsia="Times New Roman"/>
                <w:b/>
                <w:bCs/>
                <w:sz w:val="26"/>
                <w:szCs w:val="26"/>
              </w:rPr>
            </w:pPr>
            <w:r w:rsidRPr="00CC2181">
              <w:rPr>
                <w:rFonts w:eastAsia="Times New Roman"/>
                <w:b/>
                <w:bCs/>
                <w:sz w:val="26"/>
                <w:szCs w:val="26"/>
              </w:rPr>
              <w:t>9. Cấp sửa đổi, bổ sung Cấp Giấy phép bán lẻ rượu</w:t>
            </w:r>
            <w:r>
              <w:rPr>
                <w:rFonts w:eastAsia="Times New Roman"/>
                <w:b/>
                <w:bCs/>
                <w:sz w:val="26"/>
                <w:szCs w:val="26"/>
              </w:rPr>
              <w:t>. Mã</w:t>
            </w:r>
            <w:r w:rsidRPr="00CC2181">
              <w:rPr>
                <w:rFonts w:eastAsia="Times New Roman"/>
                <w:b/>
                <w:bCs/>
                <w:sz w:val="26"/>
                <w:szCs w:val="26"/>
              </w:rPr>
              <w:t xml:space="preserve"> </w:t>
            </w:r>
            <w:r>
              <w:rPr>
                <w:rFonts w:eastAsia="Times New Roman"/>
                <w:b/>
                <w:bCs/>
                <w:sz w:val="26"/>
                <w:szCs w:val="26"/>
              </w:rPr>
              <w:t>2.000615.000.00.00.H10</w:t>
            </w:r>
            <w:r w:rsidRPr="00CC2181">
              <w:rPr>
                <w:rFonts w:eastAsia="Times New Roman"/>
                <w:b/>
                <w:bCs/>
                <w:sz w:val="26"/>
                <w:szCs w:val="26"/>
              </w:rPr>
              <w:t xml:space="preserve"> (Mức DVC </w:t>
            </w:r>
            <w:r>
              <w:rPr>
                <w:rFonts w:eastAsia="Times New Roman"/>
                <w:b/>
                <w:bCs/>
                <w:sz w:val="26"/>
                <w:szCs w:val="26"/>
              </w:rPr>
              <w:t>4</w:t>
            </w:r>
            <w:r w:rsidRPr="00CC2181">
              <w:rPr>
                <w:rFonts w:eastAsia="Times New Roman"/>
                <w:b/>
                <w:bCs/>
                <w:sz w:val="26"/>
                <w:szCs w:val="26"/>
              </w:rPr>
              <w:t xml:space="preserve">) </w:t>
            </w:r>
          </w:p>
        </w:tc>
        <w:tc>
          <w:tcPr>
            <w:tcW w:w="1400" w:type="dxa"/>
            <w:gridSpan w:val="2"/>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b/>
                <w:bCs/>
                <w:sz w:val="26"/>
                <w:szCs w:val="26"/>
              </w:rPr>
            </w:pPr>
            <w:r w:rsidRPr="00CC2181">
              <w:rPr>
                <w:rFonts w:eastAsia="Times New Roman"/>
                <w:sz w:val="26"/>
                <w:szCs w:val="26"/>
              </w:rPr>
              <w:t>Không</w:t>
            </w:r>
          </w:p>
        </w:tc>
      </w:tr>
      <w:tr w:rsidR="001F368C" w:rsidRPr="00CC2181" w:rsidTr="006E7BD2">
        <w:trPr>
          <w:gridAfter w:val="13"/>
          <w:wAfter w:w="14744" w:type="dxa"/>
          <w:trHeight w:val="9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E61C8C">
            <w:pPr>
              <w:spacing w:after="0" w:line="240" w:lineRule="auto"/>
              <w:ind w:left="-108" w:right="-108" w:firstLine="108"/>
              <w:jc w:val="center"/>
              <w:rPr>
                <w:rFonts w:eastAsia="Times New Roman"/>
                <w:sz w:val="26"/>
                <w:szCs w:val="26"/>
              </w:rPr>
            </w:pPr>
            <w:r w:rsidRPr="00CC2181">
              <w:rPr>
                <w:rFonts w:eastAsia="Times New Roman"/>
                <w:sz w:val="26"/>
                <w:szCs w:val="26"/>
              </w:rPr>
              <w:t>Tiếp nhận hồ sơ và chuyển đến bộ phận chuyên môn</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Bộ phận tiếp nhận của UBND cấp huyện</w:t>
            </w:r>
          </w:p>
        </w:tc>
        <w:tc>
          <w:tcPr>
            <w:tcW w:w="103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E61C8C">
            <w:pPr>
              <w:spacing w:after="0" w:line="240" w:lineRule="auto"/>
              <w:jc w:val="both"/>
              <w:rPr>
                <w:rFonts w:eastAsia="Times New Roman"/>
                <w:sz w:val="26"/>
                <w:szCs w:val="26"/>
              </w:rPr>
            </w:pPr>
            <w:r w:rsidRPr="00CC2181">
              <w:rPr>
                <w:rFonts w:eastAsia="Times New Roman"/>
                <w:sz w:val="26"/>
                <w:szCs w:val="26"/>
              </w:rPr>
              <w:t xml:space="preserve">Bộ phận tiếp nhận và trả </w:t>
            </w:r>
            <w:r>
              <w:rPr>
                <w:rFonts w:eastAsia="Times New Roman"/>
                <w:sz w:val="26"/>
                <w:szCs w:val="26"/>
              </w:rPr>
              <w:t xml:space="preserve">KQ </w:t>
            </w:r>
            <w:r w:rsidRPr="00CC2181">
              <w:rPr>
                <w:rFonts w:eastAsia="Times New Roman"/>
                <w:sz w:val="26"/>
                <w:szCs w:val="26"/>
              </w:rPr>
              <w:t xml:space="preserve">của UBND huyện/thị xã/thành phố sau khi tiếp nhận, chuyển hồ sơ đến bộ phận chuyên môn giải quyết, Trưởng phòng Kinh tế hoặc </w:t>
            </w:r>
            <w:r>
              <w:rPr>
                <w:rFonts w:eastAsia="Times New Roman"/>
                <w:sz w:val="26"/>
                <w:szCs w:val="26"/>
              </w:rPr>
              <w:t>PTP</w:t>
            </w:r>
            <w:r w:rsidRPr="00CC2181">
              <w:rPr>
                <w:rFonts w:eastAsia="Times New Roman"/>
                <w:sz w:val="26"/>
                <w:szCs w:val="26"/>
              </w:rPr>
              <w:t xml:space="preserve"> Kinh tế và Hạ tầng sau khi tiếp nhận hồ sơ sẽ chuyển đến Công chức phòng KT, KTHT tham mưu xử lý. Sau khi thẩm định hồ sơ, Công chức phòng KT, KTHT trình Trưởng phòng xem xét và Trưởng phòng trình Lãnh đạo UBND huyện ký duyệt; Sau khi văn thư ban hành văn bản, Công chức phòng KT, KTHT chuyển trả </w:t>
            </w:r>
            <w:r>
              <w:rPr>
                <w:rFonts w:eastAsia="Times New Roman"/>
                <w:sz w:val="26"/>
                <w:szCs w:val="26"/>
              </w:rPr>
              <w:t xml:space="preserve"> KQ </w:t>
            </w:r>
            <w:r w:rsidRPr="00CC2181">
              <w:rPr>
                <w:rFonts w:eastAsia="Times New Roman"/>
                <w:sz w:val="26"/>
                <w:szCs w:val="26"/>
              </w:rPr>
              <w:t xml:space="preserve">đến bộ phận tiếp nhận và trả </w:t>
            </w:r>
            <w:r>
              <w:rPr>
                <w:rFonts w:eastAsia="Times New Roman"/>
                <w:sz w:val="26"/>
                <w:szCs w:val="26"/>
              </w:rPr>
              <w:t xml:space="preserve"> KQ</w:t>
            </w:r>
            <w:r w:rsidRPr="00CC2181">
              <w:rPr>
                <w:rFonts w:eastAsia="Times New Roman"/>
                <w:sz w:val="26"/>
                <w:szCs w:val="26"/>
              </w:rPr>
              <w:t xml:space="preserve">cấp huyện để trả </w:t>
            </w:r>
            <w:r>
              <w:rPr>
                <w:rFonts w:eastAsia="Times New Roman"/>
                <w:sz w:val="26"/>
                <w:szCs w:val="26"/>
              </w:rPr>
              <w:t xml:space="preserve"> KQ</w:t>
            </w:r>
            <w:r w:rsidRPr="00CC2181">
              <w:rPr>
                <w:rFonts w:eastAsia="Times New Roman"/>
                <w:sz w:val="26"/>
                <w:szCs w:val="26"/>
              </w:rPr>
              <w:t>cho tổ chức, cá nhân.</w:t>
            </w:r>
          </w:p>
        </w:tc>
        <w:tc>
          <w:tcPr>
            <w:tcW w:w="1414" w:type="dxa"/>
            <w:gridSpan w:val="3"/>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E61C8C">
            <w:pPr>
              <w:spacing w:after="0" w:line="240" w:lineRule="auto"/>
              <w:ind w:left="-108" w:right="-108" w:firstLine="108"/>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E61C8C">
            <w:pPr>
              <w:spacing w:after="0" w:line="240" w:lineRule="auto"/>
              <w:jc w:val="center"/>
              <w:rPr>
                <w:rFonts w:eastAsia="Times New Roman"/>
                <w:sz w:val="26"/>
                <w:szCs w:val="26"/>
              </w:rPr>
            </w:pPr>
            <w:r w:rsidRPr="00CC2181">
              <w:rPr>
                <w:rFonts w:eastAsia="Times New Roman"/>
                <w:sz w:val="26"/>
                <w:szCs w:val="26"/>
              </w:rPr>
              <w:t>Trưởng phòng Kinh tế hoặc</w:t>
            </w:r>
            <w:r>
              <w:rPr>
                <w:rFonts w:eastAsia="Times New Roman"/>
                <w:sz w:val="26"/>
                <w:szCs w:val="26"/>
              </w:rPr>
              <w:t xml:space="preserve"> PTP</w:t>
            </w:r>
            <w:r w:rsidRPr="00CC2181">
              <w:rPr>
                <w:rFonts w:eastAsia="Times New Roman"/>
                <w:sz w:val="26"/>
                <w:szCs w:val="26"/>
              </w:rPr>
              <w:t xml:space="preserve"> Kinh tế và Hạ tầng</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E61C8C">
            <w:pPr>
              <w:spacing w:after="0" w:line="240" w:lineRule="auto"/>
              <w:ind w:left="-108" w:right="-108" w:firstLine="108"/>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Công chức phòng Kinh tế/Kinh tế và Hạ tầng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02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E61C8C">
            <w:pPr>
              <w:spacing w:after="0" w:line="240" w:lineRule="auto"/>
              <w:ind w:left="-108" w:right="-108" w:firstLine="108"/>
              <w:jc w:val="center"/>
              <w:rPr>
                <w:rFonts w:eastAsia="Times New Roman"/>
                <w:sz w:val="26"/>
                <w:szCs w:val="26"/>
              </w:rPr>
            </w:pPr>
            <w:r w:rsidRPr="00CC2181">
              <w:rPr>
                <w:rFonts w:eastAsia="Times New Roman"/>
                <w:sz w:val="26"/>
                <w:szCs w:val="26"/>
              </w:rPr>
              <w:t>Xem xét và trình LĐ UBND huyện</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E61C8C">
            <w:pPr>
              <w:spacing w:after="0" w:line="240" w:lineRule="auto"/>
              <w:jc w:val="center"/>
              <w:rPr>
                <w:rFonts w:eastAsia="Times New Roman"/>
                <w:sz w:val="26"/>
                <w:szCs w:val="26"/>
              </w:rPr>
            </w:pPr>
            <w:r w:rsidRPr="00CC2181">
              <w:rPr>
                <w:rFonts w:eastAsia="Times New Roman"/>
                <w:sz w:val="26"/>
                <w:szCs w:val="26"/>
              </w:rPr>
              <w:t>Trưởng phòng Kinh tế hoặc</w:t>
            </w:r>
            <w:r>
              <w:rPr>
                <w:rFonts w:eastAsia="Times New Roman"/>
                <w:sz w:val="26"/>
                <w:szCs w:val="26"/>
              </w:rPr>
              <w:t xml:space="preserve"> PTP</w:t>
            </w:r>
            <w:r w:rsidRPr="00CC2181">
              <w:rPr>
                <w:rFonts w:eastAsia="Times New Roman"/>
                <w:sz w:val="26"/>
                <w:szCs w:val="26"/>
              </w:rPr>
              <w:t xml:space="preserve"> Kinh tế và Hạ tầng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E61C8C">
            <w:pPr>
              <w:spacing w:after="0" w:line="240" w:lineRule="auto"/>
              <w:ind w:left="-108" w:right="-108" w:firstLine="108"/>
              <w:jc w:val="center"/>
              <w:rPr>
                <w:rFonts w:eastAsia="Times New Roman"/>
                <w:sz w:val="26"/>
                <w:szCs w:val="26"/>
              </w:rPr>
            </w:pPr>
            <w:r w:rsidRPr="00CC2181">
              <w:rPr>
                <w:rFonts w:eastAsia="Times New Roman"/>
                <w:sz w:val="26"/>
                <w:szCs w:val="26"/>
              </w:rPr>
              <w:t>Trình UBND huyện ký duyệt</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Lãnh đạo UBND UBND huyện</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E61C8C">
            <w:pPr>
              <w:spacing w:after="0" w:line="240" w:lineRule="auto"/>
              <w:ind w:left="-108" w:right="-108" w:firstLine="108"/>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w:t>
            </w:r>
            <w:r w:rsidRPr="00CC2181">
              <w:rPr>
                <w:rFonts w:eastAsia="Times New Roman"/>
                <w:sz w:val="26"/>
                <w:szCs w:val="26"/>
              </w:rPr>
              <w:t xml:space="preserve">đến bộ phận trả </w:t>
            </w:r>
            <w:r>
              <w:rPr>
                <w:rFonts w:eastAsia="Times New Roman"/>
                <w:sz w:val="26"/>
                <w:szCs w:val="26"/>
              </w:rPr>
              <w:t xml:space="preserve"> KQ</w:t>
            </w:r>
            <w:r w:rsidRPr="00CC2181">
              <w:rPr>
                <w:rFonts w:eastAsia="Times New Roman"/>
                <w:sz w:val="26"/>
                <w:szCs w:val="26"/>
              </w:rPr>
              <w:t xml:space="preserve">UBND </w:t>
            </w:r>
            <w:r w:rsidRPr="00CC2181">
              <w:rPr>
                <w:rFonts w:eastAsia="Times New Roman"/>
                <w:sz w:val="26"/>
                <w:szCs w:val="26"/>
              </w:rPr>
              <w:lastRenderedPageBreak/>
              <w:t>huyện</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lastRenderedPageBreak/>
              <w:t>Công chức phòng Kinh tế/Kinh tế và Hạ tầng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27"/>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1F368C" w:rsidRPr="00CC2181" w:rsidRDefault="001F368C"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000000" w:fill="FFFFFF"/>
            <w:vAlign w:val="center"/>
          </w:tcPr>
          <w:p w:rsidR="001F368C" w:rsidRPr="00722630" w:rsidRDefault="001F368C" w:rsidP="00B326B1">
            <w:pPr>
              <w:spacing w:after="0" w:line="240" w:lineRule="auto"/>
              <w:jc w:val="center"/>
              <w:rPr>
                <w:rFonts w:eastAsia="Times New Roman"/>
                <w:b/>
                <w:sz w:val="26"/>
                <w:szCs w:val="26"/>
              </w:rPr>
            </w:pPr>
            <w:r w:rsidRPr="00722630">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000000" w:fill="FFFFFF"/>
            <w:vAlign w:val="center"/>
          </w:tcPr>
          <w:p w:rsidR="001F368C" w:rsidRPr="00722630" w:rsidRDefault="001F368C" w:rsidP="00B326B1">
            <w:pPr>
              <w:spacing w:after="0" w:line="240" w:lineRule="auto"/>
              <w:jc w:val="center"/>
              <w:rPr>
                <w:rFonts w:eastAsia="Times New Roman"/>
                <w:b/>
                <w:sz w:val="26"/>
                <w:szCs w:val="26"/>
              </w:rPr>
            </w:pPr>
            <w:r w:rsidRPr="00722630">
              <w:rPr>
                <w:rFonts w:eastAsia="Times New Roman"/>
                <w:b/>
                <w:sz w:val="26"/>
                <w:szCs w:val="26"/>
              </w:rPr>
              <w:t>05</w:t>
            </w:r>
          </w:p>
          <w:p w:rsidR="001F368C" w:rsidRPr="00722630" w:rsidRDefault="001F368C" w:rsidP="00B326B1">
            <w:pPr>
              <w:spacing w:after="0" w:line="240" w:lineRule="auto"/>
              <w:jc w:val="center"/>
              <w:rPr>
                <w:rFonts w:eastAsia="Times New Roman"/>
                <w:b/>
                <w:sz w:val="26"/>
                <w:szCs w:val="26"/>
              </w:rPr>
            </w:pPr>
            <w:r w:rsidRPr="00722630">
              <w:rPr>
                <w:rFonts w:eastAsia="Times New Roman"/>
                <w:b/>
                <w:sz w:val="26"/>
                <w:szCs w:val="26"/>
              </w:rPr>
              <w:t>ngày</w:t>
            </w:r>
          </w:p>
        </w:tc>
        <w:tc>
          <w:tcPr>
            <w:tcW w:w="954"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315"/>
        </w:trPr>
        <w:tc>
          <w:tcPr>
            <w:tcW w:w="12833" w:type="dxa"/>
            <w:gridSpan w:val="11"/>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F368C" w:rsidRPr="00CC2181" w:rsidRDefault="001F368C" w:rsidP="00B326B1">
            <w:pPr>
              <w:spacing w:after="0" w:line="240" w:lineRule="auto"/>
              <w:rPr>
                <w:rFonts w:eastAsia="Times New Roman"/>
                <w:b/>
                <w:bCs/>
                <w:sz w:val="26"/>
                <w:szCs w:val="26"/>
              </w:rPr>
            </w:pPr>
            <w:r w:rsidRPr="00CC2181">
              <w:rPr>
                <w:rFonts w:eastAsia="Times New Roman"/>
                <w:b/>
                <w:bCs/>
                <w:sz w:val="26"/>
                <w:szCs w:val="26"/>
              </w:rPr>
              <w:t>10. Cấp Giấy phép bán lẻ sản phẩm thuốc lá</w:t>
            </w:r>
            <w:r>
              <w:rPr>
                <w:rFonts w:eastAsia="Times New Roman"/>
                <w:b/>
                <w:bCs/>
                <w:sz w:val="26"/>
                <w:szCs w:val="26"/>
              </w:rPr>
              <w:t>. Mã 2.000181.000.00.00.H10</w:t>
            </w:r>
            <w:r w:rsidRPr="00CC2181">
              <w:rPr>
                <w:rFonts w:eastAsia="Times New Roman"/>
                <w:b/>
                <w:bCs/>
                <w:sz w:val="26"/>
                <w:szCs w:val="26"/>
              </w:rPr>
              <w:t xml:space="preserve"> (Mức DVC </w:t>
            </w:r>
            <w:r>
              <w:rPr>
                <w:rFonts w:eastAsia="Times New Roman"/>
                <w:b/>
                <w:bCs/>
                <w:sz w:val="26"/>
                <w:szCs w:val="26"/>
              </w:rPr>
              <w:t>4</w:t>
            </w:r>
            <w:r w:rsidRPr="00CC2181">
              <w:rPr>
                <w:rFonts w:eastAsia="Times New Roman"/>
                <w:b/>
                <w:bCs/>
                <w:sz w:val="26"/>
                <w:szCs w:val="26"/>
              </w:rPr>
              <w:t xml:space="preserve">) </w:t>
            </w:r>
          </w:p>
        </w:tc>
        <w:tc>
          <w:tcPr>
            <w:tcW w:w="1400" w:type="dxa"/>
            <w:gridSpan w:val="2"/>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b/>
                <w:bCs/>
                <w:sz w:val="26"/>
                <w:szCs w:val="26"/>
              </w:rPr>
            </w:pPr>
          </w:p>
        </w:tc>
      </w:tr>
      <w:tr w:rsidR="001F368C" w:rsidRPr="00CC2181" w:rsidTr="006E7BD2">
        <w:trPr>
          <w:gridAfter w:val="13"/>
          <w:wAfter w:w="14744" w:type="dxa"/>
          <w:trHeight w:val="855"/>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6E7BD2">
            <w:pPr>
              <w:spacing w:after="0" w:line="240" w:lineRule="auto"/>
              <w:ind w:left="-108" w:right="-108"/>
              <w:jc w:val="center"/>
              <w:rPr>
                <w:rFonts w:eastAsia="Times New Roman"/>
                <w:sz w:val="26"/>
                <w:szCs w:val="26"/>
              </w:rPr>
            </w:pPr>
            <w:r w:rsidRPr="00CC2181">
              <w:rPr>
                <w:rFonts w:eastAsia="Times New Roman"/>
                <w:sz w:val="26"/>
                <w:szCs w:val="26"/>
              </w:rPr>
              <w:t>Tiếp nhận hồ sơ và chuyển đến bộ phận chuyên môn</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Bộ phận tiếp nhận của UBND cấp huyện</w:t>
            </w:r>
          </w:p>
        </w:tc>
        <w:tc>
          <w:tcPr>
            <w:tcW w:w="103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6E7BD2">
            <w:pPr>
              <w:spacing w:after="0" w:line="240" w:lineRule="auto"/>
              <w:jc w:val="both"/>
              <w:rPr>
                <w:rFonts w:eastAsia="Times New Roman"/>
                <w:sz w:val="26"/>
                <w:szCs w:val="26"/>
              </w:rPr>
            </w:pPr>
            <w:r w:rsidRPr="00CC2181">
              <w:rPr>
                <w:rFonts w:eastAsia="Times New Roman"/>
                <w:sz w:val="26"/>
                <w:szCs w:val="26"/>
              </w:rPr>
              <w:t xml:space="preserve">Bộ phận tiếp nhận và trả </w:t>
            </w:r>
            <w:r>
              <w:rPr>
                <w:rFonts w:eastAsia="Times New Roman"/>
                <w:sz w:val="26"/>
                <w:szCs w:val="26"/>
              </w:rPr>
              <w:t xml:space="preserve">KQ </w:t>
            </w:r>
            <w:r w:rsidRPr="00CC2181">
              <w:rPr>
                <w:rFonts w:eastAsia="Times New Roman"/>
                <w:sz w:val="26"/>
                <w:szCs w:val="26"/>
              </w:rPr>
              <w:t xml:space="preserve">của UBND huyện/thị xã/thành phố sau khi tiếp nhận, chuyển hồ sơ đến bộ phận chuyên môn giải quyết, Trưởng phòng Kinh tế hoặc </w:t>
            </w:r>
            <w:r>
              <w:rPr>
                <w:rFonts w:eastAsia="Times New Roman"/>
                <w:sz w:val="26"/>
                <w:szCs w:val="26"/>
              </w:rPr>
              <w:t>PTP</w:t>
            </w:r>
            <w:r w:rsidRPr="00CC2181">
              <w:rPr>
                <w:rFonts w:eastAsia="Times New Roman"/>
                <w:sz w:val="26"/>
                <w:szCs w:val="26"/>
              </w:rPr>
              <w:t xml:space="preserve"> Kinh tế và Hạ tầng sau khi tiếp nhận hồ sơ sẽ chuyển đến Công chức phòng KT, KTHT tham mưu xử lý. Sau khi thẩm định hồ sơ, Công chức phòng KT, KTHT trình Trưởng phòng xem xét và Trưởng phòng trình Lãnh đạo UBND huyện ký duyệt; Sau khi văn thư ban hành văn bản, Công chức phòng KT, KTHT chuyển trả </w:t>
            </w:r>
            <w:r>
              <w:rPr>
                <w:rFonts w:eastAsia="Times New Roman"/>
                <w:sz w:val="26"/>
                <w:szCs w:val="26"/>
              </w:rPr>
              <w:t xml:space="preserve"> KQ</w:t>
            </w:r>
            <w:r w:rsidRPr="00CC2181">
              <w:rPr>
                <w:rFonts w:eastAsia="Times New Roman"/>
                <w:sz w:val="26"/>
                <w:szCs w:val="26"/>
              </w:rPr>
              <w:t xml:space="preserve">đến bộ phận tiếp nhận và trả </w:t>
            </w:r>
            <w:r>
              <w:rPr>
                <w:rFonts w:eastAsia="Times New Roman"/>
                <w:sz w:val="26"/>
                <w:szCs w:val="26"/>
              </w:rPr>
              <w:t xml:space="preserve"> KQ</w:t>
            </w:r>
            <w:r w:rsidRPr="00CC2181">
              <w:rPr>
                <w:rFonts w:eastAsia="Times New Roman"/>
                <w:sz w:val="26"/>
                <w:szCs w:val="26"/>
              </w:rPr>
              <w:t xml:space="preserve">cấp huyện để trả </w:t>
            </w:r>
            <w:r>
              <w:rPr>
                <w:rFonts w:eastAsia="Times New Roman"/>
                <w:sz w:val="26"/>
                <w:szCs w:val="26"/>
              </w:rPr>
              <w:t xml:space="preserve"> KQ</w:t>
            </w:r>
            <w:r w:rsidRPr="00CC2181">
              <w:rPr>
                <w:rFonts w:eastAsia="Times New Roman"/>
                <w:sz w:val="26"/>
                <w:szCs w:val="26"/>
              </w:rPr>
              <w:t>cho tổ chức, cá nhân.</w:t>
            </w:r>
          </w:p>
        </w:tc>
        <w:tc>
          <w:tcPr>
            <w:tcW w:w="1414" w:type="dxa"/>
            <w:gridSpan w:val="3"/>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1F368C" w:rsidRPr="00CC2181" w:rsidRDefault="001F368C" w:rsidP="00B326B1">
            <w:pPr>
              <w:spacing w:after="0" w:line="240" w:lineRule="auto"/>
              <w:ind w:right="113"/>
              <w:jc w:val="center"/>
              <w:rPr>
                <w:rFonts w:eastAsia="Times New Roman"/>
                <w:sz w:val="26"/>
                <w:szCs w:val="26"/>
              </w:rPr>
            </w:pPr>
            <w:r w:rsidRPr="00CC2181">
              <w:rPr>
                <w:rFonts w:eastAsia="Times New Roman"/>
                <w:sz w:val="26"/>
                <w:szCs w:val="26"/>
              </w:rPr>
              <w:t>- Tại thị xã, thành phố: 1.200.000 đồng/điểm kinh doanh/lần thẩm định</w:t>
            </w:r>
          </w:p>
          <w:p w:rsidR="001F368C" w:rsidRPr="00CC2181" w:rsidRDefault="001F368C" w:rsidP="00B326B1">
            <w:pPr>
              <w:spacing w:after="0" w:line="240" w:lineRule="auto"/>
              <w:ind w:right="113"/>
              <w:jc w:val="center"/>
              <w:rPr>
                <w:rFonts w:eastAsia="Times New Roman"/>
                <w:sz w:val="26"/>
                <w:szCs w:val="26"/>
              </w:rPr>
            </w:pPr>
            <w:r w:rsidRPr="00CC2181">
              <w:rPr>
                <w:rFonts w:eastAsia="Times New Roman"/>
                <w:sz w:val="26"/>
                <w:szCs w:val="26"/>
              </w:rPr>
              <w:t>- Tại các huyện: 600.000 đồng/điểm kinh doanh/lần thẩm định.</w:t>
            </w:r>
          </w:p>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6E7BD2">
            <w:pPr>
              <w:spacing w:after="0" w:line="240" w:lineRule="auto"/>
              <w:ind w:left="-108" w:right="-108"/>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Trưởng phòng Kinh tế hoặc</w:t>
            </w:r>
            <w:r w:rsidRPr="00CC2181">
              <w:rPr>
                <w:rFonts w:eastAsia="Times New Roman"/>
                <w:sz w:val="26"/>
                <w:szCs w:val="26"/>
              </w:rPr>
              <w:br/>
            </w:r>
            <w:r>
              <w:rPr>
                <w:rFonts w:eastAsia="Times New Roman"/>
                <w:sz w:val="26"/>
                <w:szCs w:val="26"/>
              </w:rPr>
              <w:t>PTP</w:t>
            </w:r>
            <w:r w:rsidRPr="00CC2181">
              <w:rPr>
                <w:rFonts w:eastAsia="Times New Roman"/>
                <w:sz w:val="26"/>
                <w:szCs w:val="26"/>
              </w:rPr>
              <w:t xml:space="preserve"> Kinh tế và Hạ tầng</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6E7BD2">
            <w:pPr>
              <w:spacing w:after="0" w:line="240" w:lineRule="auto"/>
              <w:ind w:left="-108" w:right="-108"/>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Công chức phòng Kinh tế/Kinh tế và Hạ tầng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07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6E7BD2">
            <w:pPr>
              <w:spacing w:after="0" w:line="240" w:lineRule="auto"/>
              <w:ind w:left="-108" w:right="-108"/>
              <w:jc w:val="center"/>
              <w:rPr>
                <w:rFonts w:eastAsia="Times New Roman"/>
                <w:sz w:val="26"/>
                <w:szCs w:val="26"/>
              </w:rPr>
            </w:pPr>
            <w:r w:rsidRPr="00CC2181">
              <w:rPr>
                <w:rFonts w:eastAsia="Times New Roman"/>
                <w:sz w:val="26"/>
                <w:szCs w:val="26"/>
              </w:rPr>
              <w:t>Xem xét và trình LĐ UBND huyện</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Trưởng phòng Kinh tế hoặc</w:t>
            </w:r>
            <w:r w:rsidRPr="00CC2181">
              <w:rPr>
                <w:rFonts w:eastAsia="Times New Roman"/>
                <w:sz w:val="26"/>
                <w:szCs w:val="26"/>
              </w:rPr>
              <w:br/>
            </w:r>
            <w:r>
              <w:rPr>
                <w:rFonts w:eastAsia="Times New Roman"/>
                <w:sz w:val="26"/>
                <w:szCs w:val="26"/>
              </w:rPr>
              <w:t>PTP</w:t>
            </w:r>
            <w:r w:rsidRPr="00CC2181">
              <w:rPr>
                <w:rFonts w:eastAsia="Times New Roman"/>
                <w:sz w:val="26"/>
                <w:szCs w:val="26"/>
              </w:rPr>
              <w:t xml:space="preserve"> Kinh tế và Hạ tầng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6E7BD2">
            <w:pPr>
              <w:spacing w:after="0" w:line="240" w:lineRule="auto"/>
              <w:ind w:left="-108" w:right="-108"/>
              <w:jc w:val="center"/>
              <w:rPr>
                <w:rFonts w:eastAsia="Times New Roman"/>
                <w:sz w:val="26"/>
                <w:szCs w:val="26"/>
              </w:rPr>
            </w:pPr>
            <w:r w:rsidRPr="00CC2181">
              <w:rPr>
                <w:rFonts w:eastAsia="Times New Roman"/>
                <w:sz w:val="26"/>
                <w:szCs w:val="26"/>
              </w:rPr>
              <w:t>Trình UBND huyện ký duyệt</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Lãnh đạo UBND UBND huyện</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6E7BD2">
            <w:pPr>
              <w:spacing w:after="0" w:line="240" w:lineRule="auto"/>
              <w:ind w:left="-108" w:right="-108"/>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w:t>
            </w:r>
            <w:r w:rsidRPr="00CC2181">
              <w:rPr>
                <w:rFonts w:eastAsia="Times New Roman"/>
                <w:sz w:val="26"/>
                <w:szCs w:val="26"/>
              </w:rPr>
              <w:t xml:space="preserve">đến bộ phận trả </w:t>
            </w:r>
            <w:r>
              <w:rPr>
                <w:rFonts w:eastAsia="Times New Roman"/>
                <w:sz w:val="26"/>
                <w:szCs w:val="26"/>
              </w:rPr>
              <w:t xml:space="preserve"> KQ</w:t>
            </w:r>
            <w:r w:rsidRPr="00CC2181">
              <w:rPr>
                <w:rFonts w:eastAsia="Times New Roman"/>
                <w:sz w:val="26"/>
                <w:szCs w:val="26"/>
              </w:rPr>
              <w:t>UBND huyện</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Công chức phòng Kinh tế/Kinh tế và Hạ tầng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477"/>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1F368C" w:rsidRPr="00CC2181" w:rsidRDefault="001F368C"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000000" w:fill="FFFFFF"/>
            <w:vAlign w:val="center"/>
          </w:tcPr>
          <w:p w:rsidR="001F368C" w:rsidRPr="00FF7BD6" w:rsidRDefault="001F368C" w:rsidP="00B326B1">
            <w:pPr>
              <w:spacing w:after="0" w:line="240" w:lineRule="auto"/>
              <w:jc w:val="center"/>
              <w:rPr>
                <w:rFonts w:eastAsia="Times New Roman"/>
                <w:b/>
                <w:sz w:val="26"/>
                <w:szCs w:val="26"/>
              </w:rPr>
            </w:pPr>
            <w:r w:rsidRPr="00FF7BD6">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000000" w:fill="FFFFFF"/>
            <w:vAlign w:val="center"/>
          </w:tcPr>
          <w:p w:rsidR="001F368C" w:rsidRPr="00FF7BD6" w:rsidRDefault="001F368C" w:rsidP="00B326B1">
            <w:pPr>
              <w:spacing w:after="0" w:line="240" w:lineRule="auto"/>
              <w:jc w:val="center"/>
              <w:rPr>
                <w:rFonts w:eastAsia="Times New Roman"/>
                <w:b/>
                <w:sz w:val="26"/>
                <w:szCs w:val="26"/>
              </w:rPr>
            </w:pPr>
            <w:r w:rsidRPr="00FF7BD6">
              <w:rPr>
                <w:rFonts w:eastAsia="Times New Roman"/>
                <w:b/>
                <w:sz w:val="26"/>
                <w:szCs w:val="26"/>
              </w:rPr>
              <w:t>10 ngày</w:t>
            </w:r>
          </w:p>
        </w:tc>
        <w:tc>
          <w:tcPr>
            <w:tcW w:w="954"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315"/>
        </w:trPr>
        <w:tc>
          <w:tcPr>
            <w:tcW w:w="12833" w:type="dxa"/>
            <w:gridSpan w:val="11"/>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F368C" w:rsidRPr="00CC2181" w:rsidRDefault="001F368C" w:rsidP="00B326B1">
            <w:pPr>
              <w:spacing w:after="0" w:line="240" w:lineRule="auto"/>
              <w:rPr>
                <w:rFonts w:eastAsia="Times New Roman"/>
                <w:b/>
                <w:bCs/>
                <w:sz w:val="26"/>
                <w:szCs w:val="26"/>
              </w:rPr>
            </w:pPr>
            <w:r w:rsidRPr="00CC2181">
              <w:rPr>
                <w:rFonts w:eastAsia="Times New Roman"/>
                <w:b/>
                <w:bCs/>
                <w:sz w:val="26"/>
                <w:szCs w:val="26"/>
              </w:rPr>
              <w:t xml:space="preserve">11. Cấp sửa đổi, bổ sung Giấy phép bán lẻ </w:t>
            </w:r>
            <w:r>
              <w:rPr>
                <w:rFonts w:eastAsia="Times New Roman"/>
                <w:b/>
                <w:bCs/>
                <w:sz w:val="26"/>
                <w:szCs w:val="26"/>
              </w:rPr>
              <w:t>sản phẩm thuốc lá. Mã 2.000162.000.00.00.H10</w:t>
            </w:r>
            <w:r w:rsidRPr="00CC2181">
              <w:rPr>
                <w:rFonts w:eastAsia="Times New Roman"/>
                <w:b/>
                <w:bCs/>
                <w:sz w:val="26"/>
                <w:szCs w:val="26"/>
              </w:rPr>
              <w:t xml:space="preserve"> (Mức DVC </w:t>
            </w:r>
            <w:r>
              <w:rPr>
                <w:rFonts w:eastAsia="Times New Roman"/>
                <w:b/>
                <w:bCs/>
                <w:sz w:val="26"/>
                <w:szCs w:val="26"/>
              </w:rPr>
              <w:t>4</w:t>
            </w:r>
            <w:r w:rsidRPr="00CC2181">
              <w:rPr>
                <w:rFonts w:eastAsia="Times New Roman"/>
                <w:b/>
                <w:bCs/>
                <w:sz w:val="26"/>
                <w:szCs w:val="26"/>
              </w:rPr>
              <w:t>)</w:t>
            </w:r>
          </w:p>
        </w:tc>
        <w:tc>
          <w:tcPr>
            <w:tcW w:w="1400" w:type="dxa"/>
            <w:gridSpan w:val="2"/>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b/>
                <w:bCs/>
                <w:sz w:val="26"/>
                <w:szCs w:val="26"/>
              </w:rPr>
            </w:pPr>
            <w:r w:rsidRPr="00CC2181">
              <w:rPr>
                <w:rFonts w:eastAsia="Times New Roman"/>
                <w:sz w:val="26"/>
                <w:szCs w:val="26"/>
              </w:rPr>
              <w:t>Không</w:t>
            </w: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lastRenderedPageBreak/>
              <w:t>1</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6E7BD2">
            <w:pPr>
              <w:spacing w:after="0" w:line="240" w:lineRule="auto"/>
              <w:ind w:right="-108" w:hanging="108"/>
              <w:jc w:val="center"/>
              <w:rPr>
                <w:rFonts w:eastAsia="Times New Roman"/>
                <w:sz w:val="26"/>
                <w:szCs w:val="26"/>
              </w:rPr>
            </w:pPr>
            <w:r w:rsidRPr="00CC2181">
              <w:rPr>
                <w:rFonts w:eastAsia="Times New Roman"/>
                <w:sz w:val="26"/>
                <w:szCs w:val="26"/>
              </w:rPr>
              <w:t>Tiếp nhận hồ sơ và chuyển đến bộ phận chuyên môn</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Bộ phận tiếp nhận của UBND cấp huyện</w:t>
            </w:r>
          </w:p>
        </w:tc>
        <w:tc>
          <w:tcPr>
            <w:tcW w:w="103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Bộ phận tiếp nhận và trả </w:t>
            </w:r>
            <w:r>
              <w:rPr>
                <w:rFonts w:eastAsia="Times New Roman"/>
                <w:sz w:val="26"/>
                <w:szCs w:val="26"/>
              </w:rPr>
              <w:t xml:space="preserve">KQ </w:t>
            </w:r>
            <w:r w:rsidRPr="00CC2181">
              <w:rPr>
                <w:rFonts w:eastAsia="Times New Roman"/>
                <w:sz w:val="26"/>
                <w:szCs w:val="26"/>
              </w:rPr>
              <w:t xml:space="preserve">của UBND huyện/thị xã/thành phố sau khi tiếp nhận, chuyển hồ sơ đến bộ phận chuyên môn giải quyết, Trưởng phòng Kinh tế hoặc </w:t>
            </w:r>
            <w:r>
              <w:rPr>
                <w:rFonts w:eastAsia="Times New Roman"/>
                <w:sz w:val="26"/>
                <w:szCs w:val="26"/>
              </w:rPr>
              <w:t>PTP</w:t>
            </w:r>
            <w:r w:rsidRPr="00CC2181">
              <w:rPr>
                <w:rFonts w:eastAsia="Times New Roman"/>
                <w:sz w:val="26"/>
                <w:szCs w:val="26"/>
              </w:rPr>
              <w:t xml:space="preserve"> Kinh tế và Hạ tầng sau khi tiếp nhận hồ sơ sẽ chuyển đến Công chức phòng KT, KTHT tham mưu xử lý. Sau khi thẩm định hồ sơ, Công chức phòng KT, KTHT trình Trưởng phòng xem xét và Trưởng phòng trình Lãnh đạo UBND huyện ký duyệt; Sau khi văn thư ban hành văn bản, Công chức phòng KT, KTHT chuyển trả </w:t>
            </w:r>
            <w:r>
              <w:rPr>
                <w:rFonts w:eastAsia="Times New Roman"/>
                <w:sz w:val="26"/>
                <w:szCs w:val="26"/>
              </w:rPr>
              <w:t xml:space="preserve"> KQ</w:t>
            </w:r>
            <w:r w:rsidRPr="00CC2181">
              <w:rPr>
                <w:rFonts w:eastAsia="Times New Roman"/>
                <w:sz w:val="26"/>
                <w:szCs w:val="26"/>
              </w:rPr>
              <w:t xml:space="preserve">đến bộ phận tiếp nhận và trả </w:t>
            </w:r>
            <w:r>
              <w:rPr>
                <w:rFonts w:eastAsia="Times New Roman"/>
                <w:sz w:val="26"/>
                <w:szCs w:val="26"/>
              </w:rPr>
              <w:t xml:space="preserve"> KQ</w:t>
            </w:r>
            <w:r w:rsidRPr="00CC2181">
              <w:rPr>
                <w:rFonts w:eastAsia="Times New Roman"/>
                <w:sz w:val="26"/>
                <w:szCs w:val="26"/>
              </w:rPr>
              <w:t xml:space="preserve">cấp huyện để trả </w:t>
            </w:r>
            <w:r>
              <w:rPr>
                <w:rFonts w:eastAsia="Times New Roman"/>
                <w:sz w:val="26"/>
                <w:szCs w:val="26"/>
              </w:rPr>
              <w:t xml:space="preserve"> KQ</w:t>
            </w:r>
            <w:r w:rsidRPr="00CC2181">
              <w:rPr>
                <w:rFonts w:eastAsia="Times New Roman"/>
                <w:sz w:val="26"/>
                <w:szCs w:val="26"/>
              </w:rPr>
              <w:t>cho tổ chức, cá nhân.</w:t>
            </w:r>
          </w:p>
        </w:tc>
        <w:tc>
          <w:tcPr>
            <w:tcW w:w="1414" w:type="dxa"/>
            <w:gridSpan w:val="3"/>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6E7BD2">
            <w:pPr>
              <w:spacing w:after="0" w:line="240" w:lineRule="auto"/>
              <w:ind w:right="-108" w:hanging="108"/>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6E7BD2">
            <w:pPr>
              <w:spacing w:after="0" w:line="240" w:lineRule="auto"/>
              <w:jc w:val="center"/>
              <w:rPr>
                <w:rFonts w:eastAsia="Times New Roman"/>
                <w:sz w:val="26"/>
                <w:szCs w:val="26"/>
              </w:rPr>
            </w:pPr>
            <w:r w:rsidRPr="00CC2181">
              <w:rPr>
                <w:rFonts w:eastAsia="Times New Roman"/>
                <w:sz w:val="26"/>
                <w:szCs w:val="26"/>
              </w:rPr>
              <w:t>Trưởng phòng Kinh tế hoặc</w:t>
            </w:r>
            <w:r>
              <w:rPr>
                <w:rFonts w:eastAsia="Times New Roman"/>
                <w:sz w:val="26"/>
                <w:szCs w:val="26"/>
              </w:rPr>
              <w:t xml:space="preserve"> PTP</w:t>
            </w:r>
            <w:r w:rsidRPr="00CC2181">
              <w:rPr>
                <w:rFonts w:eastAsia="Times New Roman"/>
                <w:sz w:val="26"/>
                <w:szCs w:val="26"/>
              </w:rPr>
              <w:t xml:space="preserve"> Kinh tế và Hạ tầng</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6E7BD2">
            <w:pPr>
              <w:spacing w:after="0" w:line="240" w:lineRule="auto"/>
              <w:ind w:right="-108" w:hanging="108"/>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Công chức phòng Kinh tế/Kinh tế và Hạ tầng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04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6E7BD2">
            <w:pPr>
              <w:spacing w:after="0" w:line="240" w:lineRule="auto"/>
              <w:ind w:right="-108" w:hanging="108"/>
              <w:jc w:val="center"/>
              <w:rPr>
                <w:rFonts w:eastAsia="Times New Roman"/>
                <w:sz w:val="26"/>
                <w:szCs w:val="26"/>
              </w:rPr>
            </w:pPr>
            <w:r w:rsidRPr="00CC2181">
              <w:rPr>
                <w:rFonts w:eastAsia="Times New Roman"/>
                <w:sz w:val="26"/>
                <w:szCs w:val="26"/>
              </w:rPr>
              <w:t>Xem xét và trình LĐ UBND huyện</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6E7BD2">
            <w:pPr>
              <w:spacing w:after="0" w:line="240" w:lineRule="auto"/>
              <w:jc w:val="center"/>
              <w:rPr>
                <w:rFonts w:eastAsia="Times New Roman"/>
                <w:sz w:val="26"/>
                <w:szCs w:val="26"/>
              </w:rPr>
            </w:pPr>
            <w:r w:rsidRPr="00CC2181">
              <w:rPr>
                <w:rFonts w:eastAsia="Times New Roman"/>
                <w:sz w:val="26"/>
                <w:szCs w:val="26"/>
              </w:rPr>
              <w:t>Trưởng phòng Kinh tế hoặc</w:t>
            </w:r>
            <w:r>
              <w:rPr>
                <w:rFonts w:eastAsia="Times New Roman"/>
                <w:sz w:val="26"/>
                <w:szCs w:val="26"/>
              </w:rPr>
              <w:t xml:space="preserve"> PTP</w:t>
            </w:r>
            <w:r w:rsidRPr="00CC2181">
              <w:rPr>
                <w:rFonts w:eastAsia="Times New Roman"/>
                <w:sz w:val="26"/>
                <w:szCs w:val="26"/>
              </w:rPr>
              <w:t xml:space="preserve"> Kinh tế và Hạ tầng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6E7BD2">
            <w:pPr>
              <w:spacing w:after="0" w:line="240" w:lineRule="auto"/>
              <w:ind w:right="-108" w:hanging="108"/>
              <w:jc w:val="center"/>
              <w:rPr>
                <w:rFonts w:eastAsia="Times New Roman"/>
                <w:sz w:val="26"/>
                <w:szCs w:val="26"/>
              </w:rPr>
            </w:pPr>
            <w:r w:rsidRPr="00CC2181">
              <w:rPr>
                <w:rFonts w:eastAsia="Times New Roman"/>
                <w:sz w:val="26"/>
                <w:szCs w:val="26"/>
              </w:rPr>
              <w:t>Trình UBND huyện ký duyệt</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Lãnh đạo UBND UBND huyện</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117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6E7BD2">
            <w:pPr>
              <w:spacing w:after="0" w:line="240" w:lineRule="auto"/>
              <w:ind w:right="-108" w:hanging="108"/>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w:t>
            </w:r>
            <w:r w:rsidRPr="00CC2181">
              <w:rPr>
                <w:rFonts w:eastAsia="Times New Roman"/>
                <w:sz w:val="26"/>
                <w:szCs w:val="26"/>
              </w:rPr>
              <w:t xml:space="preserve">đến bộ phận trả </w:t>
            </w:r>
            <w:r>
              <w:rPr>
                <w:rFonts w:eastAsia="Times New Roman"/>
                <w:sz w:val="26"/>
                <w:szCs w:val="26"/>
              </w:rPr>
              <w:t xml:space="preserve"> KQ</w:t>
            </w:r>
            <w:r w:rsidRPr="00CC2181">
              <w:rPr>
                <w:rFonts w:eastAsia="Times New Roman"/>
                <w:sz w:val="26"/>
                <w:szCs w:val="26"/>
              </w:rPr>
              <w:t>UBND huyện</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Công chức phòng Kinh tế/Kinh tế và Hạ tầng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95"/>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1F368C" w:rsidRPr="00CC2181" w:rsidRDefault="001F368C"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000000" w:fill="FFFFFF"/>
            <w:vAlign w:val="center"/>
          </w:tcPr>
          <w:p w:rsidR="001F368C" w:rsidRPr="00FF7BD6" w:rsidRDefault="001F368C" w:rsidP="00B326B1">
            <w:pPr>
              <w:spacing w:after="0" w:line="240" w:lineRule="auto"/>
              <w:jc w:val="center"/>
              <w:rPr>
                <w:rFonts w:eastAsia="Times New Roman"/>
                <w:b/>
                <w:sz w:val="26"/>
                <w:szCs w:val="26"/>
              </w:rPr>
            </w:pPr>
            <w:r w:rsidRPr="00FF7BD6">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000000" w:fill="FFFFFF"/>
            <w:vAlign w:val="center"/>
          </w:tcPr>
          <w:p w:rsidR="001F368C" w:rsidRPr="00FF7BD6" w:rsidRDefault="001F368C" w:rsidP="00B326B1">
            <w:pPr>
              <w:spacing w:after="0" w:line="240" w:lineRule="auto"/>
              <w:jc w:val="center"/>
              <w:rPr>
                <w:rFonts w:eastAsia="Times New Roman"/>
                <w:b/>
                <w:sz w:val="26"/>
                <w:szCs w:val="26"/>
              </w:rPr>
            </w:pPr>
            <w:r w:rsidRPr="00FF7BD6">
              <w:rPr>
                <w:rFonts w:eastAsia="Times New Roman"/>
                <w:b/>
                <w:sz w:val="26"/>
                <w:szCs w:val="26"/>
              </w:rPr>
              <w:t>07</w:t>
            </w:r>
          </w:p>
          <w:p w:rsidR="001F368C" w:rsidRPr="00FF7BD6" w:rsidRDefault="001F368C" w:rsidP="00B326B1">
            <w:pPr>
              <w:spacing w:after="0" w:line="240" w:lineRule="auto"/>
              <w:jc w:val="center"/>
              <w:rPr>
                <w:rFonts w:eastAsia="Times New Roman"/>
                <w:b/>
                <w:sz w:val="26"/>
                <w:szCs w:val="26"/>
              </w:rPr>
            </w:pPr>
            <w:r w:rsidRPr="00FF7BD6">
              <w:rPr>
                <w:rFonts w:eastAsia="Times New Roman"/>
                <w:b/>
                <w:sz w:val="26"/>
                <w:szCs w:val="26"/>
              </w:rPr>
              <w:t>ngày</w:t>
            </w:r>
          </w:p>
        </w:tc>
        <w:tc>
          <w:tcPr>
            <w:tcW w:w="954"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480"/>
        </w:trPr>
        <w:tc>
          <w:tcPr>
            <w:tcW w:w="12833" w:type="dxa"/>
            <w:gridSpan w:val="11"/>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F368C" w:rsidRPr="00CC2181" w:rsidRDefault="001F368C" w:rsidP="00B326B1">
            <w:pPr>
              <w:spacing w:after="0" w:line="240" w:lineRule="auto"/>
              <w:rPr>
                <w:rFonts w:eastAsia="Times New Roman"/>
                <w:b/>
                <w:bCs/>
                <w:sz w:val="26"/>
                <w:szCs w:val="26"/>
              </w:rPr>
            </w:pPr>
            <w:r w:rsidRPr="00CC2181">
              <w:rPr>
                <w:rFonts w:eastAsia="Times New Roman"/>
                <w:b/>
                <w:bCs/>
                <w:sz w:val="26"/>
                <w:szCs w:val="26"/>
              </w:rPr>
              <w:t>12. Cấp lại Giấ</w:t>
            </w:r>
            <w:r>
              <w:rPr>
                <w:rFonts w:eastAsia="Times New Roman"/>
                <w:b/>
                <w:bCs/>
                <w:sz w:val="26"/>
                <w:szCs w:val="26"/>
              </w:rPr>
              <w:t>y phép bán lẻ sản phẩm thuốc lá. Mã 2.000150.000.00.00.H10</w:t>
            </w:r>
            <w:r w:rsidRPr="00CC2181">
              <w:rPr>
                <w:rFonts w:eastAsia="Times New Roman"/>
                <w:b/>
                <w:bCs/>
                <w:sz w:val="26"/>
                <w:szCs w:val="26"/>
              </w:rPr>
              <w:t xml:space="preserve"> (Mức DVC </w:t>
            </w:r>
            <w:r>
              <w:rPr>
                <w:rFonts w:eastAsia="Times New Roman"/>
                <w:b/>
                <w:bCs/>
                <w:sz w:val="26"/>
                <w:szCs w:val="26"/>
              </w:rPr>
              <w:t>4</w:t>
            </w:r>
            <w:r w:rsidRPr="00CC2181">
              <w:rPr>
                <w:rFonts w:eastAsia="Times New Roman"/>
                <w:b/>
                <w:bCs/>
                <w:sz w:val="26"/>
                <w:szCs w:val="26"/>
              </w:rPr>
              <w:t xml:space="preserve">) </w:t>
            </w:r>
          </w:p>
        </w:tc>
        <w:tc>
          <w:tcPr>
            <w:tcW w:w="1400" w:type="dxa"/>
            <w:gridSpan w:val="2"/>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b/>
                <w:bCs/>
                <w:sz w:val="26"/>
                <w:szCs w:val="26"/>
              </w:rPr>
            </w:pPr>
            <w:r w:rsidRPr="00CC2181">
              <w:rPr>
                <w:rFonts w:eastAsia="Times New Roman"/>
                <w:sz w:val="26"/>
                <w:szCs w:val="26"/>
              </w:rPr>
              <w:t>Không</w:t>
            </w: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6E7BD2">
            <w:pPr>
              <w:spacing w:after="0" w:line="240" w:lineRule="auto"/>
              <w:ind w:right="-108"/>
              <w:jc w:val="center"/>
              <w:rPr>
                <w:rFonts w:eastAsia="Times New Roman"/>
                <w:sz w:val="26"/>
                <w:szCs w:val="26"/>
              </w:rPr>
            </w:pPr>
            <w:r w:rsidRPr="00CC2181">
              <w:rPr>
                <w:rFonts w:eastAsia="Times New Roman"/>
                <w:sz w:val="26"/>
                <w:szCs w:val="26"/>
              </w:rPr>
              <w:t xml:space="preserve">Tiếp nhận hồ sơ và chuyển đến bộ phận chuyên </w:t>
            </w:r>
            <w:r>
              <w:rPr>
                <w:rFonts w:eastAsia="Times New Roman"/>
                <w:sz w:val="26"/>
                <w:szCs w:val="26"/>
              </w:rPr>
              <w:t>m</w:t>
            </w:r>
            <w:r w:rsidRPr="00CC2181">
              <w:rPr>
                <w:rFonts w:eastAsia="Times New Roman"/>
                <w:sz w:val="26"/>
                <w:szCs w:val="26"/>
              </w:rPr>
              <w:t>ôn</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Bộ phận tiếp nhận của UBND cấp huyện</w:t>
            </w:r>
          </w:p>
        </w:tc>
        <w:tc>
          <w:tcPr>
            <w:tcW w:w="103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Bộ phận tiếp nhận và trả </w:t>
            </w:r>
            <w:r>
              <w:rPr>
                <w:rFonts w:eastAsia="Times New Roman"/>
                <w:sz w:val="26"/>
                <w:szCs w:val="26"/>
              </w:rPr>
              <w:t>KQ</w:t>
            </w:r>
            <w:r w:rsidRPr="00CC2181">
              <w:rPr>
                <w:rFonts w:eastAsia="Times New Roman"/>
                <w:sz w:val="26"/>
                <w:szCs w:val="26"/>
              </w:rPr>
              <w:t xml:space="preserve">của UBND huyện/thị xã/thành phố sau khi tiếp nhận, chuyển hồ sơ đến bộ phận chuyên môn giải quyết, Trưởng phòng Kinh tế hoặc </w:t>
            </w:r>
            <w:r>
              <w:rPr>
                <w:rFonts w:eastAsia="Times New Roman"/>
                <w:sz w:val="26"/>
                <w:szCs w:val="26"/>
              </w:rPr>
              <w:t>PTP</w:t>
            </w:r>
            <w:r w:rsidRPr="00CC2181">
              <w:rPr>
                <w:rFonts w:eastAsia="Times New Roman"/>
                <w:sz w:val="26"/>
                <w:szCs w:val="26"/>
              </w:rPr>
              <w:t xml:space="preserve"> Kinh tế và Hạ tầng sau khi </w:t>
            </w:r>
            <w:r w:rsidRPr="00CC2181">
              <w:rPr>
                <w:rFonts w:eastAsia="Times New Roman"/>
                <w:sz w:val="26"/>
                <w:szCs w:val="26"/>
              </w:rPr>
              <w:lastRenderedPageBreak/>
              <w:t xml:space="preserve">tiếp nhận hồ sơ sẽ chuyển đến Công chức phòng KT, KTHT tham mưu xử lý. Sau khi thẩm định hồ sơ, Công chức phòng KT, KTHT trình Trưởng phòng xem xét và Trưởng phòng trình Lãnh đạo UBND huyện ký duyệt; Sau khi văn thư ban hành văn bản, Công chức phòng KT, KTHT chuyển trả </w:t>
            </w:r>
            <w:r>
              <w:rPr>
                <w:rFonts w:eastAsia="Times New Roman"/>
                <w:sz w:val="26"/>
                <w:szCs w:val="26"/>
              </w:rPr>
              <w:t xml:space="preserve"> KQ</w:t>
            </w:r>
            <w:r w:rsidRPr="00CC2181">
              <w:rPr>
                <w:rFonts w:eastAsia="Times New Roman"/>
                <w:sz w:val="26"/>
                <w:szCs w:val="26"/>
              </w:rPr>
              <w:t xml:space="preserve">đến bộ phận tiếp nhận và trả </w:t>
            </w:r>
            <w:r>
              <w:rPr>
                <w:rFonts w:eastAsia="Times New Roman"/>
                <w:sz w:val="26"/>
                <w:szCs w:val="26"/>
              </w:rPr>
              <w:t xml:space="preserve"> KQ</w:t>
            </w:r>
            <w:r w:rsidRPr="00CC2181">
              <w:rPr>
                <w:rFonts w:eastAsia="Times New Roman"/>
                <w:sz w:val="26"/>
                <w:szCs w:val="26"/>
              </w:rPr>
              <w:t xml:space="preserve">cấp huyện để trả </w:t>
            </w:r>
            <w:r>
              <w:rPr>
                <w:rFonts w:eastAsia="Times New Roman"/>
                <w:sz w:val="26"/>
                <w:szCs w:val="26"/>
              </w:rPr>
              <w:t xml:space="preserve"> KQ</w:t>
            </w:r>
            <w:r w:rsidRPr="00CC2181">
              <w:rPr>
                <w:rFonts w:eastAsia="Times New Roman"/>
                <w:sz w:val="26"/>
                <w:szCs w:val="26"/>
              </w:rPr>
              <w:t>cho tổ chức, cá nhân.</w:t>
            </w:r>
          </w:p>
        </w:tc>
        <w:tc>
          <w:tcPr>
            <w:tcW w:w="1414" w:type="dxa"/>
            <w:gridSpan w:val="3"/>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lastRenderedPageBreak/>
              <w:t>2</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6E7BD2">
            <w:pPr>
              <w:spacing w:after="0" w:line="240" w:lineRule="auto"/>
              <w:jc w:val="center"/>
              <w:rPr>
                <w:rFonts w:eastAsia="Times New Roman"/>
                <w:sz w:val="26"/>
                <w:szCs w:val="26"/>
              </w:rPr>
            </w:pPr>
            <w:r w:rsidRPr="00CC2181">
              <w:rPr>
                <w:rFonts w:eastAsia="Times New Roman"/>
                <w:sz w:val="26"/>
                <w:szCs w:val="26"/>
              </w:rPr>
              <w:t>Trưởng phòng Kinh tế hoặc</w:t>
            </w:r>
            <w:r>
              <w:rPr>
                <w:rFonts w:eastAsia="Times New Roman"/>
                <w:sz w:val="26"/>
                <w:szCs w:val="26"/>
              </w:rPr>
              <w:t xml:space="preserve"> PTP</w:t>
            </w:r>
            <w:r w:rsidRPr="00CC2181">
              <w:rPr>
                <w:rFonts w:eastAsia="Times New Roman"/>
                <w:sz w:val="26"/>
                <w:szCs w:val="26"/>
              </w:rPr>
              <w:t xml:space="preserve"> Kinh tế và Hạ tầng</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lastRenderedPageBreak/>
              <w:t>3</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Công chức phòng Kinh tế/Kinh tế và Hạ tầng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04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Xem xét và trình LĐ UBND huyện</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6E7BD2">
            <w:pPr>
              <w:spacing w:after="0" w:line="240" w:lineRule="auto"/>
              <w:jc w:val="center"/>
              <w:rPr>
                <w:rFonts w:eastAsia="Times New Roman"/>
                <w:sz w:val="26"/>
                <w:szCs w:val="26"/>
              </w:rPr>
            </w:pPr>
            <w:r w:rsidRPr="00CC2181">
              <w:rPr>
                <w:rFonts w:eastAsia="Times New Roman"/>
                <w:sz w:val="26"/>
                <w:szCs w:val="26"/>
              </w:rPr>
              <w:t>Trưởng phòng Kinh tế hoặc</w:t>
            </w:r>
            <w:r>
              <w:rPr>
                <w:rFonts w:eastAsia="Times New Roman"/>
                <w:sz w:val="26"/>
                <w:szCs w:val="26"/>
              </w:rPr>
              <w:t>PTP</w:t>
            </w:r>
            <w:r w:rsidRPr="00CC2181">
              <w:rPr>
                <w:rFonts w:eastAsia="Times New Roman"/>
                <w:sz w:val="26"/>
                <w:szCs w:val="26"/>
              </w:rPr>
              <w:t xml:space="preserve"> Kinh tế và Hạ tầng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Trình UBND huyện ký duyệt</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Lãnh đạo UBND UBND huyện</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117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w:t>
            </w:r>
            <w:r w:rsidRPr="00CC2181">
              <w:rPr>
                <w:rFonts w:eastAsia="Times New Roman"/>
                <w:sz w:val="26"/>
                <w:szCs w:val="26"/>
              </w:rPr>
              <w:t xml:space="preserve">đến bộ phận trả </w:t>
            </w:r>
            <w:r>
              <w:rPr>
                <w:rFonts w:eastAsia="Times New Roman"/>
                <w:sz w:val="26"/>
                <w:szCs w:val="26"/>
              </w:rPr>
              <w:t xml:space="preserve"> KQ</w:t>
            </w:r>
            <w:r w:rsidRPr="00CC2181">
              <w:rPr>
                <w:rFonts w:eastAsia="Times New Roman"/>
                <w:sz w:val="26"/>
                <w:szCs w:val="26"/>
              </w:rPr>
              <w:t>UBND huyện</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color w:val="FF0000"/>
                <w:sz w:val="26"/>
                <w:szCs w:val="26"/>
              </w:rPr>
            </w:pPr>
            <w:r w:rsidRPr="00CC2181">
              <w:rPr>
                <w:rFonts w:eastAsia="Times New Roman"/>
                <w:sz w:val="26"/>
                <w:szCs w:val="26"/>
              </w:rPr>
              <w:t>Công chức phòng Kinh tế/Kinh tế và Hạ tầng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95"/>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1F368C" w:rsidRPr="00CC2181" w:rsidRDefault="001F368C"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000000" w:fill="FFFFFF"/>
            <w:vAlign w:val="center"/>
          </w:tcPr>
          <w:p w:rsidR="001F368C" w:rsidRPr="00FF7BD6" w:rsidRDefault="001F368C" w:rsidP="00B326B1">
            <w:pPr>
              <w:spacing w:after="0" w:line="240" w:lineRule="auto"/>
              <w:jc w:val="center"/>
              <w:rPr>
                <w:rFonts w:eastAsia="Times New Roman"/>
                <w:b/>
                <w:sz w:val="26"/>
                <w:szCs w:val="26"/>
              </w:rPr>
            </w:pPr>
            <w:r w:rsidRPr="00FF7BD6">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000000" w:fill="FFFFFF"/>
            <w:vAlign w:val="center"/>
          </w:tcPr>
          <w:p w:rsidR="001F368C" w:rsidRPr="00FF7BD6" w:rsidRDefault="001F368C" w:rsidP="00B326B1">
            <w:pPr>
              <w:spacing w:after="0" w:line="240" w:lineRule="auto"/>
              <w:jc w:val="center"/>
              <w:rPr>
                <w:rFonts w:eastAsia="Times New Roman"/>
                <w:b/>
                <w:sz w:val="26"/>
                <w:szCs w:val="26"/>
              </w:rPr>
            </w:pPr>
            <w:r w:rsidRPr="00FF7BD6">
              <w:rPr>
                <w:rFonts w:eastAsia="Times New Roman"/>
                <w:b/>
                <w:sz w:val="26"/>
                <w:szCs w:val="26"/>
              </w:rPr>
              <w:t>07</w:t>
            </w:r>
          </w:p>
          <w:p w:rsidR="001F368C" w:rsidRPr="00FF7BD6" w:rsidRDefault="001F368C" w:rsidP="00B326B1">
            <w:pPr>
              <w:spacing w:after="0" w:line="240" w:lineRule="auto"/>
              <w:jc w:val="center"/>
              <w:rPr>
                <w:rFonts w:eastAsia="Times New Roman"/>
                <w:b/>
                <w:sz w:val="26"/>
                <w:szCs w:val="26"/>
              </w:rPr>
            </w:pPr>
            <w:r w:rsidRPr="00FF7BD6">
              <w:rPr>
                <w:rFonts w:eastAsia="Times New Roman"/>
                <w:b/>
                <w:sz w:val="26"/>
                <w:szCs w:val="26"/>
              </w:rPr>
              <w:t>ngày</w:t>
            </w:r>
          </w:p>
        </w:tc>
        <w:tc>
          <w:tcPr>
            <w:tcW w:w="954"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315"/>
        </w:trPr>
        <w:tc>
          <w:tcPr>
            <w:tcW w:w="12833" w:type="dxa"/>
            <w:gridSpan w:val="11"/>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F368C" w:rsidRPr="00CC2181" w:rsidRDefault="001F368C" w:rsidP="00B326B1">
            <w:pPr>
              <w:spacing w:after="0" w:line="240" w:lineRule="auto"/>
              <w:rPr>
                <w:rFonts w:eastAsia="Times New Roman"/>
                <w:b/>
                <w:bCs/>
                <w:sz w:val="26"/>
                <w:szCs w:val="26"/>
              </w:rPr>
            </w:pPr>
            <w:r w:rsidRPr="00CC2181">
              <w:rPr>
                <w:rFonts w:eastAsia="Times New Roman"/>
                <w:b/>
                <w:bCs/>
                <w:sz w:val="26"/>
                <w:szCs w:val="26"/>
              </w:rPr>
              <w:t>III. Lĩnh vực an toàn đập, hồ chứa thủy điện cấp huyện (Mức DVC 3)</w:t>
            </w:r>
          </w:p>
        </w:tc>
        <w:tc>
          <w:tcPr>
            <w:tcW w:w="1400" w:type="dxa"/>
            <w:gridSpan w:val="2"/>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b/>
                <w:bCs/>
                <w:sz w:val="26"/>
                <w:szCs w:val="26"/>
              </w:rPr>
            </w:pPr>
          </w:p>
        </w:tc>
      </w:tr>
      <w:tr w:rsidR="001F368C" w:rsidRPr="00CC2181" w:rsidTr="006E7BD2">
        <w:trPr>
          <w:gridAfter w:val="13"/>
          <w:wAfter w:w="14744" w:type="dxa"/>
          <w:trHeight w:val="600"/>
        </w:trPr>
        <w:tc>
          <w:tcPr>
            <w:tcW w:w="12833" w:type="dxa"/>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rPr>
                <w:rFonts w:eastAsia="Times New Roman"/>
                <w:b/>
                <w:bCs/>
                <w:sz w:val="26"/>
                <w:szCs w:val="26"/>
              </w:rPr>
            </w:pPr>
            <w:r w:rsidRPr="00CC2181">
              <w:rPr>
                <w:rFonts w:eastAsia="Times New Roman"/>
                <w:b/>
                <w:bCs/>
                <w:sz w:val="26"/>
                <w:szCs w:val="26"/>
              </w:rPr>
              <w:t>13. Thẩm định, phê duyệt phương án ứng phó thiên tai cho công trình vùng hạ du đập thủy điện thuộc thẩm quyền phê duyệt của Ủy ban nhân dân cấp huyện</w:t>
            </w:r>
            <w:r>
              <w:rPr>
                <w:rFonts w:eastAsia="Times New Roman"/>
                <w:b/>
                <w:bCs/>
                <w:sz w:val="26"/>
                <w:szCs w:val="26"/>
              </w:rPr>
              <w:t>. Mã 2.000599.000.00.00.H10</w:t>
            </w:r>
            <w:r w:rsidRPr="00CC2181">
              <w:rPr>
                <w:rFonts w:eastAsia="Times New Roman"/>
                <w:b/>
                <w:bCs/>
                <w:sz w:val="26"/>
                <w:szCs w:val="26"/>
              </w:rPr>
              <w:t xml:space="preserve"> (Mức DVC 3). Thời gian giải quyết 20 ngày làm việc</w:t>
            </w:r>
          </w:p>
        </w:tc>
        <w:tc>
          <w:tcPr>
            <w:tcW w:w="1400" w:type="dxa"/>
            <w:gridSpan w:val="2"/>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bCs/>
                <w:sz w:val="26"/>
                <w:szCs w:val="26"/>
              </w:rPr>
            </w:pPr>
            <w:r w:rsidRPr="00CC2181">
              <w:rPr>
                <w:rFonts w:eastAsia="Times New Roman"/>
                <w:bCs/>
                <w:sz w:val="26"/>
                <w:szCs w:val="26"/>
              </w:rPr>
              <w:t>Không</w:t>
            </w: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Tiếp nhận hồ sơ và chuyển đến Kinh tế và Hạ tầng</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Pr>
                <w:rFonts w:eastAsia="Times New Roman"/>
                <w:sz w:val="26"/>
                <w:szCs w:val="26"/>
              </w:rPr>
              <w:t>Bộ phận tiếp nhận UBND cấp huyện</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both"/>
              <w:rPr>
                <w:rFonts w:eastAsia="Times New Roman"/>
                <w:sz w:val="26"/>
                <w:szCs w:val="26"/>
              </w:rPr>
            </w:pPr>
            <w:r w:rsidRPr="00CC2181">
              <w:rPr>
                <w:rFonts w:eastAsia="Times New Roman"/>
                <w:sz w:val="26"/>
                <w:szCs w:val="26"/>
              </w:rPr>
              <w:t xml:space="preserve">Bộ phận tiếp nhận và trả </w:t>
            </w:r>
            <w:r>
              <w:rPr>
                <w:rFonts w:eastAsia="Times New Roman"/>
                <w:sz w:val="26"/>
                <w:szCs w:val="26"/>
              </w:rPr>
              <w:t xml:space="preserve">KQ </w:t>
            </w:r>
            <w:r w:rsidRPr="00CC2181">
              <w:rPr>
                <w:rFonts w:eastAsia="Times New Roman"/>
                <w:sz w:val="26"/>
                <w:szCs w:val="26"/>
              </w:rPr>
              <w:t xml:space="preserve">của UBND huyện/thị xã/thành phố sau khi tiếp nhận, chuyển hồ sơ đến bộ phận chuyên môn giải quyết, Trưởng phòng Kinh tế hoặc </w:t>
            </w:r>
            <w:r>
              <w:rPr>
                <w:rFonts w:eastAsia="Times New Roman"/>
                <w:sz w:val="26"/>
                <w:szCs w:val="26"/>
              </w:rPr>
              <w:t>PTP</w:t>
            </w:r>
            <w:r w:rsidRPr="00CC2181">
              <w:rPr>
                <w:rFonts w:eastAsia="Times New Roman"/>
                <w:sz w:val="26"/>
                <w:szCs w:val="26"/>
              </w:rPr>
              <w:t xml:space="preserve"> Kinh tế và Hạ tầng sau khi tiếp nhận hồ sơ sẽ chuyển đến Công chức phòng KT, KTHT tham mưu xử lý. </w:t>
            </w:r>
            <w:r w:rsidRPr="00CC2181">
              <w:rPr>
                <w:rFonts w:eastAsia="Times New Roman"/>
                <w:sz w:val="26"/>
                <w:szCs w:val="26"/>
              </w:rPr>
              <w:lastRenderedPageBreak/>
              <w:t xml:space="preserve">Sau khi thẩm định hồ sơ, Công chức phòng KT, KTHT trình Trưởng phòng xem xét và Trưởng phòng trình Lãnh đạo UBND huyện ký duyệt; Sau khi văn thư ban hành văn bản, Công chức phòng KT, KTHT chuyển trả </w:t>
            </w:r>
            <w:r>
              <w:rPr>
                <w:rFonts w:eastAsia="Times New Roman"/>
                <w:sz w:val="26"/>
                <w:szCs w:val="26"/>
              </w:rPr>
              <w:t xml:space="preserve"> KQ</w:t>
            </w:r>
            <w:r w:rsidRPr="00CC2181">
              <w:rPr>
                <w:rFonts w:eastAsia="Times New Roman"/>
                <w:sz w:val="26"/>
                <w:szCs w:val="26"/>
              </w:rPr>
              <w:t xml:space="preserve">đến bộ phận tiếp nhận và trả </w:t>
            </w:r>
            <w:r>
              <w:rPr>
                <w:rFonts w:eastAsia="Times New Roman"/>
                <w:sz w:val="26"/>
                <w:szCs w:val="26"/>
              </w:rPr>
              <w:t xml:space="preserve"> KQ </w:t>
            </w:r>
            <w:r w:rsidRPr="00CC2181">
              <w:rPr>
                <w:rFonts w:eastAsia="Times New Roman"/>
                <w:sz w:val="26"/>
                <w:szCs w:val="26"/>
              </w:rPr>
              <w:t xml:space="preserve">cấp huyện để trả </w:t>
            </w:r>
            <w:r>
              <w:rPr>
                <w:rFonts w:eastAsia="Times New Roman"/>
                <w:sz w:val="26"/>
                <w:szCs w:val="26"/>
              </w:rPr>
              <w:t xml:space="preserve"> Kq</w:t>
            </w:r>
            <w:r w:rsidRPr="00CC2181">
              <w:rPr>
                <w:rFonts w:eastAsia="Times New Roman"/>
                <w:sz w:val="26"/>
                <w:szCs w:val="26"/>
              </w:rPr>
              <w:t>cho tổ chức, cá nhân.</w:t>
            </w:r>
          </w:p>
        </w:tc>
        <w:tc>
          <w:tcPr>
            <w:tcW w:w="1414" w:type="dxa"/>
            <w:gridSpan w:val="3"/>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15"/>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6E7BD2">
            <w:pPr>
              <w:spacing w:after="0" w:line="240" w:lineRule="auto"/>
              <w:jc w:val="center"/>
              <w:rPr>
                <w:rFonts w:eastAsia="Times New Roman"/>
                <w:sz w:val="26"/>
                <w:szCs w:val="26"/>
              </w:rPr>
            </w:pPr>
            <w:r w:rsidRPr="00CC2181">
              <w:rPr>
                <w:rFonts w:eastAsia="Times New Roman"/>
                <w:sz w:val="26"/>
                <w:szCs w:val="26"/>
              </w:rPr>
              <w:t>Trưởng phòng Kinh tế hoặc</w:t>
            </w:r>
            <w:r>
              <w:rPr>
                <w:rFonts w:eastAsia="Times New Roman"/>
                <w:sz w:val="26"/>
                <w:szCs w:val="26"/>
              </w:rPr>
              <w:t xml:space="preserve"> PTP</w:t>
            </w:r>
            <w:r w:rsidRPr="00CC2181">
              <w:rPr>
                <w:rFonts w:eastAsia="Times New Roman"/>
                <w:sz w:val="26"/>
                <w:szCs w:val="26"/>
              </w:rPr>
              <w:t xml:space="preserve"> Kinh tế </w:t>
            </w:r>
            <w:r w:rsidRPr="00CC2181">
              <w:rPr>
                <w:rFonts w:eastAsia="Times New Roman"/>
                <w:sz w:val="26"/>
                <w:szCs w:val="26"/>
              </w:rPr>
              <w:lastRenderedPageBreak/>
              <w:t>và Hạ tầng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lastRenderedPageBreak/>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315"/>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lastRenderedPageBreak/>
              <w:t>3</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Công chức phòng </w:t>
            </w:r>
            <w:r w:rsidRPr="00CC2181">
              <w:rPr>
                <w:rFonts w:eastAsia="Times New Roman"/>
                <w:sz w:val="26"/>
                <w:szCs w:val="26"/>
              </w:rPr>
              <w:br/>
              <w:t>Phòng KT, KTHT cấp huyện</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Pr>
                <w:rFonts w:eastAsia="Times New Roman"/>
                <w:sz w:val="26"/>
                <w:szCs w:val="26"/>
              </w:rPr>
              <w:t>08</w:t>
            </w:r>
            <w:r w:rsidRPr="00CC2181">
              <w:rPr>
                <w:rFonts w:eastAsia="Times New Roman"/>
                <w:sz w:val="26"/>
                <w:szCs w:val="26"/>
              </w:rPr>
              <w:t xml:space="preserve">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Xem xét và trình LĐ UBND huyện</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6E7BD2">
            <w:pPr>
              <w:spacing w:after="0" w:line="240" w:lineRule="auto"/>
              <w:jc w:val="center"/>
              <w:rPr>
                <w:rFonts w:eastAsia="Times New Roman"/>
                <w:sz w:val="26"/>
                <w:szCs w:val="26"/>
              </w:rPr>
            </w:pPr>
            <w:r w:rsidRPr="00CC2181">
              <w:rPr>
                <w:rFonts w:eastAsia="Times New Roman"/>
                <w:sz w:val="26"/>
                <w:szCs w:val="26"/>
              </w:rPr>
              <w:t>Trưởng phòng Kinh tế hoặc</w:t>
            </w:r>
            <w:r>
              <w:rPr>
                <w:rFonts w:eastAsia="Times New Roman"/>
                <w:sz w:val="26"/>
                <w:szCs w:val="26"/>
              </w:rPr>
              <w:t xml:space="preserve"> PTP</w:t>
            </w:r>
            <w:r w:rsidRPr="00CC2181">
              <w:rPr>
                <w:rFonts w:eastAsia="Times New Roman"/>
                <w:sz w:val="26"/>
                <w:szCs w:val="26"/>
              </w:rPr>
              <w:t xml:space="preserve"> Kinh tế và Hạ tầng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Trình UBND huyện ký duyệt</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Lãnh đạo UBND UBND huyện</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w:t>
            </w:r>
            <w:r>
              <w:rPr>
                <w:rFonts w:eastAsia="Times New Roman"/>
                <w:sz w:val="26"/>
                <w:szCs w:val="26"/>
              </w:rPr>
              <w:t>4</w:t>
            </w:r>
            <w:r w:rsidRPr="00CC2181">
              <w:rPr>
                <w:rFonts w:eastAsia="Times New Roman"/>
                <w:sz w:val="26"/>
                <w:szCs w:val="26"/>
              </w:rPr>
              <w:t xml:space="preserve">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w:t>
            </w:r>
            <w:r w:rsidRPr="00CC2181">
              <w:rPr>
                <w:rFonts w:eastAsia="Times New Roman"/>
                <w:sz w:val="26"/>
                <w:szCs w:val="26"/>
              </w:rPr>
              <w:t xml:space="preserve">đến bộ phận trả </w:t>
            </w:r>
            <w:r>
              <w:rPr>
                <w:rFonts w:eastAsia="Times New Roman"/>
                <w:sz w:val="26"/>
                <w:szCs w:val="26"/>
              </w:rPr>
              <w:t xml:space="preserve"> KQ</w:t>
            </w:r>
            <w:r w:rsidRPr="00CC2181">
              <w:rPr>
                <w:rFonts w:eastAsia="Times New Roman"/>
                <w:sz w:val="26"/>
                <w:szCs w:val="26"/>
              </w:rPr>
              <w:t>UBND huyện</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Công chức phòng </w:t>
            </w:r>
            <w:r w:rsidRPr="00CC2181">
              <w:rPr>
                <w:rFonts w:eastAsia="Times New Roman"/>
                <w:sz w:val="26"/>
                <w:szCs w:val="26"/>
              </w:rPr>
              <w:br/>
              <w:t>Phòng KT, KTHT cấp huyện</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553"/>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1F368C" w:rsidRPr="00CC2181" w:rsidRDefault="001F368C" w:rsidP="00B326B1">
            <w:pPr>
              <w:spacing w:after="0" w:line="240" w:lineRule="auto"/>
              <w:jc w:val="center"/>
              <w:rPr>
                <w:rFonts w:eastAsia="Times New Roman"/>
                <w:sz w:val="26"/>
                <w:szCs w:val="26"/>
              </w:rPr>
            </w:pPr>
            <w:r>
              <w:rPr>
                <w:rFonts w:eastAsia="Times New Roman"/>
                <w:sz w:val="26"/>
                <w:szCs w:val="26"/>
              </w:rPr>
              <w:t>7</w:t>
            </w:r>
          </w:p>
        </w:tc>
        <w:tc>
          <w:tcPr>
            <w:tcW w:w="4686" w:type="dxa"/>
            <w:gridSpan w:val="3"/>
            <w:tcBorders>
              <w:top w:val="single" w:sz="4" w:space="0" w:color="auto"/>
              <w:left w:val="nil"/>
              <w:bottom w:val="single" w:sz="4" w:space="0" w:color="auto"/>
              <w:right w:val="single" w:sz="4" w:space="0" w:color="auto"/>
            </w:tcBorders>
            <w:shd w:val="clear" w:color="000000" w:fill="FFFFFF"/>
            <w:vAlign w:val="center"/>
          </w:tcPr>
          <w:p w:rsidR="001F368C" w:rsidRPr="00FF7BD6" w:rsidRDefault="001F368C" w:rsidP="00B326B1">
            <w:pPr>
              <w:spacing w:after="0" w:line="240" w:lineRule="auto"/>
              <w:jc w:val="center"/>
              <w:rPr>
                <w:rFonts w:eastAsia="Times New Roman"/>
                <w:b/>
                <w:sz w:val="26"/>
                <w:szCs w:val="26"/>
              </w:rPr>
            </w:pPr>
            <w:r w:rsidRPr="00FF7BD6">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000000" w:fill="FFFFFF"/>
            <w:vAlign w:val="center"/>
          </w:tcPr>
          <w:p w:rsidR="001F368C" w:rsidRPr="00FF7BD6" w:rsidRDefault="001F368C" w:rsidP="00B326B1">
            <w:pPr>
              <w:spacing w:after="0" w:line="240" w:lineRule="auto"/>
              <w:jc w:val="center"/>
              <w:rPr>
                <w:rFonts w:eastAsia="Times New Roman"/>
                <w:b/>
                <w:sz w:val="26"/>
                <w:szCs w:val="26"/>
              </w:rPr>
            </w:pPr>
            <w:r w:rsidRPr="00FF7BD6">
              <w:rPr>
                <w:rFonts w:eastAsia="Times New Roman"/>
                <w:b/>
                <w:sz w:val="26"/>
                <w:szCs w:val="26"/>
              </w:rPr>
              <w:t>14 ngày</w:t>
            </w:r>
          </w:p>
        </w:tc>
        <w:tc>
          <w:tcPr>
            <w:tcW w:w="954" w:type="dxa"/>
            <w:tcBorders>
              <w:top w:val="single" w:sz="4" w:space="0" w:color="auto"/>
              <w:left w:val="nil"/>
              <w:bottom w:val="single" w:sz="4" w:space="0" w:color="auto"/>
              <w:right w:val="single" w:sz="4" w:space="0" w:color="auto"/>
            </w:tcBorders>
            <w:shd w:val="clear" w:color="000000" w:fill="FFFFFF"/>
            <w:vAlign w:val="center"/>
          </w:tcPr>
          <w:p w:rsidR="001F368C" w:rsidRPr="00CC2181" w:rsidRDefault="001F368C" w:rsidP="00B326B1">
            <w:pPr>
              <w:spacing w:after="0" w:line="240" w:lineRule="auto"/>
              <w:jc w:val="center"/>
              <w:rPr>
                <w:rFonts w:eastAsia="Times New Roman"/>
                <w:sz w:val="26"/>
                <w:szCs w:val="26"/>
              </w:rPr>
            </w:pPr>
          </w:p>
        </w:tc>
        <w:tc>
          <w:tcPr>
            <w:tcW w:w="940" w:type="dxa"/>
            <w:tcBorders>
              <w:top w:val="single" w:sz="4" w:space="0" w:color="auto"/>
              <w:left w:val="nil"/>
              <w:bottom w:val="single" w:sz="4" w:space="0" w:color="auto"/>
              <w:right w:val="single" w:sz="4" w:space="0" w:color="auto"/>
            </w:tcBorders>
            <w:shd w:val="clear" w:color="000000" w:fill="FFFFFF"/>
            <w:vAlign w:val="center"/>
          </w:tcPr>
          <w:p w:rsidR="001F368C" w:rsidRPr="00CC2181" w:rsidRDefault="001F368C" w:rsidP="00B326B1">
            <w:pPr>
              <w:spacing w:after="0" w:line="240" w:lineRule="auto"/>
              <w:jc w:val="center"/>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45"/>
        </w:trPr>
        <w:tc>
          <w:tcPr>
            <w:tcW w:w="12833" w:type="dxa"/>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both"/>
              <w:rPr>
                <w:rFonts w:eastAsia="Times New Roman"/>
                <w:b/>
                <w:bCs/>
                <w:sz w:val="26"/>
                <w:szCs w:val="26"/>
              </w:rPr>
            </w:pPr>
            <w:r w:rsidRPr="00CC2181">
              <w:rPr>
                <w:rFonts w:eastAsia="Times New Roman"/>
                <w:b/>
                <w:bCs/>
                <w:sz w:val="26"/>
                <w:szCs w:val="26"/>
              </w:rPr>
              <w:t>14. Thẩm định, phê duyệt phương án ứng phó với tình huống khẩn cấp hồ chứa thủy điện thuộc thẩm quyền phê duyệ</w:t>
            </w:r>
            <w:r>
              <w:rPr>
                <w:rFonts w:eastAsia="Times New Roman"/>
                <w:b/>
                <w:bCs/>
                <w:sz w:val="26"/>
                <w:szCs w:val="26"/>
              </w:rPr>
              <w:t>t của Ủy ban nhân dân cấp huyện. Mã 1.000473.000.00.00.H10</w:t>
            </w:r>
            <w:r w:rsidRPr="00CC2181">
              <w:rPr>
                <w:rFonts w:eastAsia="Times New Roman"/>
                <w:b/>
                <w:bCs/>
                <w:sz w:val="26"/>
                <w:szCs w:val="26"/>
              </w:rPr>
              <w:t xml:space="preserve"> (Mức DVC 3). Thời gian giải quyết 20 ngày làm việc </w:t>
            </w:r>
          </w:p>
        </w:tc>
        <w:tc>
          <w:tcPr>
            <w:tcW w:w="1400" w:type="dxa"/>
            <w:gridSpan w:val="2"/>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b/>
                <w:bCs/>
                <w:sz w:val="26"/>
                <w:szCs w:val="26"/>
              </w:rPr>
            </w:pPr>
            <w:r w:rsidRPr="00CC2181">
              <w:rPr>
                <w:rFonts w:eastAsia="Times New Roman"/>
                <w:bCs/>
                <w:sz w:val="26"/>
                <w:szCs w:val="26"/>
              </w:rPr>
              <w:t>Không</w:t>
            </w: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Tiếp nhận hồ sơ và chuyển đến Kinh tế và Hạ tầng</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6E7BD2">
            <w:pPr>
              <w:spacing w:after="0" w:line="240" w:lineRule="auto"/>
              <w:jc w:val="center"/>
              <w:rPr>
                <w:rFonts w:eastAsia="Times New Roman"/>
                <w:sz w:val="26"/>
                <w:szCs w:val="26"/>
              </w:rPr>
            </w:pPr>
            <w:r w:rsidRPr="00CC2181">
              <w:rPr>
                <w:rFonts w:eastAsia="Times New Roman"/>
                <w:sz w:val="26"/>
                <w:szCs w:val="26"/>
              </w:rPr>
              <w:t>Bộ phận tiếp nhận UBND cấp huyện</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both"/>
              <w:rPr>
                <w:rFonts w:eastAsia="Times New Roman"/>
                <w:sz w:val="26"/>
                <w:szCs w:val="26"/>
              </w:rPr>
            </w:pPr>
            <w:r w:rsidRPr="00CC2181">
              <w:rPr>
                <w:rFonts w:eastAsia="Times New Roman"/>
                <w:sz w:val="26"/>
                <w:szCs w:val="26"/>
              </w:rPr>
              <w:t xml:space="preserve">Bộ phận tiếp nhận và trả </w:t>
            </w:r>
            <w:r>
              <w:rPr>
                <w:rFonts w:eastAsia="Times New Roman"/>
                <w:sz w:val="26"/>
                <w:szCs w:val="26"/>
              </w:rPr>
              <w:t xml:space="preserve">KQ </w:t>
            </w:r>
            <w:r w:rsidRPr="00CC2181">
              <w:rPr>
                <w:rFonts w:eastAsia="Times New Roman"/>
                <w:sz w:val="26"/>
                <w:szCs w:val="26"/>
              </w:rPr>
              <w:t xml:space="preserve">của UBND huyện/thị xã/thành phố sau khi tiếp nhận, chuyển hồ sơ đến bộ phận chuyên môn giải quyết, Trưởng phòng Kinh tế hoặc </w:t>
            </w:r>
            <w:r>
              <w:rPr>
                <w:rFonts w:eastAsia="Times New Roman"/>
                <w:sz w:val="26"/>
                <w:szCs w:val="26"/>
              </w:rPr>
              <w:t>PTP</w:t>
            </w:r>
            <w:r w:rsidRPr="00CC2181">
              <w:rPr>
                <w:rFonts w:eastAsia="Times New Roman"/>
                <w:sz w:val="26"/>
                <w:szCs w:val="26"/>
              </w:rPr>
              <w:t xml:space="preserve"> Kinh tế và Hạ tầng sau khi tiếp nhận hồ sơ sẽ chuyển đến Công chức phòng KT, KTHT tham mưu xử lý. Sau khi thẩm định hồ sơ, Công chức phòng KT, KTHT trình Trưởng phòng xem xét và Trưởng phòng trình Lãnh </w:t>
            </w:r>
            <w:r w:rsidRPr="00CC2181">
              <w:rPr>
                <w:rFonts w:eastAsia="Times New Roman"/>
                <w:sz w:val="26"/>
                <w:szCs w:val="26"/>
              </w:rPr>
              <w:lastRenderedPageBreak/>
              <w:t xml:space="preserve">đạo UBND huyện ký duyệt; Sau khi văn thư ban hành văn bản, Công chức phòng KT, KTHT chuyển trả </w:t>
            </w:r>
            <w:r>
              <w:rPr>
                <w:rFonts w:eastAsia="Times New Roman"/>
                <w:sz w:val="26"/>
                <w:szCs w:val="26"/>
              </w:rPr>
              <w:t xml:space="preserve"> KQ </w:t>
            </w:r>
            <w:r w:rsidRPr="00CC2181">
              <w:rPr>
                <w:rFonts w:eastAsia="Times New Roman"/>
                <w:sz w:val="26"/>
                <w:szCs w:val="26"/>
              </w:rPr>
              <w:t xml:space="preserve">đến bộ phận tiếp nhận và trả </w:t>
            </w:r>
            <w:r>
              <w:rPr>
                <w:rFonts w:eastAsia="Times New Roman"/>
                <w:sz w:val="26"/>
                <w:szCs w:val="26"/>
              </w:rPr>
              <w:t xml:space="preserve"> KQ </w:t>
            </w:r>
            <w:r w:rsidRPr="00CC2181">
              <w:rPr>
                <w:rFonts w:eastAsia="Times New Roman"/>
                <w:sz w:val="26"/>
                <w:szCs w:val="26"/>
              </w:rPr>
              <w:t xml:space="preserve">cấp huyện để trả </w:t>
            </w:r>
            <w:r>
              <w:rPr>
                <w:rFonts w:eastAsia="Times New Roman"/>
                <w:sz w:val="26"/>
                <w:szCs w:val="26"/>
              </w:rPr>
              <w:t xml:space="preserve"> KQ </w:t>
            </w:r>
            <w:r w:rsidRPr="00CC2181">
              <w:rPr>
                <w:rFonts w:eastAsia="Times New Roman"/>
                <w:sz w:val="26"/>
                <w:szCs w:val="26"/>
              </w:rPr>
              <w:t>cho tổ chức, cá nhân.</w:t>
            </w:r>
          </w:p>
        </w:tc>
        <w:tc>
          <w:tcPr>
            <w:tcW w:w="1414" w:type="dxa"/>
            <w:gridSpan w:val="3"/>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57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6E7BD2">
            <w:pPr>
              <w:spacing w:after="0" w:line="240" w:lineRule="auto"/>
              <w:jc w:val="center"/>
              <w:rPr>
                <w:rFonts w:eastAsia="Times New Roman"/>
                <w:sz w:val="26"/>
                <w:szCs w:val="26"/>
              </w:rPr>
            </w:pPr>
            <w:r w:rsidRPr="00CC2181">
              <w:rPr>
                <w:rFonts w:eastAsia="Times New Roman"/>
                <w:sz w:val="26"/>
                <w:szCs w:val="26"/>
              </w:rPr>
              <w:t>Trưởng phòng Kinh tế hoặc</w:t>
            </w:r>
            <w:r>
              <w:rPr>
                <w:rFonts w:eastAsia="Times New Roman"/>
                <w:sz w:val="26"/>
                <w:szCs w:val="26"/>
              </w:rPr>
              <w:t xml:space="preserve"> PTP</w:t>
            </w:r>
            <w:r w:rsidRPr="00CC2181">
              <w:rPr>
                <w:rFonts w:eastAsia="Times New Roman"/>
                <w:sz w:val="26"/>
                <w:szCs w:val="26"/>
              </w:rPr>
              <w:t xml:space="preserve"> Kinh tế và Hạ tầng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315"/>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Công chức phòng </w:t>
            </w:r>
            <w:r w:rsidRPr="00CC2181">
              <w:rPr>
                <w:rFonts w:eastAsia="Times New Roman"/>
                <w:sz w:val="26"/>
                <w:szCs w:val="26"/>
              </w:rPr>
              <w:br/>
              <w:t xml:space="preserve">Phòng KT, KTHT </w:t>
            </w:r>
            <w:r w:rsidRPr="00CC2181">
              <w:rPr>
                <w:rFonts w:eastAsia="Times New Roman"/>
                <w:sz w:val="26"/>
                <w:szCs w:val="26"/>
              </w:rPr>
              <w:lastRenderedPageBreak/>
              <w:t>cấp huyện</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Pr>
                <w:rFonts w:eastAsia="Times New Roman"/>
                <w:sz w:val="26"/>
                <w:szCs w:val="26"/>
              </w:rPr>
              <w:lastRenderedPageBreak/>
              <w:t>08</w:t>
            </w:r>
            <w:r w:rsidRPr="00CC2181">
              <w:rPr>
                <w:rFonts w:eastAsia="Times New Roman"/>
                <w:sz w:val="26"/>
                <w:szCs w:val="26"/>
              </w:rPr>
              <w:t xml:space="preserve">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lastRenderedPageBreak/>
              <w:t>4</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Xem xét và trình LĐ UBND huyện</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6E7BD2">
            <w:pPr>
              <w:spacing w:after="0" w:line="240" w:lineRule="auto"/>
              <w:jc w:val="center"/>
              <w:rPr>
                <w:rFonts w:eastAsia="Times New Roman"/>
                <w:sz w:val="26"/>
                <w:szCs w:val="26"/>
              </w:rPr>
            </w:pPr>
            <w:r w:rsidRPr="00CC2181">
              <w:rPr>
                <w:rFonts w:eastAsia="Times New Roman"/>
                <w:sz w:val="26"/>
                <w:szCs w:val="26"/>
              </w:rPr>
              <w:t>Trưởng phòng Kinh tế hoặc</w:t>
            </w:r>
            <w:r>
              <w:rPr>
                <w:rFonts w:eastAsia="Times New Roman"/>
                <w:sz w:val="26"/>
                <w:szCs w:val="26"/>
              </w:rPr>
              <w:t xml:space="preserve"> PTP</w:t>
            </w:r>
            <w:r w:rsidRPr="00CC2181">
              <w:rPr>
                <w:rFonts w:eastAsia="Times New Roman"/>
                <w:sz w:val="26"/>
                <w:szCs w:val="26"/>
              </w:rPr>
              <w:t xml:space="preserve"> Kinh tế và Hạ tầng</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Trình UBND huyện ký duyệt</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Lãnh đạo UBND huyện</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w:t>
            </w:r>
            <w:r>
              <w:rPr>
                <w:rFonts w:eastAsia="Times New Roman"/>
                <w:sz w:val="26"/>
                <w:szCs w:val="26"/>
              </w:rPr>
              <w:t>4</w:t>
            </w:r>
            <w:r w:rsidRPr="00CC2181">
              <w:rPr>
                <w:rFonts w:eastAsia="Times New Roman"/>
                <w:sz w:val="26"/>
                <w:szCs w:val="26"/>
              </w:rPr>
              <w:t xml:space="preserve">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w:t>
            </w:r>
            <w:r w:rsidRPr="00CC2181">
              <w:rPr>
                <w:rFonts w:eastAsia="Times New Roman"/>
                <w:sz w:val="26"/>
                <w:szCs w:val="26"/>
              </w:rPr>
              <w:t xml:space="preserve">đến bộ phận trả </w:t>
            </w:r>
            <w:r>
              <w:rPr>
                <w:rFonts w:eastAsia="Times New Roman"/>
                <w:sz w:val="26"/>
                <w:szCs w:val="26"/>
              </w:rPr>
              <w:t xml:space="preserve"> KQ</w:t>
            </w:r>
            <w:r w:rsidRPr="00CC2181">
              <w:rPr>
                <w:rFonts w:eastAsia="Times New Roman"/>
                <w:sz w:val="26"/>
                <w:szCs w:val="26"/>
              </w:rPr>
              <w:t>UBND huyện</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Công chức phòng </w:t>
            </w:r>
            <w:r w:rsidRPr="00CC2181">
              <w:rPr>
                <w:rFonts w:eastAsia="Times New Roman"/>
                <w:sz w:val="26"/>
                <w:szCs w:val="26"/>
              </w:rPr>
              <w:br/>
              <w:t>Phòng KT, KTHT cấp huyện</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553"/>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1F368C" w:rsidRPr="00CC2181" w:rsidRDefault="001F368C" w:rsidP="00B326B1">
            <w:pPr>
              <w:spacing w:after="0" w:line="240" w:lineRule="auto"/>
              <w:jc w:val="center"/>
              <w:rPr>
                <w:rFonts w:eastAsia="Times New Roman"/>
                <w:sz w:val="26"/>
                <w:szCs w:val="26"/>
              </w:rPr>
            </w:pPr>
            <w:r>
              <w:rPr>
                <w:rFonts w:eastAsia="Times New Roman"/>
                <w:sz w:val="26"/>
                <w:szCs w:val="26"/>
              </w:rPr>
              <w:t>7</w:t>
            </w:r>
          </w:p>
        </w:tc>
        <w:tc>
          <w:tcPr>
            <w:tcW w:w="4686" w:type="dxa"/>
            <w:gridSpan w:val="3"/>
            <w:tcBorders>
              <w:top w:val="single" w:sz="4" w:space="0" w:color="auto"/>
              <w:left w:val="nil"/>
              <w:bottom w:val="single" w:sz="4" w:space="0" w:color="auto"/>
              <w:right w:val="single" w:sz="4" w:space="0" w:color="auto"/>
            </w:tcBorders>
            <w:shd w:val="clear" w:color="000000" w:fill="FFFFFF"/>
            <w:vAlign w:val="center"/>
          </w:tcPr>
          <w:p w:rsidR="001F368C" w:rsidRPr="00FF7BD6" w:rsidRDefault="001F368C" w:rsidP="00B326B1">
            <w:pPr>
              <w:spacing w:after="0" w:line="240" w:lineRule="auto"/>
              <w:jc w:val="center"/>
              <w:rPr>
                <w:rFonts w:eastAsia="Times New Roman"/>
                <w:b/>
                <w:sz w:val="26"/>
                <w:szCs w:val="26"/>
              </w:rPr>
            </w:pPr>
            <w:r w:rsidRPr="00FF7BD6">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000000" w:fill="FFFFFF"/>
            <w:vAlign w:val="center"/>
          </w:tcPr>
          <w:p w:rsidR="001F368C" w:rsidRPr="00FF7BD6" w:rsidRDefault="001F368C" w:rsidP="00B326B1">
            <w:pPr>
              <w:spacing w:after="0" w:line="240" w:lineRule="auto"/>
              <w:jc w:val="center"/>
              <w:rPr>
                <w:rFonts w:eastAsia="Times New Roman"/>
                <w:b/>
                <w:sz w:val="26"/>
                <w:szCs w:val="26"/>
              </w:rPr>
            </w:pPr>
            <w:r w:rsidRPr="00FF7BD6">
              <w:rPr>
                <w:rFonts w:eastAsia="Times New Roman"/>
                <w:b/>
                <w:sz w:val="26"/>
                <w:szCs w:val="26"/>
              </w:rPr>
              <w:t>14 ngày</w:t>
            </w:r>
          </w:p>
        </w:tc>
        <w:tc>
          <w:tcPr>
            <w:tcW w:w="954" w:type="dxa"/>
            <w:tcBorders>
              <w:top w:val="single" w:sz="4" w:space="0" w:color="auto"/>
              <w:left w:val="nil"/>
              <w:bottom w:val="single" w:sz="4" w:space="0" w:color="auto"/>
              <w:right w:val="single" w:sz="4" w:space="0" w:color="auto"/>
            </w:tcBorders>
            <w:shd w:val="clear" w:color="000000" w:fill="FFFFFF"/>
            <w:vAlign w:val="center"/>
          </w:tcPr>
          <w:p w:rsidR="001F368C" w:rsidRPr="00CC2181" w:rsidRDefault="001F368C" w:rsidP="00B326B1">
            <w:pPr>
              <w:spacing w:after="0" w:line="240" w:lineRule="auto"/>
              <w:jc w:val="center"/>
              <w:rPr>
                <w:rFonts w:eastAsia="Times New Roman"/>
                <w:sz w:val="26"/>
                <w:szCs w:val="26"/>
              </w:rPr>
            </w:pPr>
          </w:p>
        </w:tc>
        <w:tc>
          <w:tcPr>
            <w:tcW w:w="940" w:type="dxa"/>
            <w:tcBorders>
              <w:top w:val="single" w:sz="4" w:space="0" w:color="auto"/>
              <w:left w:val="nil"/>
              <w:bottom w:val="single" w:sz="4" w:space="0" w:color="auto"/>
              <w:right w:val="single" w:sz="4" w:space="0" w:color="auto"/>
            </w:tcBorders>
            <w:shd w:val="clear" w:color="000000" w:fill="FFFFFF"/>
            <w:vAlign w:val="center"/>
          </w:tcPr>
          <w:p w:rsidR="001F368C" w:rsidRPr="00CC2181" w:rsidRDefault="001F368C" w:rsidP="00B326B1">
            <w:pPr>
              <w:spacing w:after="0" w:line="240" w:lineRule="auto"/>
              <w:jc w:val="center"/>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315"/>
        </w:trPr>
        <w:tc>
          <w:tcPr>
            <w:tcW w:w="12833" w:type="dxa"/>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rPr>
                <w:rFonts w:eastAsia="Times New Roman"/>
                <w:b/>
                <w:bCs/>
                <w:sz w:val="26"/>
                <w:szCs w:val="26"/>
              </w:rPr>
            </w:pPr>
            <w:r w:rsidRPr="00CC2181">
              <w:rPr>
                <w:rFonts w:eastAsia="Times New Roman"/>
                <w:b/>
                <w:bCs/>
                <w:sz w:val="26"/>
                <w:szCs w:val="26"/>
              </w:rPr>
              <w:t>V. Lĩnh vực Công nghiệp địa phương (Mức DVC 3)</w:t>
            </w:r>
          </w:p>
        </w:tc>
        <w:tc>
          <w:tcPr>
            <w:tcW w:w="1400" w:type="dxa"/>
            <w:gridSpan w:val="2"/>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b/>
                <w:bCs/>
                <w:sz w:val="26"/>
                <w:szCs w:val="26"/>
              </w:rPr>
            </w:pPr>
          </w:p>
        </w:tc>
      </w:tr>
      <w:tr w:rsidR="001F368C" w:rsidRPr="00CC2181" w:rsidTr="006E7BD2">
        <w:trPr>
          <w:gridAfter w:val="13"/>
          <w:wAfter w:w="14744" w:type="dxa"/>
          <w:trHeight w:val="315"/>
        </w:trPr>
        <w:tc>
          <w:tcPr>
            <w:tcW w:w="12833" w:type="dxa"/>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rPr>
                <w:rFonts w:eastAsia="Times New Roman"/>
                <w:b/>
                <w:bCs/>
                <w:sz w:val="26"/>
                <w:szCs w:val="26"/>
              </w:rPr>
            </w:pPr>
            <w:r w:rsidRPr="00CC2181">
              <w:rPr>
                <w:rFonts w:eastAsia="Times New Roman"/>
                <w:b/>
                <w:bCs/>
                <w:sz w:val="26"/>
                <w:szCs w:val="26"/>
              </w:rPr>
              <w:t>1</w:t>
            </w:r>
            <w:r>
              <w:rPr>
                <w:rFonts w:eastAsia="Times New Roman"/>
                <w:b/>
                <w:bCs/>
                <w:sz w:val="26"/>
                <w:szCs w:val="26"/>
              </w:rPr>
              <w:t>5</w:t>
            </w:r>
            <w:r w:rsidRPr="00CC2181">
              <w:rPr>
                <w:rFonts w:eastAsia="Times New Roman"/>
                <w:b/>
                <w:bCs/>
                <w:sz w:val="26"/>
                <w:szCs w:val="26"/>
              </w:rPr>
              <w:t>. Cấp Giấy chứng nhận sản phẩm công nghiệp nông thôn tiêu biểu cấp huyện</w:t>
            </w:r>
            <w:r>
              <w:rPr>
                <w:rFonts w:eastAsia="Times New Roman"/>
                <w:b/>
                <w:bCs/>
                <w:sz w:val="26"/>
                <w:szCs w:val="26"/>
              </w:rPr>
              <w:t>. Mã 2.002096.000.00.00.H10</w:t>
            </w:r>
            <w:r w:rsidRPr="00CC2181">
              <w:rPr>
                <w:rFonts w:eastAsia="Times New Roman"/>
                <w:b/>
                <w:bCs/>
                <w:sz w:val="26"/>
                <w:szCs w:val="26"/>
              </w:rPr>
              <w:t xml:space="preserve"> (Mức DVC 3)</w:t>
            </w:r>
          </w:p>
        </w:tc>
        <w:tc>
          <w:tcPr>
            <w:tcW w:w="1400" w:type="dxa"/>
            <w:gridSpan w:val="2"/>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bCs/>
                <w:color w:val="FF0000"/>
                <w:sz w:val="26"/>
                <w:szCs w:val="26"/>
              </w:rPr>
            </w:pPr>
            <w:r w:rsidRPr="00CC2181">
              <w:rPr>
                <w:rFonts w:eastAsia="Times New Roman"/>
                <w:sz w:val="26"/>
                <w:szCs w:val="26"/>
              </w:rPr>
              <w:t>Không</w:t>
            </w:r>
          </w:p>
        </w:tc>
      </w:tr>
      <w:tr w:rsidR="001F368C"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Tiếp nhận hồ sơ và chuyển đến Phòng chuyên môn cấp huyện</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Pr>
                <w:rFonts w:eastAsia="Times New Roman"/>
                <w:sz w:val="26"/>
                <w:szCs w:val="26"/>
              </w:rPr>
              <w:t>Bộ phận tiếp nhận UBND cấp huyện</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có</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Bộ phận tiếp nhận và trả </w:t>
            </w:r>
            <w:r>
              <w:rPr>
                <w:rFonts w:eastAsia="Times New Roman"/>
                <w:sz w:val="26"/>
                <w:szCs w:val="26"/>
              </w:rPr>
              <w:t xml:space="preserve">KQ </w:t>
            </w:r>
            <w:r w:rsidRPr="00CC2181">
              <w:rPr>
                <w:rFonts w:eastAsia="Times New Roman"/>
                <w:sz w:val="26"/>
                <w:szCs w:val="26"/>
              </w:rPr>
              <w:t xml:space="preserve">của UBND huyện/thị xã/thành phố sau khi tiếp nhận, chuyển hồ sơ đến bộ phận chuyên môn giải quyết, Trưởng phòng Kinh tế hoặc </w:t>
            </w:r>
            <w:r>
              <w:rPr>
                <w:rFonts w:eastAsia="Times New Roman"/>
                <w:sz w:val="26"/>
                <w:szCs w:val="26"/>
              </w:rPr>
              <w:t>PTP</w:t>
            </w:r>
            <w:r w:rsidRPr="00CC2181">
              <w:rPr>
                <w:rFonts w:eastAsia="Times New Roman"/>
                <w:sz w:val="26"/>
                <w:szCs w:val="26"/>
              </w:rPr>
              <w:t xml:space="preserve"> Kinh tế và Hạ tầng sau khi tiếp nhận hồ sơ sẽ chuyển đến Công chức phòng KT, KTHT tham mưu xử lý. Sau khi thẩm định hồ sơ, Công chức phòng KT, KTHT trình Trưởng phòng xem xét và Trưởng phòng trình Lãnh đạo UBND huyện ký duyệt; Sau khi văn thư ban hành văn bản, Công chức phòng KT, KTHT chuyển trả </w:t>
            </w:r>
            <w:r>
              <w:rPr>
                <w:rFonts w:eastAsia="Times New Roman"/>
                <w:sz w:val="26"/>
                <w:szCs w:val="26"/>
              </w:rPr>
              <w:t xml:space="preserve"> KQ</w:t>
            </w:r>
            <w:r w:rsidRPr="00CC2181">
              <w:rPr>
                <w:rFonts w:eastAsia="Times New Roman"/>
                <w:sz w:val="26"/>
                <w:szCs w:val="26"/>
              </w:rPr>
              <w:t xml:space="preserve">đến bộ phận tiếp nhận và trả </w:t>
            </w:r>
            <w:r>
              <w:rPr>
                <w:rFonts w:eastAsia="Times New Roman"/>
                <w:sz w:val="26"/>
                <w:szCs w:val="26"/>
              </w:rPr>
              <w:t xml:space="preserve"> KQ </w:t>
            </w:r>
            <w:r w:rsidRPr="00CC2181">
              <w:rPr>
                <w:rFonts w:eastAsia="Times New Roman"/>
                <w:sz w:val="26"/>
                <w:szCs w:val="26"/>
              </w:rPr>
              <w:t xml:space="preserve">cấp huyện để trả </w:t>
            </w:r>
            <w:r>
              <w:rPr>
                <w:rFonts w:eastAsia="Times New Roman"/>
                <w:sz w:val="26"/>
                <w:szCs w:val="26"/>
              </w:rPr>
              <w:t xml:space="preserve"> </w:t>
            </w:r>
            <w:r>
              <w:rPr>
                <w:rFonts w:eastAsia="Times New Roman"/>
                <w:sz w:val="26"/>
                <w:szCs w:val="26"/>
              </w:rPr>
              <w:lastRenderedPageBreak/>
              <w:t xml:space="preserve">KQ </w:t>
            </w:r>
            <w:r w:rsidRPr="00CC2181">
              <w:rPr>
                <w:rFonts w:eastAsia="Times New Roman"/>
                <w:sz w:val="26"/>
                <w:szCs w:val="26"/>
              </w:rPr>
              <w:t>cho tổ chức, cá nhân.</w:t>
            </w:r>
          </w:p>
        </w:tc>
        <w:tc>
          <w:tcPr>
            <w:tcW w:w="1414" w:type="dxa"/>
            <w:gridSpan w:val="3"/>
            <w:vMerge w:val="restart"/>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Trưởng phòng Kinh tế hoặc</w:t>
            </w:r>
            <w:r w:rsidRPr="00CC2181">
              <w:rPr>
                <w:rFonts w:eastAsia="Times New Roman"/>
                <w:sz w:val="26"/>
                <w:szCs w:val="26"/>
              </w:rPr>
              <w:br/>
            </w:r>
            <w:r>
              <w:rPr>
                <w:rFonts w:eastAsia="Times New Roman"/>
                <w:sz w:val="26"/>
                <w:szCs w:val="26"/>
              </w:rPr>
              <w:t>PTP</w:t>
            </w:r>
            <w:r w:rsidRPr="00CC2181">
              <w:rPr>
                <w:rFonts w:eastAsia="Times New Roman"/>
                <w:sz w:val="26"/>
                <w:szCs w:val="26"/>
              </w:rPr>
              <w:t xml:space="preserve"> Kinh tế và Hạ tầng</w:t>
            </w:r>
          </w:p>
        </w:tc>
        <w:tc>
          <w:tcPr>
            <w:tcW w:w="103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Công chức phòng </w:t>
            </w:r>
            <w:r w:rsidRPr="00CC2181">
              <w:rPr>
                <w:rFonts w:eastAsia="Times New Roman"/>
                <w:sz w:val="26"/>
                <w:szCs w:val="26"/>
              </w:rPr>
              <w:br/>
              <w:t>Phòng KT, KTHT cấp huyện</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15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lastRenderedPageBreak/>
              <w:t>4</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Xem xét và trình Chủ tịch UBND </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Trưởng phòng Kinh tế hoặc</w:t>
            </w:r>
            <w:r w:rsidRPr="00CC2181">
              <w:rPr>
                <w:rFonts w:eastAsia="Times New Roman"/>
                <w:sz w:val="26"/>
                <w:szCs w:val="26"/>
              </w:rPr>
              <w:br/>
            </w:r>
            <w:r>
              <w:rPr>
                <w:rFonts w:eastAsia="Times New Roman"/>
                <w:sz w:val="26"/>
                <w:szCs w:val="26"/>
              </w:rPr>
              <w:t>PTP</w:t>
            </w:r>
            <w:r w:rsidRPr="00CC2181">
              <w:rPr>
                <w:rFonts w:eastAsia="Times New Roman"/>
                <w:sz w:val="26"/>
                <w:szCs w:val="26"/>
              </w:rPr>
              <w:t xml:space="preserve"> Kinh tế và Hạ tầng</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03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lastRenderedPageBreak/>
              <w:t>5</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Phê duyệt</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Chủ tịch UBND </w:t>
            </w:r>
            <w:r w:rsidRPr="00CC2181">
              <w:rPr>
                <w:rFonts w:eastAsia="Times New Roman"/>
                <w:sz w:val="26"/>
                <w:szCs w:val="26"/>
              </w:rPr>
              <w:br/>
              <w:t xml:space="preserve"> cấp huyện</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01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w:t>
            </w:r>
            <w:r w:rsidRPr="00CC2181">
              <w:rPr>
                <w:rFonts w:eastAsia="Times New Roman"/>
                <w:sz w:val="26"/>
                <w:szCs w:val="26"/>
              </w:rPr>
              <w:t xml:space="preserve">đến bộ phận trả </w:t>
            </w:r>
            <w:r>
              <w:rPr>
                <w:rFonts w:eastAsia="Times New Roman"/>
                <w:sz w:val="26"/>
                <w:szCs w:val="26"/>
              </w:rPr>
              <w:t xml:space="preserve"> KQ</w:t>
            </w:r>
            <w:r w:rsidRPr="00CC2181">
              <w:rPr>
                <w:rFonts w:eastAsia="Times New Roman"/>
                <w:sz w:val="26"/>
                <w:szCs w:val="26"/>
              </w:rPr>
              <w:t>-cấp huyện</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Công chức Phòng KT, KTHT cấp huyện</w:t>
            </w:r>
          </w:p>
        </w:tc>
        <w:tc>
          <w:tcPr>
            <w:tcW w:w="1030" w:type="dxa"/>
            <w:tcBorders>
              <w:top w:val="single" w:sz="4" w:space="0" w:color="auto"/>
              <w:left w:val="nil"/>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559"/>
        </w:trPr>
        <w:tc>
          <w:tcPr>
            <w:tcW w:w="7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F368C" w:rsidRPr="00CC2181" w:rsidRDefault="001F368C"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auto" w:fill="auto"/>
            <w:vAlign w:val="center"/>
          </w:tcPr>
          <w:p w:rsidR="001F368C" w:rsidRPr="00AA5664" w:rsidRDefault="001F368C" w:rsidP="00B326B1">
            <w:pPr>
              <w:spacing w:after="0" w:line="240" w:lineRule="auto"/>
              <w:jc w:val="center"/>
              <w:rPr>
                <w:rFonts w:eastAsia="Times New Roman"/>
                <w:b/>
                <w:sz w:val="26"/>
                <w:szCs w:val="26"/>
              </w:rPr>
            </w:pPr>
            <w:r w:rsidRPr="00AA5664">
              <w:rPr>
                <w:rFonts w:eastAsia="Times New Roman"/>
                <w:b/>
                <w:sz w:val="26"/>
                <w:szCs w:val="26"/>
              </w:rPr>
              <w:t>Tổng thời gian giải quyết</w:t>
            </w:r>
          </w:p>
          <w:p w:rsidR="001F368C" w:rsidRPr="00AA5664" w:rsidRDefault="001F368C" w:rsidP="00B326B1">
            <w:pPr>
              <w:spacing w:after="0" w:line="240" w:lineRule="auto"/>
              <w:jc w:val="center"/>
              <w:rPr>
                <w:rFonts w:eastAsia="Times New Roman"/>
                <w:b/>
                <w:sz w:val="26"/>
                <w:szCs w:val="26"/>
              </w:rPr>
            </w:pPr>
          </w:p>
        </w:tc>
        <w:tc>
          <w:tcPr>
            <w:tcW w:w="1030" w:type="dxa"/>
            <w:tcBorders>
              <w:top w:val="single" w:sz="4" w:space="0" w:color="auto"/>
              <w:left w:val="nil"/>
              <w:bottom w:val="single" w:sz="4" w:space="0" w:color="auto"/>
              <w:right w:val="single" w:sz="4" w:space="0" w:color="auto"/>
            </w:tcBorders>
            <w:shd w:val="clear" w:color="auto" w:fill="auto"/>
            <w:vAlign w:val="center"/>
          </w:tcPr>
          <w:p w:rsidR="001F368C" w:rsidRPr="00AA5664" w:rsidRDefault="001F368C" w:rsidP="00B326B1">
            <w:pPr>
              <w:spacing w:after="0" w:line="240" w:lineRule="auto"/>
              <w:jc w:val="center"/>
              <w:rPr>
                <w:rFonts w:eastAsia="Times New Roman"/>
                <w:b/>
                <w:sz w:val="26"/>
                <w:szCs w:val="26"/>
              </w:rPr>
            </w:pPr>
            <w:r>
              <w:rPr>
                <w:rFonts w:eastAsia="Times New Roman"/>
                <w:b/>
                <w:sz w:val="26"/>
                <w:szCs w:val="26"/>
              </w:rPr>
              <w:t>2</w:t>
            </w:r>
            <w:r w:rsidRPr="00AA5664">
              <w:rPr>
                <w:rFonts w:eastAsia="Times New Roman"/>
                <w:b/>
                <w:sz w:val="26"/>
                <w:szCs w:val="26"/>
              </w:rPr>
              <w:t>0 ngày</w:t>
            </w:r>
          </w:p>
        </w:tc>
        <w:tc>
          <w:tcPr>
            <w:tcW w:w="954"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940" w:type="dxa"/>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369"/>
        </w:trPr>
        <w:tc>
          <w:tcPr>
            <w:tcW w:w="12833" w:type="dxa"/>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rPr>
                <w:rFonts w:eastAsia="Times New Roman"/>
                <w:b/>
                <w:bCs/>
                <w:sz w:val="26"/>
                <w:szCs w:val="26"/>
              </w:rPr>
            </w:pPr>
            <w:r w:rsidRPr="00CC2181">
              <w:rPr>
                <w:rFonts w:eastAsia="Times New Roman"/>
                <w:b/>
                <w:bCs/>
                <w:sz w:val="26"/>
                <w:szCs w:val="26"/>
              </w:rPr>
              <w:t xml:space="preserve">C. CHUẨN HÓA QUY TRÌNH THỦ TỤC HÀNH CHÍNH CẤP XÃ </w:t>
            </w:r>
          </w:p>
        </w:tc>
        <w:tc>
          <w:tcPr>
            <w:tcW w:w="1400" w:type="dxa"/>
            <w:gridSpan w:val="2"/>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b/>
                <w:bCs/>
                <w:sz w:val="26"/>
                <w:szCs w:val="26"/>
              </w:rPr>
            </w:pPr>
          </w:p>
        </w:tc>
      </w:tr>
      <w:tr w:rsidR="001F368C" w:rsidRPr="00CC2181" w:rsidTr="006E7BD2">
        <w:trPr>
          <w:gridAfter w:val="13"/>
          <w:wAfter w:w="14744" w:type="dxa"/>
          <w:trHeight w:val="276"/>
        </w:trPr>
        <w:tc>
          <w:tcPr>
            <w:tcW w:w="12833" w:type="dxa"/>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rPr>
                <w:rFonts w:eastAsia="Times New Roman"/>
                <w:b/>
                <w:bCs/>
                <w:sz w:val="26"/>
                <w:szCs w:val="26"/>
              </w:rPr>
            </w:pPr>
            <w:r w:rsidRPr="00CC2181">
              <w:rPr>
                <w:rFonts w:eastAsia="Times New Roman"/>
                <w:b/>
                <w:bCs/>
                <w:sz w:val="26"/>
                <w:szCs w:val="26"/>
              </w:rPr>
              <w:t>I. Lĩnh vực an toàn đập, hồ chứa thủy điện cấp xã</w:t>
            </w:r>
            <w:r>
              <w:rPr>
                <w:rFonts w:eastAsia="Times New Roman"/>
                <w:b/>
                <w:bCs/>
                <w:sz w:val="26"/>
                <w:szCs w:val="26"/>
              </w:rPr>
              <w:t>. Mã 2.000206.000.00.00.H10</w:t>
            </w:r>
            <w:r w:rsidRPr="00CC2181">
              <w:rPr>
                <w:rFonts w:eastAsia="Times New Roman"/>
                <w:b/>
                <w:bCs/>
                <w:sz w:val="26"/>
                <w:szCs w:val="26"/>
              </w:rPr>
              <w:t xml:space="preserve"> (Mức DVC </w:t>
            </w:r>
            <w:r>
              <w:rPr>
                <w:rFonts w:eastAsia="Times New Roman"/>
                <w:b/>
                <w:bCs/>
                <w:sz w:val="26"/>
                <w:szCs w:val="26"/>
              </w:rPr>
              <w:t>4</w:t>
            </w:r>
            <w:r w:rsidRPr="00CC2181">
              <w:rPr>
                <w:rFonts w:eastAsia="Times New Roman"/>
                <w:b/>
                <w:bCs/>
                <w:sz w:val="26"/>
                <w:szCs w:val="26"/>
              </w:rPr>
              <w:t>)</w:t>
            </w:r>
            <w:r>
              <w:rPr>
                <w:rFonts w:eastAsia="Times New Roman"/>
                <w:b/>
                <w:bCs/>
                <w:sz w:val="26"/>
                <w:szCs w:val="26"/>
              </w:rPr>
              <w:t xml:space="preserve"> </w:t>
            </w:r>
          </w:p>
        </w:tc>
        <w:tc>
          <w:tcPr>
            <w:tcW w:w="1400" w:type="dxa"/>
            <w:gridSpan w:val="2"/>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b/>
                <w:bCs/>
                <w:sz w:val="26"/>
                <w:szCs w:val="26"/>
              </w:rPr>
            </w:pPr>
          </w:p>
        </w:tc>
      </w:tr>
      <w:tr w:rsidR="001F368C" w:rsidRPr="00CC2181" w:rsidTr="006E7BD2">
        <w:trPr>
          <w:gridAfter w:val="13"/>
          <w:wAfter w:w="14744" w:type="dxa"/>
          <w:trHeight w:val="720"/>
        </w:trPr>
        <w:tc>
          <w:tcPr>
            <w:tcW w:w="12833" w:type="dxa"/>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rPr>
                <w:rFonts w:eastAsia="Times New Roman"/>
                <w:b/>
                <w:bCs/>
                <w:sz w:val="26"/>
                <w:szCs w:val="26"/>
              </w:rPr>
            </w:pPr>
            <w:r w:rsidRPr="00CC2181">
              <w:rPr>
                <w:rFonts w:eastAsia="Times New Roman"/>
                <w:b/>
                <w:bCs/>
                <w:sz w:val="26"/>
                <w:szCs w:val="26"/>
              </w:rPr>
              <w:t xml:space="preserve">1. Thẩm định, phê duyệt phương án ứng phó thiên tai cho công trình vùng hạ du đập thủy điện thuộc thẩm quyền phê duyệt của Ủy ban nhân dân cấp xã (Mức DVC </w:t>
            </w:r>
            <w:r>
              <w:rPr>
                <w:rFonts w:eastAsia="Times New Roman"/>
                <w:b/>
                <w:bCs/>
                <w:sz w:val="26"/>
                <w:szCs w:val="26"/>
              </w:rPr>
              <w:t>4</w:t>
            </w:r>
            <w:r w:rsidRPr="00CC2181">
              <w:rPr>
                <w:rFonts w:eastAsia="Times New Roman"/>
                <w:b/>
                <w:bCs/>
                <w:sz w:val="26"/>
                <w:szCs w:val="26"/>
              </w:rPr>
              <w:t xml:space="preserve">). </w:t>
            </w:r>
          </w:p>
        </w:tc>
        <w:tc>
          <w:tcPr>
            <w:tcW w:w="1400" w:type="dxa"/>
            <w:gridSpan w:val="2"/>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b/>
                <w:bCs/>
                <w:sz w:val="26"/>
                <w:szCs w:val="26"/>
              </w:rPr>
            </w:pPr>
            <w:r w:rsidRPr="00CC2181">
              <w:rPr>
                <w:rFonts w:eastAsia="Times New Roman"/>
                <w:sz w:val="26"/>
                <w:szCs w:val="26"/>
              </w:rPr>
              <w:t>Không</w:t>
            </w:r>
          </w:p>
        </w:tc>
      </w:tr>
      <w:tr w:rsidR="001F368C" w:rsidRPr="00CC2181" w:rsidTr="006E7BD2">
        <w:trPr>
          <w:gridAfter w:val="13"/>
          <w:wAfter w:w="14744" w:type="dxa"/>
          <w:trHeight w:val="765"/>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Tiếp nhận hồ sơ và chuyển đến Phòng chuyên môn </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Bộ phận tiếp nhận UBND cấp xã</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both"/>
              <w:rPr>
                <w:rFonts w:eastAsia="Times New Roman"/>
                <w:sz w:val="26"/>
                <w:szCs w:val="26"/>
              </w:rPr>
            </w:pPr>
            <w:r w:rsidRPr="00CC2181">
              <w:rPr>
                <w:rFonts w:eastAsia="Times New Roman"/>
                <w:sz w:val="26"/>
                <w:szCs w:val="26"/>
              </w:rPr>
              <w:t>Bộ phận</w:t>
            </w:r>
            <w:r>
              <w:rPr>
                <w:rFonts w:eastAsia="Times New Roman"/>
                <w:sz w:val="26"/>
                <w:szCs w:val="26"/>
              </w:rPr>
              <w:t xml:space="preserve"> tiếp nhận và trả KQ </w:t>
            </w:r>
            <w:r w:rsidRPr="00CC2181">
              <w:rPr>
                <w:rFonts w:eastAsia="Times New Roman"/>
                <w:sz w:val="26"/>
                <w:szCs w:val="26"/>
              </w:rPr>
              <w:t xml:space="preserve">của UBND xã sau khi tiếp nhận, chuyển hồ sơ lãnh đạo UBND xã sau khi tiếp nhận hồ sơ sẽ chuyển đến Công chức cấp xã tham mưu xử lý. Sau khi thẩm định hồ sơ, Công chức cấp xã trình Lãnh đạo UBND xã ký duyệt; Sau khi văn thư ban hành văn bản, Công chức cấp xã chuyển trả </w:t>
            </w:r>
            <w:r>
              <w:rPr>
                <w:rFonts w:eastAsia="Times New Roman"/>
                <w:sz w:val="26"/>
                <w:szCs w:val="26"/>
              </w:rPr>
              <w:t xml:space="preserve"> KQ</w:t>
            </w:r>
            <w:r w:rsidRPr="00CC2181">
              <w:rPr>
                <w:rFonts w:eastAsia="Times New Roman"/>
                <w:sz w:val="26"/>
                <w:szCs w:val="26"/>
              </w:rPr>
              <w:t xml:space="preserve">đến bộ phận tiếp nhận và trả </w:t>
            </w:r>
            <w:r>
              <w:rPr>
                <w:rFonts w:eastAsia="Times New Roman"/>
                <w:sz w:val="26"/>
                <w:szCs w:val="26"/>
              </w:rPr>
              <w:t xml:space="preserve"> KQ</w:t>
            </w:r>
            <w:r w:rsidRPr="00CC2181">
              <w:rPr>
                <w:rFonts w:eastAsia="Times New Roman"/>
                <w:sz w:val="26"/>
                <w:szCs w:val="26"/>
              </w:rPr>
              <w:t xml:space="preserve">của huyện để trả </w:t>
            </w:r>
            <w:r>
              <w:rPr>
                <w:rFonts w:eastAsia="Times New Roman"/>
                <w:sz w:val="26"/>
                <w:szCs w:val="26"/>
              </w:rPr>
              <w:t xml:space="preserve"> KQ</w:t>
            </w:r>
            <w:r w:rsidRPr="00CC2181">
              <w:rPr>
                <w:rFonts w:eastAsia="Times New Roman"/>
                <w:sz w:val="26"/>
                <w:szCs w:val="26"/>
              </w:rPr>
              <w:t>cho tổ chức,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54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Lãnh đạo UBND xã</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0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Công chức cấp xã</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13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Xem xét và trình LĐ UBND xã</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Công chức cấp xã</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54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Trình UBND xã </w:t>
            </w:r>
            <w:r w:rsidRPr="00CC2181">
              <w:rPr>
                <w:rFonts w:eastAsia="Times New Roman"/>
                <w:sz w:val="26"/>
                <w:szCs w:val="26"/>
              </w:rPr>
              <w:lastRenderedPageBreak/>
              <w:t>ký duyệt</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lastRenderedPageBreak/>
              <w:t>Lãnh đạo UBND xã</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645"/>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lastRenderedPageBreak/>
              <w:t>6</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F368C" w:rsidRPr="00A84288" w:rsidRDefault="001F368C" w:rsidP="00B326B1">
            <w:pPr>
              <w:spacing w:after="0" w:line="240" w:lineRule="auto"/>
              <w:jc w:val="center"/>
              <w:rPr>
                <w:rFonts w:eastAsia="Times New Roman"/>
                <w:spacing w:val="-8"/>
                <w:sz w:val="26"/>
                <w:szCs w:val="26"/>
              </w:rPr>
            </w:pPr>
            <w:r w:rsidRPr="00A84288">
              <w:rPr>
                <w:rFonts w:eastAsia="Times New Roman"/>
                <w:spacing w:val="-8"/>
                <w:sz w:val="26"/>
                <w:szCs w:val="26"/>
              </w:rPr>
              <w:t>Chuyển  KQ đến bộ phận trả  KQUBND xã</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Công chức cấp xã</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13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429"/>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1F368C" w:rsidRPr="00CC2181" w:rsidRDefault="001F368C" w:rsidP="00B326B1">
            <w:pPr>
              <w:spacing w:after="0" w:line="240" w:lineRule="auto"/>
              <w:jc w:val="center"/>
              <w:rPr>
                <w:rFonts w:eastAsia="Times New Roman"/>
                <w:sz w:val="26"/>
                <w:szCs w:val="26"/>
              </w:rPr>
            </w:pPr>
          </w:p>
        </w:tc>
        <w:tc>
          <w:tcPr>
            <w:tcW w:w="4686" w:type="dxa"/>
            <w:gridSpan w:val="3"/>
            <w:tcBorders>
              <w:top w:val="single" w:sz="4" w:space="0" w:color="auto"/>
              <w:left w:val="nil"/>
              <w:bottom w:val="single" w:sz="4" w:space="0" w:color="auto"/>
              <w:right w:val="single" w:sz="4" w:space="0" w:color="auto"/>
            </w:tcBorders>
            <w:shd w:val="clear" w:color="000000" w:fill="FFFFFF"/>
            <w:vAlign w:val="center"/>
          </w:tcPr>
          <w:p w:rsidR="001F368C" w:rsidRPr="00C530E0" w:rsidRDefault="001F368C" w:rsidP="00B326B1">
            <w:pPr>
              <w:spacing w:after="0" w:line="240" w:lineRule="auto"/>
              <w:jc w:val="center"/>
              <w:rPr>
                <w:rFonts w:eastAsia="Times New Roman"/>
                <w:b/>
                <w:sz w:val="26"/>
                <w:szCs w:val="26"/>
              </w:rPr>
            </w:pPr>
            <w:r w:rsidRPr="00C530E0">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000000" w:fill="FFFFFF"/>
            <w:vAlign w:val="center"/>
          </w:tcPr>
          <w:p w:rsidR="001F368C" w:rsidRPr="00C530E0" w:rsidRDefault="001F368C" w:rsidP="00B326B1">
            <w:pPr>
              <w:spacing w:after="0" w:line="240" w:lineRule="auto"/>
              <w:jc w:val="center"/>
              <w:rPr>
                <w:rFonts w:eastAsia="Times New Roman"/>
                <w:b/>
                <w:sz w:val="26"/>
                <w:szCs w:val="26"/>
              </w:rPr>
            </w:pPr>
            <w:r w:rsidRPr="00C530E0">
              <w:rPr>
                <w:rFonts w:eastAsia="Times New Roman"/>
                <w:b/>
                <w:sz w:val="26"/>
                <w:szCs w:val="26"/>
              </w:rPr>
              <w:t>14 ngày</w:t>
            </w:r>
          </w:p>
        </w:tc>
        <w:tc>
          <w:tcPr>
            <w:tcW w:w="954" w:type="dxa"/>
            <w:tcBorders>
              <w:top w:val="single" w:sz="4" w:space="0" w:color="auto"/>
              <w:left w:val="nil"/>
              <w:bottom w:val="single" w:sz="4" w:space="0" w:color="auto"/>
              <w:right w:val="single" w:sz="4" w:space="0" w:color="auto"/>
            </w:tcBorders>
            <w:shd w:val="clear" w:color="000000" w:fill="FFFFFF"/>
            <w:vAlign w:val="center"/>
          </w:tcPr>
          <w:p w:rsidR="001F368C" w:rsidRPr="00CC2181" w:rsidRDefault="001F368C" w:rsidP="00B326B1">
            <w:pPr>
              <w:spacing w:after="0" w:line="240" w:lineRule="auto"/>
              <w:jc w:val="center"/>
              <w:rPr>
                <w:rFonts w:eastAsia="Times New Roman"/>
                <w:sz w:val="26"/>
                <w:szCs w:val="26"/>
              </w:rPr>
            </w:pPr>
          </w:p>
        </w:tc>
        <w:tc>
          <w:tcPr>
            <w:tcW w:w="940" w:type="dxa"/>
            <w:tcBorders>
              <w:top w:val="single" w:sz="4" w:space="0" w:color="auto"/>
              <w:left w:val="nil"/>
              <w:bottom w:val="single" w:sz="4" w:space="0" w:color="auto"/>
              <w:right w:val="single" w:sz="4" w:space="0" w:color="auto"/>
            </w:tcBorders>
            <w:shd w:val="clear" w:color="000000" w:fill="FFFFFF"/>
            <w:vAlign w:val="center"/>
          </w:tcPr>
          <w:p w:rsidR="001F368C" w:rsidRPr="00CC2181" w:rsidRDefault="001F368C" w:rsidP="00B326B1">
            <w:pPr>
              <w:spacing w:after="0" w:line="240" w:lineRule="auto"/>
              <w:jc w:val="center"/>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795"/>
        </w:trPr>
        <w:tc>
          <w:tcPr>
            <w:tcW w:w="12833" w:type="dxa"/>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1F368C" w:rsidRPr="00CC2181" w:rsidRDefault="001F368C" w:rsidP="00B326B1">
            <w:pPr>
              <w:spacing w:after="0" w:line="240" w:lineRule="auto"/>
              <w:rPr>
                <w:rFonts w:eastAsia="Times New Roman"/>
                <w:b/>
                <w:bCs/>
                <w:sz w:val="26"/>
                <w:szCs w:val="26"/>
              </w:rPr>
            </w:pPr>
            <w:r w:rsidRPr="00CC2181">
              <w:rPr>
                <w:rFonts w:eastAsia="Times New Roman"/>
                <w:b/>
                <w:bCs/>
                <w:sz w:val="26"/>
                <w:szCs w:val="26"/>
              </w:rPr>
              <w:t>2. Thẩm định, phê duyệt phương án ứng phó với tình huống khẩn cấp hồ chứa thủy điện thuộc thẩm quyền phê duyệt của Ủ</w:t>
            </w:r>
            <w:r>
              <w:rPr>
                <w:rFonts w:eastAsia="Times New Roman"/>
                <w:b/>
                <w:bCs/>
                <w:sz w:val="26"/>
                <w:szCs w:val="26"/>
              </w:rPr>
              <w:t>y ban nhân dân cấp xã. Mã 2.000184.000.00.00.H10</w:t>
            </w:r>
            <w:r w:rsidRPr="00CC2181">
              <w:rPr>
                <w:rFonts w:eastAsia="Times New Roman"/>
                <w:b/>
                <w:bCs/>
                <w:sz w:val="26"/>
                <w:szCs w:val="26"/>
              </w:rPr>
              <w:t xml:space="preserve"> (Mức DVC </w:t>
            </w:r>
            <w:r>
              <w:rPr>
                <w:rFonts w:eastAsia="Times New Roman"/>
                <w:b/>
                <w:bCs/>
                <w:sz w:val="26"/>
                <w:szCs w:val="26"/>
              </w:rPr>
              <w:t>4</w:t>
            </w:r>
            <w:r w:rsidRPr="00CC2181">
              <w:rPr>
                <w:rFonts w:eastAsia="Times New Roman"/>
                <w:b/>
                <w:bCs/>
                <w:sz w:val="26"/>
                <w:szCs w:val="26"/>
              </w:rPr>
              <w:t>)</w:t>
            </w:r>
            <w:r>
              <w:rPr>
                <w:rFonts w:eastAsia="Times New Roman"/>
                <w:b/>
                <w:bCs/>
                <w:sz w:val="26"/>
                <w:szCs w:val="26"/>
              </w:rPr>
              <w:t>.</w:t>
            </w:r>
          </w:p>
        </w:tc>
        <w:tc>
          <w:tcPr>
            <w:tcW w:w="1400" w:type="dxa"/>
            <w:gridSpan w:val="2"/>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b/>
                <w:bCs/>
                <w:sz w:val="26"/>
                <w:szCs w:val="26"/>
              </w:rPr>
            </w:pPr>
            <w:r w:rsidRPr="00CC2181">
              <w:rPr>
                <w:rFonts w:eastAsia="Times New Roman"/>
                <w:sz w:val="26"/>
                <w:szCs w:val="26"/>
              </w:rPr>
              <w:t>Không</w:t>
            </w:r>
          </w:p>
        </w:tc>
      </w:tr>
      <w:tr w:rsidR="001F368C" w:rsidRPr="00CC2181" w:rsidTr="006E7BD2">
        <w:trPr>
          <w:gridAfter w:val="13"/>
          <w:wAfter w:w="14744" w:type="dxa"/>
          <w:trHeight w:val="945"/>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1</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1</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Tiếp nhận hồ sơ </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Bộ phận tiếp nhận UBND cấp xã</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không</w:t>
            </w:r>
          </w:p>
        </w:tc>
        <w:tc>
          <w:tcPr>
            <w:tcW w:w="4507"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both"/>
              <w:rPr>
                <w:rFonts w:eastAsia="Times New Roman"/>
                <w:sz w:val="26"/>
                <w:szCs w:val="26"/>
              </w:rPr>
            </w:pPr>
            <w:r w:rsidRPr="00CC2181">
              <w:rPr>
                <w:rFonts w:eastAsia="Times New Roman"/>
                <w:sz w:val="26"/>
                <w:szCs w:val="26"/>
              </w:rPr>
              <w:t xml:space="preserve">Bộ phận tiếp nhận và trả </w:t>
            </w:r>
            <w:r>
              <w:rPr>
                <w:rFonts w:eastAsia="Times New Roman"/>
                <w:sz w:val="26"/>
                <w:szCs w:val="26"/>
              </w:rPr>
              <w:t xml:space="preserve">KQ </w:t>
            </w:r>
            <w:r w:rsidRPr="00CC2181">
              <w:rPr>
                <w:rFonts w:eastAsia="Times New Roman"/>
                <w:sz w:val="26"/>
                <w:szCs w:val="26"/>
              </w:rPr>
              <w:t xml:space="preserve">của UBND xã sau khi tiếp nhận, chuyển hồ sơ lãnh đạo UBND xã sau khi tiếp nhận hồ sơ sẽ chuyển đến Công chức cấp xã tham mưu xử lý. Sau khi thẩm định hồ sơ, Công chức cấp xã trình Lãnh đạo UBND xã ký duyệt; Sau khi văn thư ban hành văn bản, Công chức cấp xã chuyển trả </w:t>
            </w:r>
            <w:r>
              <w:rPr>
                <w:rFonts w:eastAsia="Times New Roman"/>
                <w:sz w:val="26"/>
                <w:szCs w:val="26"/>
              </w:rPr>
              <w:t xml:space="preserve"> KQ</w:t>
            </w:r>
            <w:r w:rsidRPr="00CC2181">
              <w:rPr>
                <w:rFonts w:eastAsia="Times New Roman"/>
                <w:sz w:val="26"/>
                <w:szCs w:val="26"/>
              </w:rPr>
              <w:t xml:space="preserve">đến bộ phận tiếp nhận và trả </w:t>
            </w:r>
            <w:r>
              <w:rPr>
                <w:rFonts w:eastAsia="Times New Roman"/>
                <w:sz w:val="26"/>
                <w:szCs w:val="26"/>
              </w:rPr>
              <w:t xml:space="preserve"> KQcủa huyện để trả KQ </w:t>
            </w:r>
            <w:r w:rsidRPr="00CC2181">
              <w:rPr>
                <w:rFonts w:eastAsia="Times New Roman"/>
                <w:sz w:val="26"/>
                <w:szCs w:val="26"/>
              </w:rPr>
              <w:t>cho tổ chức, doanh nghiệp.</w:t>
            </w:r>
          </w:p>
        </w:tc>
        <w:tc>
          <w:tcPr>
            <w:tcW w:w="1414" w:type="dxa"/>
            <w:gridSpan w:val="3"/>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315"/>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2</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2</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Phân xử lý</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Lãnh đạo UBND xã</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jc w:val="center"/>
              <w:rPr>
                <w:rFonts w:eastAsia="Times New Roman"/>
                <w:sz w:val="26"/>
                <w:szCs w:val="26"/>
              </w:rPr>
            </w:pPr>
          </w:p>
        </w:tc>
      </w:tr>
      <w:tr w:rsidR="001F368C" w:rsidRPr="00CC2181" w:rsidTr="006E7BD2">
        <w:trPr>
          <w:gridAfter w:val="13"/>
          <w:wAfter w:w="14744" w:type="dxa"/>
          <w:trHeight w:val="465"/>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3</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3</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Thẩm định hồ sơ</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Công chức cấp xã</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Pr>
                <w:rFonts w:eastAsia="Times New Roman"/>
                <w:sz w:val="26"/>
                <w:szCs w:val="26"/>
              </w:rPr>
              <w:t>09</w:t>
            </w:r>
            <w:r w:rsidRPr="00CC2181">
              <w:rPr>
                <w:rFonts w:eastAsia="Times New Roman"/>
                <w:sz w:val="26"/>
                <w:szCs w:val="26"/>
              </w:rPr>
              <w:t xml:space="preserve">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4</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4</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Xem xét và trình LĐ UBND huyện</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Công chức cấp xã</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0,5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r>
      <w:tr w:rsidR="001F368C" w:rsidRPr="00CC2181" w:rsidTr="006E7BD2">
        <w:trPr>
          <w:gridAfter w:val="13"/>
          <w:wAfter w:w="14744" w:type="dxa"/>
          <w:trHeight w:val="630"/>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5</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5</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Trình UBND xã ký duyệt</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Lãnh đạo UBND xã</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0</w:t>
            </w:r>
            <w:r>
              <w:rPr>
                <w:rFonts w:eastAsia="Times New Roman"/>
                <w:sz w:val="26"/>
                <w:szCs w:val="26"/>
              </w:rPr>
              <w:t>3</w:t>
            </w:r>
            <w:r w:rsidRPr="00CC2181">
              <w:rPr>
                <w:rFonts w:eastAsia="Times New Roman"/>
                <w:sz w:val="26"/>
                <w:szCs w:val="26"/>
              </w:rPr>
              <w:t xml:space="preserve">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r>
      <w:tr w:rsidR="001F368C" w:rsidRPr="00CC2181" w:rsidTr="006E7BD2">
        <w:trPr>
          <w:gridAfter w:val="13"/>
          <w:wAfter w:w="14744" w:type="dxa"/>
          <w:trHeight w:val="825"/>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6</w:t>
            </w:r>
          </w:p>
        </w:tc>
        <w:tc>
          <w:tcPr>
            <w:tcW w:w="85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Bước 6</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xml:space="preserve">Chuyển </w:t>
            </w:r>
            <w:r>
              <w:rPr>
                <w:rFonts w:eastAsia="Times New Roman"/>
                <w:sz w:val="26"/>
                <w:szCs w:val="26"/>
              </w:rPr>
              <w:t xml:space="preserve"> KQ</w:t>
            </w:r>
            <w:r w:rsidRPr="00CC2181">
              <w:rPr>
                <w:rFonts w:eastAsia="Times New Roman"/>
                <w:sz w:val="26"/>
                <w:szCs w:val="26"/>
              </w:rPr>
              <w:t xml:space="preserve">đến bộ phận trả </w:t>
            </w:r>
            <w:r>
              <w:rPr>
                <w:rFonts w:eastAsia="Times New Roman"/>
                <w:sz w:val="26"/>
                <w:szCs w:val="26"/>
              </w:rPr>
              <w:t xml:space="preserve"> KQ</w:t>
            </w:r>
            <w:r w:rsidRPr="00CC2181">
              <w:rPr>
                <w:rFonts w:eastAsia="Times New Roman"/>
                <w:sz w:val="26"/>
                <w:szCs w:val="26"/>
              </w:rPr>
              <w:t>UBND huyện</w:t>
            </w:r>
          </w:p>
        </w:tc>
        <w:tc>
          <w:tcPr>
            <w:tcW w:w="241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rPr>
                <w:rFonts w:eastAsia="Times New Roman"/>
                <w:sz w:val="26"/>
                <w:szCs w:val="26"/>
              </w:rPr>
            </w:pPr>
            <w:r w:rsidRPr="00CC2181">
              <w:rPr>
                <w:rFonts w:eastAsia="Times New Roman"/>
                <w:sz w:val="26"/>
                <w:szCs w:val="26"/>
              </w:rPr>
              <w:t>Công chức cấp xã</w:t>
            </w:r>
          </w:p>
        </w:tc>
        <w:tc>
          <w:tcPr>
            <w:tcW w:w="103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Pr>
                <w:rFonts w:eastAsia="Times New Roman"/>
                <w:sz w:val="26"/>
                <w:szCs w:val="26"/>
              </w:rPr>
              <w:t>0,5</w:t>
            </w:r>
            <w:r w:rsidRPr="00CC2181">
              <w:rPr>
                <w:rFonts w:eastAsia="Times New Roman"/>
                <w:sz w:val="26"/>
                <w:szCs w:val="26"/>
              </w:rPr>
              <w:t xml:space="preserve"> ngày</w:t>
            </w:r>
          </w:p>
        </w:tc>
        <w:tc>
          <w:tcPr>
            <w:tcW w:w="954"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w:t>
            </w:r>
          </w:p>
        </w:tc>
        <w:tc>
          <w:tcPr>
            <w:tcW w:w="940" w:type="dxa"/>
            <w:tcBorders>
              <w:top w:val="single" w:sz="4" w:space="0" w:color="auto"/>
              <w:left w:val="nil"/>
              <w:bottom w:val="single" w:sz="4" w:space="0" w:color="auto"/>
              <w:right w:val="single" w:sz="4" w:space="0" w:color="auto"/>
            </w:tcBorders>
            <w:shd w:val="clear" w:color="000000" w:fill="FFFFFF"/>
            <w:vAlign w:val="center"/>
            <w:hideMark/>
          </w:tcPr>
          <w:p w:rsidR="001F368C" w:rsidRPr="00CC2181" w:rsidRDefault="001F368C" w:rsidP="00B326B1">
            <w:pPr>
              <w:spacing w:after="0" w:line="240" w:lineRule="auto"/>
              <w:jc w:val="center"/>
              <w:rPr>
                <w:rFonts w:eastAsia="Times New Roman"/>
                <w:sz w:val="26"/>
                <w:szCs w:val="26"/>
              </w:rPr>
            </w:pPr>
            <w:r w:rsidRPr="00CC2181">
              <w:rPr>
                <w:rFonts w:eastAsia="Times New Roman"/>
                <w:sz w:val="26"/>
                <w:szCs w:val="26"/>
              </w:rPr>
              <w:t> </w:t>
            </w:r>
          </w:p>
        </w:tc>
        <w:tc>
          <w:tcPr>
            <w:tcW w:w="4507" w:type="dxa"/>
            <w:gridSpan w:val="2"/>
            <w:vMerge/>
            <w:tcBorders>
              <w:top w:val="single" w:sz="4" w:space="0" w:color="auto"/>
              <w:left w:val="single" w:sz="4" w:space="0" w:color="auto"/>
              <w:bottom w:val="single" w:sz="4" w:space="0" w:color="auto"/>
              <w:right w:val="single" w:sz="4" w:space="0" w:color="auto"/>
            </w:tcBorders>
            <w:vAlign w:val="center"/>
            <w:hideMark/>
          </w:tcPr>
          <w:p w:rsidR="001F368C" w:rsidRPr="00CC2181" w:rsidRDefault="001F368C" w:rsidP="00B326B1">
            <w:pPr>
              <w:spacing w:after="0" w:line="240" w:lineRule="auto"/>
              <w:rPr>
                <w:rFonts w:eastAsia="Times New Roman"/>
                <w:sz w:val="26"/>
                <w:szCs w:val="26"/>
              </w:rPr>
            </w:pPr>
          </w:p>
        </w:tc>
        <w:tc>
          <w:tcPr>
            <w:tcW w:w="1414" w:type="dxa"/>
            <w:gridSpan w:val="3"/>
            <w:vMerge/>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r>
      <w:tr w:rsidR="001F368C" w:rsidRPr="00CC2181" w:rsidTr="006E7BD2">
        <w:trPr>
          <w:gridAfter w:val="13"/>
          <w:wAfter w:w="14744" w:type="dxa"/>
          <w:trHeight w:val="825"/>
        </w:trPr>
        <w:tc>
          <w:tcPr>
            <w:tcW w:w="702"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1F368C" w:rsidRPr="00CC2181" w:rsidRDefault="001F368C" w:rsidP="00B326B1">
            <w:pPr>
              <w:spacing w:after="0" w:line="240" w:lineRule="auto"/>
              <w:jc w:val="center"/>
              <w:rPr>
                <w:rFonts w:eastAsia="Times New Roman"/>
                <w:sz w:val="26"/>
                <w:szCs w:val="26"/>
              </w:rPr>
            </w:pPr>
            <w:r>
              <w:rPr>
                <w:rFonts w:eastAsia="Times New Roman"/>
                <w:sz w:val="26"/>
                <w:szCs w:val="26"/>
              </w:rPr>
              <w:lastRenderedPageBreak/>
              <w:t>7</w:t>
            </w:r>
          </w:p>
        </w:tc>
        <w:tc>
          <w:tcPr>
            <w:tcW w:w="4686" w:type="dxa"/>
            <w:gridSpan w:val="3"/>
            <w:tcBorders>
              <w:top w:val="single" w:sz="4" w:space="0" w:color="auto"/>
              <w:left w:val="nil"/>
              <w:bottom w:val="single" w:sz="4" w:space="0" w:color="auto"/>
              <w:right w:val="single" w:sz="4" w:space="0" w:color="auto"/>
            </w:tcBorders>
            <w:shd w:val="clear" w:color="000000" w:fill="FFFFFF"/>
            <w:vAlign w:val="center"/>
          </w:tcPr>
          <w:p w:rsidR="001F368C" w:rsidRPr="00553635" w:rsidRDefault="001F368C" w:rsidP="00B326B1">
            <w:pPr>
              <w:spacing w:after="0" w:line="240" w:lineRule="auto"/>
              <w:jc w:val="center"/>
              <w:rPr>
                <w:rFonts w:eastAsia="Times New Roman"/>
                <w:b/>
                <w:sz w:val="26"/>
                <w:szCs w:val="26"/>
              </w:rPr>
            </w:pPr>
            <w:r w:rsidRPr="00553635">
              <w:rPr>
                <w:rFonts w:eastAsia="Times New Roman"/>
                <w:b/>
                <w:sz w:val="26"/>
                <w:szCs w:val="26"/>
              </w:rPr>
              <w:t>Tổng thời gian giải quyết</w:t>
            </w:r>
          </w:p>
        </w:tc>
        <w:tc>
          <w:tcPr>
            <w:tcW w:w="1030" w:type="dxa"/>
            <w:tcBorders>
              <w:top w:val="single" w:sz="4" w:space="0" w:color="auto"/>
              <w:left w:val="nil"/>
              <w:bottom w:val="single" w:sz="4" w:space="0" w:color="auto"/>
              <w:right w:val="single" w:sz="4" w:space="0" w:color="auto"/>
            </w:tcBorders>
            <w:shd w:val="clear" w:color="000000" w:fill="FFFFFF"/>
            <w:vAlign w:val="center"/>
          </w:tcPr>
          <w:p w:rsidR="001F368C" w:rsidRPr="00553635" w:rsidRDefault="001F368C" w:rsidP="00B326B1">
            <w:pPr>
              <w:spacing w:after="0" w:line="240" w:lineRule="auto"/>
              <w:jc w:val="center"/>
              <w:rPr>
                <w:rFonts w:eastAsia="Times New Roman"/>
                <w:b/>
                <w:sz w:val="26"/>
                <w:szCs w:val="26"/>
              </w:rPr>
            </w:pPr>
            <w:r w:rsidRPr="00553635">
              <w:rPr>
                <w:rFonts w:eastAsia="Times New Roman"/>
                <w:b/>
                <w:sz w:val="26"/>
                <w:szCs w:val="26"/>
              </w:rPr>
              <w:t>14 ngày</w:t>
            </w:r>
          </w:p>
        </w:tc>
        <w:tc>
          <w:tcPr>
            <w:tcW w:w="954" w:type="dxa"/>
            <w:tcBorders>
              <w:top w:val="single" w:sz="4" w:space="0" w:color="auto"/>
              <w:left w:val="nil"/>
              <w:bottom w:val="single" w:sz="4" w:space="0" w:color="auto"/>
              <w:right w:val="single" w:sz="4" w:space="0" w:color="auto"/>
            </w:tcBorders>
            <w:shd w:val="clear" w:color="000000" w:fill="FFFFFF"/>
            <w:vAlign w:val="center"/>
          </w:tcPr>
          <w:p w:rsidR="001F368C" w:rsidRPr="00CC2181" w:rsidRDefault="001F368C" w:rsidP="00B326B1">
            <w:pPr>
              <w:spacing w:after="0" w:line="240" w:lineRule="auto"/>
              <w:jc w:val="center"/>
              <w:rPr>
                <w:rFonts w:eastAsia="Times New Roman"/>
                <w:sz w:val="26"/>
                <w:szCs w:val="26"/>
              </w:rPr>
            </w:pPr>
          </w:p>
        </w:tc>
        <w:tc>
          <w:tcPr>
            <w:tcW w:w="940" w:type="dxa"/>
            <w:tcBorders>
              <w:top w:val="single" w:sz="4" w:space="0" w:color="auto"/>
              <w:left w:val="nil"/>
              <w:bottom w:val="single" w:sz="4" w:space="0" w:color="auto"/>
              <w:right w:val="single" w:sz="4" w:space="0" w:color="auto"/>
            </w:tcBorders>
            <w:shd w:val="clear" w:color="000000" w:fill="FFFFFF"/>
            <w:vAlign w:val="center"/>
          </w:tcPr>
          <w:p w:rsidR="001F368C" w:rsidRPr="00CC2181" w:rsidRDefault="001F368C" w:rsidP="00B326B1">
            <w:pPr>
              <w:spacing w:after="0" w:line="240" w:lineRule="auto"/>
              <w:jc w:val="center"/>
              <w:rPr>
                <w:rFonts w:eastAsia="Times New Roman"/>
                <w:sz w:val="26"/>
                <w:szCs w:val="26"/>
              </w:rPr>
            </w:pPr>
          </w:p>
        </w:tc>
        <w:tc>
          <w:tcPr>
            <w:tcW w:w="4507" w:type="dxa"/>
            <w:gridSpan w:val="2"/>
            <w:tcBorders>
              <w:top w:val="single" w:sz="4" w:space="0" w:color="auto"/>
              <w:left w:val="single" w:sz="4" w:space="0" w:color="auto"/>
              <w:bottom w:val="single" w:sz="4" w:space="0" w:color="auto"/>
              <w:right w:val="single" w:sz="4" w:space="0" w:color="auto"/>
            </w:tcBorders>
            <w:vAlign w:val="center"/>
          </w:tcPr>
          <w:p w:rsidR="001F368C" w:rsidRPr="00CC2181" w:rsidRDefault="001F368C" w:rsidP="00B326B1">
            <w:pPr>
              <w:spacing w:after="0" w:line="240" w:lineRule="auto"/>
              <w:rPr>
                <w:rFonts w:eastAsia="Times New Roman"/>
                <w:sz w:val="26"/>
                <w:szCs w:val="26"/>
              </w:rPr>
            </w:pPr>
          </w:p>
        </w:tc>
        <w:tc>
          <w:tcPr>
            <w:tcW w:w="1414" w:type="dxa"/>
            <w:gridSpan w:val="3"/>
            <w:tcBorders>
              <w:top w:val="single" w:sz="4" w:space="0" w:color="auto"/>
              <w:left w:val="single" w:sz="4" w:space="0" w:color="auto"/>
              <w:bottom w:val="single" w:sz="4" w:space="0" w:color="auto"/>
              <w:right w:val="single" w:sz="4" w:space="0" w:color="auto"/>
            </w:tcBorders>
          </w:tcPr>
          <w:p w:rsidR="001F368C" w:rsidRPr="00CC2181" w:rsidRDefault="001F368C" w:rsidP="00B326B1">
            <w:pPr>
              <w:spacing w:after="0" w:line="240" w:lineRule="auto"/>
              <w:rPr>
                <w:rFonts w:eastAsia="Times New Roman"/>
                <w:sz w:val="26"/>
                <w:szCs w:val="26"/>
              </w:rPr>
            </w:pPr>
          </w:p>
        </w:tc>
      </w:tr>
    </w:tbl>
    <w:p w:rsidR="000B5E62" w:rsidRPr="00CC2181" w:rsidRDefault="000B5E62" w:rsidP="000B5E62">
      <w:pPr>
        <w:spacing w:after="0" w:line="240" w:lineRule="auto"/>
        <w:rPr>
          <w:sz w:val="26"/>
          <w:szCs w:val="26"/>
        </w:rPr>
      </w:pPr>
    </w:p>
    <w:p w:rsidR="00B6458E" w:rsidRDefault="00B6458E" w:rsidP="00B6458E"/>
    <w:sectPr w:rsidR="00B6458E" w:rsidSect="00B326B1">
      <w:pgSz w:w="15840" w:h="12240" w:orient="landscape"/>
      <w:pgMar w:top="1038" w:right="851" w:bottom="1134" w:left="1701"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F5EC5" w:rsidRDefault="00DF5EC5" w:rsidP="007D3D11">
      <w:pPr>
        <w:spacing w:after="0" w:line="240" w:lineRule="auto"/>
      </w:pPr>
      <w:r>
        <w:separator/>
      </w:r>
    </w:p>
  </w:endnote>
  <w:endnote w:type="continuationSeparator" w:id="1">
    <w:p w:rsidR="00DF5EC5" w:rsidRDefault="00DF5EC5" w:rsidP="007D3D1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Bold">
    <w:altName w:val="Times New Roman"/>
    <w:panose1 w:val="02020803070505020304"/>
    <w:charset w:val="00"/>
    <w:family w:val="roman"/>
    <w:pitch w:val="variable"/>
    <w:sig w:usb0="E0002AEF" w:usb1="C0007841" w:usb2="00000009" w:usb3="00000000" w:csb0="000001FF" w:csb1="00000000"/>
  </w:font>
  <w:font w:name=".VnTimeH">
    <w:panose1 w:val="020B7200000000000000"/>
    <w:charset w:val="00"/>
    <w:family w:val="swiss"/>
    <w:pitch w:val="variable"/>
    <w:sig w:usb0="00000007" w:usb1="00000000" w:usb2="00000000" w:usb3="00000000" w:csb0="00000013" w:csb1="00000000"/>
  </w:font>
  <w:font w:name=".VnTime">
    <w:panose1 w:val="020B7200000000000000"/>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notTrueType/>
    <w:pitch w:val="variable"/>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UVnTime">
    <w:altName w:val="Times New Roman"/>
    <w:panose1 w:val="00000000000000000000"/>
    <w:charset w:val="00"/>
    <w:family w:val="swiss"/>
    <w:notTrueType/>
    <w:pitch w:val="variable"/>
    <w:sig w:usb0="00000003" w:usb1="00000000" w:usb2="00000000" w:usb3="00000000" w:csb0="00000001" w:csb1="00000000"/>
  </w:font>
  <w:font w:name="VNI-Times">
    <w:panose1 w:val="00000000000000000000"/>
    <w:charset w:val="00"/>
    <w:family w:val="auto"/>
    <w:pitch w:val="variable"/>
    <w:sig w:usb0="00000007" w:usb1="00000000" w:usb2="00000000" w:usb3="00000000" w:csb0="00000013" w:csb1="00000000"/>
  </w:font>
  <w:font w:name="MS Mincho">
    <w:altName w:val="ＭＳ 明朝"/>
    <w:panose1 w:val="02020609040205080304"/>
    <w:charset w:val="80"/>
    <w:family w:val="modern"/>
    <w:pitch w:val="fixed"/>
    <w:sig w:usb0="A00002BF" w:usb1="68C7FCFB" w:usb2="00000010" w:usb3="00000000" w:csb0="0002009F" w:csb1="00000000"/>
  </w:font>
  <w:font w:name="Arial Unicode MS">
    <w:panose1 w:val="020B0604020202020204"/>
    <w:charset w:val="80"/>
    <w:family w:val="swiss"/>
    <w:pitch w:val="variable"/>
    <w:sig w:usb0="F7FFAFFF" w:usb1="E9DFFFFF" w:usb2="0000003F" w:usb3="00000000" w:csb0="003F01FF" w:csb1="00000000"/>
  </w:font>
  <w:font w:name=".VnArial NarrowH">
    <w:panose1 w:val="020B7200000000000000"/>
    <w:charset w:val="00"/>
    <w:family w:val="swiss"/>
    <w:pitch w:val="variable"/>
    <w:sig w:usb0="00000003" w:usb1="00000000" w:usb2="00000000" w:usb3="00000000" w:csb0="00000001" w:csb1="00000000"/>
  </w:font>
  <w:font w:name=".VnCentury SchoolbookH">
    <w:panose1 w:val="020B7200000000000000"/>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F5EC5" w:rsidRDefault="00DF5EC5" w:rsidP="007D3D11">
      <w:pPr>
        <w:spacing w:after="0" w:line="240" w:lineRule="auto"/>
      </w:pPr>
      <w:r>
        <w:separator/>
      </w:r>
    </w:p>
  </w:footnote>
  <w:footnote w:type="continuationSeparator" w:id="1">
    <w:p w:rsidR="00DF5EC5" w:rsidRDefault="00DF5EC5" w:rsidP="007D3D1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7BD2" w:rsidRDefault="00184C11" w:rsidP="0003689F">
    <w:pPr>
      <w:pStyle w:val="Header"/>
      <w:jc w:val="center"/>
    </w:pPr>
    <w:fldSimple w:instr=" PAGE   \* MERGEFORMAT ">
      <w:r w:rsidR="00D6501C">
        <w:rPr>
          <w:noProof/>
        </w:rPr>
        <w:t>2</w:t>
      </w:r>
    </w:fldSimple>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2"/>
    <w:multiLevelType w:val="singleLevel"/>
    <w:tmpl w:val="C9E28090"/>
    <w:lvl w:ilvl="0">
      <w:start w:val="1"/>
      <w:numFmt w:val="bullet"/>
      <w:pStyle w:val="CharCharCharChar"/>
      <w:lvlText w:val=""/>
      <w:lvlJc w:val="left"/>
      <w:pPr>
        <w:tabs>
          <w:tab w:val="num" w:pos="1080"/>
        </w:tabs>
        <w:ind w:left="1080" w:hanging="360"/>
      </w:pPr>
      <w:rPr>
        <w:rFonts w:ascii="Symbol" w:hAnsi="Symbol" w:hint="default"/>
      </w:rPr>
    </w:lvl>
  </w:abstractNum>
  <w:abstractNum w:abstractNumId="1">
    <w:nsid w:val="FFFFFF83"/>
    <w:multiLevelType w:val="singleLevel"/>
    <w:tmpl w:val="1FAC6524"/>
    <w:lvl w:ilvl="0">
      <w:start w:val="1"/>
      <w:numFmt w:val="bullet"/>
      <w:pStyle w:val="CharCharChar1Char"/>
      <w:lvlText w:val=""/>
      <w:lvlJc w:val="left"/>
      <w:pPr>
        <w:tabs>
          <w:tab w:val="num" w:pos="720"/>
        </w:tabs>
        <w:ind w:left="720" w:hanging="360"/>
      </w:pPr>
      <w:rPr>
        <w:rFonts w:ascii="Symbol" w:hAnsi="Symbol" w:hint="default"/>
      </w:rPr>
    </w:lvl>
  </w:abstractNum>
  <w:abstractNum w:abstractNumId="2">
    <w:nsid w:val="FFFFFF89"/>
    <w:multiLevelType w:val="singleLevel"/>
    <w:tmpl w:val="479C8E06"/>
    <w:lvl w:ilvl="0">
      <w:start w:val="1"/>
      <w:numFmt w:val="bullet"/>
      <w:pStyle w:val="DefaultParagraphFontParaCharCharCharCharChar"/>
      <w:lvlText w:val=""/>
      <w:lvlJc w:val="left"/>
      <w:pPr>
        <w:tabs>
          <w:tab w:val="num" w:pos="360"/>
        </w:tabs>
        <w:ind w:left="360" w:hanging="360"/>
      </w:pPr>
      <w:rPr>
        <w:rFonts w:ascii="Symbol" w:hAnsi="Symbol" w:hint="default"/>
      </w:rPr>
    </w:lvl>
  </w:abstractNum>
  <w:abstractNum w:abstractNumId="3">
    <w:nsid w:val="050C4421"/>
    <w:multiLevelType w:val="hybridMultilevel"/>
    <w:tmpl w:val="F76694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1D848A7"/>
    <w:multiLevelType w:val="hybridMultilevel"/>
    <w:tmpl w:val="F76694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ACE0595"/>
    <w:multiLevelType w:val="hybridMultilevel"/>
    <w:tmpl w:val="F76694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C274A75"/>
    <w:multiLevelType w:val="multilevel"/>
    <w:tmpl w:val="5AE6C1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C7F58A7"/>
    <w:multiLevelType w:val="hybridMultilevel"/>
    <w:tmpl w:val="BD0889DC"/>
    <w:lvl w:ilvl="0" w:tplc="4BECEF20">
      <w:start w:val="8"/>
      <w:numFmt w:val="decimal"/>
      <w:lvlText w:val="%1."/>
      <w:lvlJc w:val="left"/>
      <w:pPr>
        <w:ind w:left="786" w:hanging="360"/>
      </w:pPr>
      <w:rPr>
        <w:rFonts w:hint="default"/>
        <w:b/>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8">
    <w:nsid w:val="221E0EE5"/>
    <w:multiLevelType w:val="hybridMultilevel"/>
    <w:tmpl w:val="84A08462"/>
    <w:lvl w:ilvl="0" w:tplc="AAC84A5E">
      <w:start w:val="11"/>
      <w:numFmt w:val="lowerLetter"/>
      <w:lvlText w:val="%1)"/>
      <w:lvlJc w:val="left"/>
      <w:pPr>
        <w:ind w:left="927" w:hanging="360"/>
      </w:pPr>
      <w:rPr>
        <w:rFonts w:hint="default"/>
        <w:b/>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9">
    <w:nsid w:val="225C4BF4"/>
    <w:multiLevelType w:val="hybridMultilevel"/>
    <w:tmpl w:val="B9020D24"/>
    <w:lvl w:ilvl="0" w:tplc="70DE707C">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24D1148A"/>
    <w:multiLevelType w:val="hybridMultilevel"/>
    <w:tmpl w:val="94421F0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58F17C2"/>
    <w:multiLevelType w:val="hybridMultilevel"/>
    <w:tmpl w:val="F76694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6512200"/>
    <w:multiLevelType w:val="hybridMultilevel"/>
    <w:tmpl w:val="F76694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0A573CA"/>
    <w:multiLevelType w:val="hybridMultilevel"/>
    <w:tmpl w:val="CBEE127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2565620"/>
    <w:multiLevelType w:val="hybridMultilevel"/>
    <w:tmpl w:val="F76694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2580562"/>
    <w:multiLevelType w:val="hybridMultilevel"/>
    <w:tmpl w:val="6B08930A"/>
    <w:lvl w:ilvl="0" w:tplc="FF8EB004">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34706808"/>
    <w:multiLevelType w:val="hybridMultilevel"/>
    <w:tmpl w:val="FF3C6DC8"/>
    <w:lvl w:ilvl="0" w:tplc="56601884">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3B8E738F"/>
    <w:multiLevelType w:val="hybridMultilevel"/>
    <w:tmpl w:val="F76694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D151C3E"/>
    <w:multiLevelType w:val="hybridMultilevel"/>
    <w:tmpl w:val="F76694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DE35BF2"/>
    <w:multiLevelType w:val="hybridMultilevel"/>
    <w:tmpl w:val="165645EE"/>
    <w:lvl w:ilvl="0" w:tplc="57501244">
      <w:start w:val="7"/>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41853BE7"/>
    <w:multiLevelType w:val="hybridMultilevel"/>
    <w:tmpl w:val="9E8E1472"/>
    <w:lvl w:ilvl="0" w:tplc="0409000F">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423A5F14"/>
    <w:multiLevelType w:val="hybridMultilevel"/>
    <w:tmpl w:val="F76694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42A56822"/>
    <w:multiLevelType w:val="hybridMultilevel"/>
    <w:tmpl w:val="C1242D84"/>
    <w:lvl w:ilvl="0" w:tplc="CCEE54FC">
      <w:start w:val="3"/>
      <w:numFmt w:val="bullet"/>
      <w:lvlText w:val=""/>
      <w:lvlJc w:val="left"/>
      <w:pPr>
        <w:ind w:left="927" w:hanging="360"/>
      </w:pPr>
      <w:rPr>
        <w:rFonts w:ascii="Symbol" w:eastAsia="Times New Roman" w:hAnsi="Symbol" w:cs="Times New Roman" w:hint="default"/>
        <w:b w:val="0"/>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23">
    <w:nsid w:val="431F2F66"/>
    <w:multiLevelType w:val="multilevel"/>
    <w:tmpl w:val="268087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6B60087"/>
    <w:multiLevelType w:val="hybridMultilevel"/>
    <w:tmpl w:val="F8B4AE44"/>
    <w:lvl w:ilvl="0" w:tplc="F53C8762">
      <w:start w:val="1"/>
      <w:numFmt w:val="decimal"/>
      <w:lvlText w:val="%1."/>
      <w:lvlJc w:val="left"/>
      <w:pPr>
        <w:ind w:left="120" w:hanging="240"/>
      </w:pPr>
      <w:rPr>
        <w:rFonts w:ascii="Times New Roman" w:eastAsia="Times New Roman" w:hAnsi="Times New Roman" w:cs="Times New Roman" w:hint="default"/>
        <w:spacing w:val="-3"/>
        <w:w w:val="100"/>
        <w:sz w:val="24"/>
        <w:szCs w:val="24"/>
      </w:rPr>
    </w:lvl>
    <w:lvl w:ilvl="1" w:tplc="3AD66DEA">
      <w:start w:val="1"/>
      <w:numFmt w:val="upperRoman"/>
      <w:lvlText w:val="%2."/>
      <w:lvlJc w:val="left"/>
      <w:pPr>
        <w:ind w:left="333" w:hanging="214"/>
      </w:pPr>
      <w:rPr>
        <w:rFonts w:ascii="Times New Roman" w:eastAsia="Times New Roman" w:hAnsi="Times New Roman" w:cs="Times New Roman" w:hint="default"/>
        <w:b/>
        <w:bCs/>
        <w:spacing w:val="-2"/>
        <w:w w:val="100"/>
        <w:sz w:val="24"/>
        <w:szCs w:val="24"/>
      </w:rPr>
    </w:lvl>
    <w:lvl w:ilvl="2" w:tplc="152EDF40">
      <w:start w:val="1"/>
      <w:numFmt w:val="decimal"/>
      <w:lvlText w:val="%3."/>
      <w:lvlJc w:val="left"/>
      <w:pPr>
        <w:ind w:left="360" w:hanging="240"/>
      </w:pPr>
      <w:rPr>
        <w:rFonts w:ascii="Times New Roman" w:eastAsia="Times New Roman" w:hAnsi="Times New Roman" w:cs="Times New Roman" w:hint="default"/>
        <w:b/>
        <w:bCs/>
        <w:i/>
        <w:spacing w:val="-2"/>
        <w:w w:val="100"/>
        <w:sz w:val="24"/>
        <w:szCs w:val="24"/>
      </w:rPr>
    </w:lvl>
    <w:lvl w:ilvl="3" w:tplc="3A2C2C3C">
      <w:numFmt w:val="bullet"/>
      <w:lvlText w:val="•"/>
      <w:lvlJc w:val="left"/>
      <w:pPr>
        <w:ind w:left="1432" w:hanging="240"/>
      </w:pPr>
    </w:lvl>
    <w:lvl w:ilvl="4" w:tplc="466CECA2">
      <w:numFmt w:val="bullet"/>
      <w:lvlText w:val="•"/>
      <w:lvlJc w:val="left"/>
      <w:pPr>
        <w:ind w:left="2505" w:hanging="240"/>
      </w:pPr>
    </w:lvl>
    <w:lvl w:ilvl="5" w:tplc="8F32FF7A">
      <w:numFmt w:val="bullet"/>
      <w:lvlText w:val="•"/>
      <w:lvlJc w:val="left"/>
      <w:pPr>
        <w:ind w:left="3577" w:hanging="240"/>
      </w:pPr>
    </w:lvl>
    <w:lvl w:ilvl="6" w:tplc="80A25D72">
      <w:numFmt w:val="bullet"/>
      <w:lvlText w:val="•"/>
      <w:lvlJc w:val="left"/>
      <w:pPr>
        <w:ind w:left="4650" w:hanging="240"/>
      </w:pPr>
    </w:lvl>
    <w:lvl w:ilvl="7" w:tplc="7D105114">
      <w:numFmt w:val="bullet"/>
      <w:lvlText w:val="•"/>
      <w:lvlJc w:val="left"/>
      <w:pPr>
        <w:ind w:left="5722" w:hanging="240"/>
      </w:pPr>
    </w:lvl>
    <w:lvl w:ilvl="8" w:tplc="DC4AC57C">
      <w:numFmt w:val="bullet"/>
      <w:lvlText w:val="•"/>
      <w:lvlJc w:val="left"/>
      <w:pPr>
        <w:ind w:left="6795" w:hanging="240"/>
      </w:pPr>
    </w:lvl>
  </w:abstractNum>
  <w:abstractNum w:abstractNumId="25">
    <w:nsid w:val="493C3AA2"/>
    <w:multiLevelType w:val="hybridMultilevel"/>
    <w:tmpl w:val="F76694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4B110E6A"/>
    <w:multiLevelType w:val="hybridMultilevel"/>
    <w:tmpl w:val="91280DF0"/>
    <w:lvl w:ilvl="0" w:tplc="D130D8B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B5A1329"/>
    <w:multiLevelType w:val="hybridMultilevel"/>
    <w:tmpl w:val="F76694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CAE6E2D"/>
    <w:multiLevelType w:val="hybridMultilevel"/>
    <w:tmpl w:val="04580C22"/>
    <w:lvl w:ilvl="0" w:tplc="BD9EC652">
      <w:start w:val="1"/>
      <w:numFmt w:val="upperRoman"/>
      <w:lvlText w:val="%1."/>
      <w:lvlJc w:val="left"/>
      <w:pPr>
        <w:ind w:left="333" w:hanging="214"/>
      </w:pPr>
      <w:rPr>
        <w:rFonts w:ascii="Times New Roman" w:eastAsia="Times New Roman" w:hAnsi="Times New Roman" w:cs="Times New Roman" w:hint="default"/>
        <w:b/>
        <w:bCs/>
        <w:spacing w:val="-2"/>
        <w:w w:val="100"/>
        <w:sz w:val="24"/>
        <w:szCs w:val="24"/>
      </w:rPr>
    </w:lvl>
    <w:lvl w:ilvl="1" w:tplc="B3BCA050">
      <w:start w:val="1"/>
      <w:numFmt w:val="decimal"/>
      <w:lvlText w:val="%2."/>
      <w:lvlJc w:val="left"/>
      <w:pPr>
        <w:ind w:left="360" w:hanging="240"/>
      </w:pPr>
      <w:rPr>
        <w:rFonts w:ascii="Times New Roman" w:eastAsia="Times New Roman" w:hAnsi="Times New Roman" w:cs="Times New Roman" w:hint="default"/>
        <w:b/>
        <w:bCs/>
        <w:i/>
        <w:spacing w:val="-2"/>
        <w:w w:val="100"/>
        <w:sz w:val="24"/>
        <w:szCs w:val="24"/>
      </w:rPr>
    </w:lvl>
    <w:lvl w:ilvl="2" w:tplc="8B1E6A50">
      <w:numFmt w:val="bullet"/>
      <w:lvlText w:val="•"/>
      <w:lvlJc w:val="left"/>
      <w:pPr>
        <w:ind w:left="1313" w:hanging="240"/>
      </w:pPr>
    </w:lvl>
    <w:lvl w:ilvl="3" w:tplc="19DC5E1E">
      <w:numFmt w:val="bullet"/>
      <w:lvlText w:val="•"/>
      <w:lvlJc w:val="left"/>
      <w:pPr>
        <w:ind w:left="2266" w:hanging="240"/>
      </w:pPr>
    </w:lvl>
    <w:lvl w:ilvl="4" w:tplc="2006CA58">
      <w:numFmt w:val="bullet"/>
      <w:lvlText w:val="•"/>
      <w:lvlJc w:val="left"/>
      <w:pPr>
        <w:ind w:left="3220" w:hanging="240"/>
      </w:pPr>
    </w:lvl>
    <w:lvl w:ilvl="5" w:tplc="1E9809AC">
      <w:numFmt w:val="bullet"/>
      <w:lvlText w:val="•"/>
      <w:lvlJc w:val="left"/>
      <w:pPr>
        <w:ind w:left="4173" w:hanging="240"/>
      </w:pPr>
    </w:lvl>
    <w:lvl w:ilvl="6" w:tplc="496895FE">
      <w:numFmt w:val="bullet"/>
      <w:lvlText w:val="•"/>
      <w:lvlJc w:val="left"/>
      <w:pPr>
        <w:ind w:left="5126" w:hanging="240"/>
      </w:pPr>
    </w:lvl>
    <w:lvl w:ilvl="7" w:tplc="A7921988">
      <w:numFmt w:val="bullet"/>
      <w:lvlText w:val="•"/>
      <w:lvlJc w:val="left"/>
      <w:pPr>
        <w:ind w:left="6080" w:hanging="240"/>
      </w:pPr>
    </w:lvl>
    <w:lvl w:ilvl="8" w:tplc="CAB0375A">
      <w:numFmt w:val="bullet"/>
      <w:lvlText w:val="•"/>
      <w:lvlJc w:val="left"/>
      <w:pPr>
        <w:ind w:left="7033" w:hanging="240"/>
      </w:pPr>
    </w:lvl>
  </w:abstractNum>
  <w:abstractNum w:abstractNumId="29">
    <w:nsid w:val="4E2D6221"/>
    <w:multiLevelType w:val="hybridMultilevel"/>
    <w:tmpl w:val="517EBCD8"/>
    <w:lvl w:ilvl="0" w:tplc="4B48769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FEC5012"/>
    <w:multiLevelType w:val="hybridMultilevel"/>
    <w:tmpl w:val="F76694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52803D2D"/>
    <w:multiLevelType w:val="hybridMultilevel"/>
    <w:tmpl w:val="F76694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6D44A4E"/>
    <w:multiLevelType w:val="hybridMultilevel"/>
    <w:tmpl w:val="F76694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580D24B9"/>
    <w:multiLevelType w:val="hybridMultilevel"/>
    <w:tmpl w:val="66A425B4"/>
    <w:lvl w:ilvl="0" w:tplc="BB5E9AF0">
      <w:start w:val="12"/>
      <w:numFmt w:val="decimal"/>
      <w:lvlText w:val="%1."/>
      <w:lvlJc w:val="left"/>
      <w:pPr>
        <w:ind w:left="942" w:hanging="375"/>
      </w:pPr>
      <w:rPr>
        <w:rFonts w:hint="default"/>
        <w:color w:val="auto"/>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4">
    <w:nsid w:val="59B65524"/>
    <w:multiLevelType w:val="multilevel"/>
    <w:tmpl w:val="17D46A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5FDC5701"/>
    <w:multiLevelType w:val="hybridMultilevel"/>
    <w:tmpl w:val="1714B08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B2C38A0"/>
    <w:multiLevelType w:val="hybridMultilevel"/>
    <w:tmpl w:val="E80A6B6C"/>
    <w:lvl w:ilvl="0" w:tplc="23D8934A">
      <w:start w:val="8"/>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7">
    <w:nsid w:val="6C1A731D"/>
    <w:multiLevelType w:val="hybridMultilevel"/>
    <w:tmpl w:val="F76694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6EC43203"/>
    <w:multiLevelType w:val="hybridMultilevel"/>
    <w:tmpl w:val="F76694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73735A6D"/>
    <w:multiLevelType w:val="hybridMultilevel"/>
    <w:tmpl w:val="A99E8158"/>
    <w:lvl w:ilvl="0" w:tplc="95C8B25A">
      <w:numFmt w:val="bullet"/>
      <w:lvlText w:val="-"/>
      <w:lvlJc w:val="left"/>
      <w:pPr>
        <w:ind w:left="120" w:hanging="140"/>
      </w:pPr>
      <w:rPr>
        <w:w w:val="100"/>
      </w:rPr>
    </w:lvl>
    <w:lvl w:ilvl="1" w:tplc="BF2EC7BE">
      <w:numFmt w:val="bullet"/>
      <w:lvlText w:val="•"/>
      <w:lvlJc w:val="left"/>
      <w:pPr>
        <w:ind w:left="1002" w:hanging="140"/>
      </w:pPr>
    </w:lvl>
    <w:lvl w:ilvl="2" w:tplc="594E7534">
      <w:numFmt w:val="bullet"/>
      <w:lvlText w:val="•"/>
      <w:lvlJc w:val="left"/>
      <w:pPr>
        <w:ind w:left="1884" w:hanging="140"/>
      </w:pPr>
    </w:lvl>
    <w:lvl w:ilvl="3" w:tplc="CFA8E16A">
      <w:numFmt w:val="bullet"/>
      <w:lvlText w:val="•"/>
      <w:lvlJc w:val="left"/>
      <w:pPr>
        <w:ind w:left="2766" w:hanging="140"/>
      </w:pPr>
    </w:lvl>
    <w:lvl w:ilvl="4" w:tplc="2626017C">
      <w:numFmt w:val="bullet"/>
      <w:lvlText w:val="•"/>
      <w:lvlJc w:val="left"/>
      <w:pPr>
        <w:ind w:left="3648" w:hanging="140"/>
      </w:pPr>
    </w:lvl>
    <w:lvl w:ilvl="5" w:tplc="58449878">
      <w:numFmt w:val="bullet"/>
      <w:lvlText w:val="•"/>
      <w:lvlJc w:val="left"/>
      <w:pPr>
        <w:ind w:left="4530" w:hanging="140"/>
      </w:pPr>
    </w:lvl>
    <w:lvl w:ilvl="6" w:tplc="B920AD98">
      <w:numFmt w:val="bullet"/>
      <w:lvlText w:val="•"/>
      <w:lvlJc w:val="left"/>
      <w:pPr>
        <w:ind w:left="5412" w:hanging="140"/>
      </w:pPr>
    </w:lvl>
    <w:lvl w:ilvl="7" w:tplc="1DCECCCE">
      <w:numFmt w:val="bullet"/>
      <w:lvlText w:val="•"/>
      <w:lvlJc w:val="left"/>
      <w:pPr>
        <w:ind w:left="6294" w:hanging="140"/>
      </w:pPr>
    </w:lvl>
    <w:lvl w:ilvl="8" w:tplc="A0463274">
      <w:numFmt w:val="bullet"/>
      <w:lvlText w:val="•"/>
      <w:lvlJc w:val="left"/>
      <w:pPr>
        <w:ind w:left="7176" w:hanging="140"/>
      </w:pPr>
    </w:lvl>
  </w:abstractNum>
  <w:abstractNum w:abstractNumId="40">
    <w:nsid w:val="74B51CA3"/>
    <w:multiLevelType w:val="multilevel"/>
    <w:tmpl w:val="6C7C46BA"/>
    <w:lvl w:ilvl="0">
      <w:start w:val="1"/>
      <w:numFmt w:val="decimal"/>
      <w:lvlText w:val="%1."/>
      <w:lvlJc w:val="left"/>
      <w:pPr>
        <w:ind w:left="2487" w:hanging="360"/>
      </w:pPr>
      <w:rPr>
        <w:rFonts w:hint="default"/>
      </w:rPr>
    </w:lvl>
    <w:lvl w:ilvl="1">
      <w:start w:val="1"/>
      <w:numFmt w:val="decimal"/>
      <w:isLgl/>
      <w:lvlText w:val="%1.%2"/>
      <w:lvlJc w:val="left"/>
      <w:pPr>
        <w:ind w:left="801" w:hanging="375"/>
      </w:pPr>
      <w:rPr>
        <w:rFonts w:hint="default"/>
        <w:b/>
      </w:rPr>
    </w:lvl>
    <w:lvl w:ilvl="2">
      <w:start w:val="1"/>
      <w:numFmt w:val="decimal"/>
      <w:isLgl/>
      <w:lvlText w:val="%1.%2.%3"/>
      <w:lvlJc w:val="left"/>
      <w:pPr>
        <w:ind w:left="1212" w:hanging="720"/>
      </w:pPr>
      <w:rPr>
        <w:rFonts w:hint="default"/>
        <w:b/>
      </w:rPr>
    </w:lvl>
    <w:lvl w:ilvl="3">
      <w:start w:val="1"/>
      <w:numFmt w:val="decimal"/>
      <w:isLgl/>
      <w:lvlText w:val="%1.%2.%3.%4"/>
      <w:lvlJc w:val="left"/>
      <w:pPr>
        <w:ind w:left="1638" w:hanging="1080"/>
      </w:pPr>
      <w:rPr>
        <w:rFonts w:hint="default"/>
        <w:b/>
      </w:rPr>
    </w:lvl>
    <w:lvl w:ilvl="4">
      <w:start w:val="1"/>
      <w:numFmt w:val="decimal"/>
      <w:isLgl/>
      <w:lvlText w:val="%1.%2.%3.%4.%5"/>
      <w:lvlJc w:val="left"/>
      <w:pPr>
        <w:ind w:left="1704" w:hanging="1080"/>
      </w:pPr>
      <w:rPr>
        <w:rFonts w:hint="default"/>
        <w:b/>
      </w:rPr>
    </w:lvl>
    <w:lvl w:ilvl="5">
      <w:start w:val="1"/>
      <w:numFmt w:val="decimal"/>
      <w:isLgl/>
      <w:lvlText w:val="%1.%2.%3.%4.%5.%6"/>
      <w:lvlJc w:val="left"/>
      <w:pPr>
        <w:ind w:left="2130" w:hanging="1440"/>
      </w:pPr>
      <w:rPr>
        <w:rFonts w:hint="default"/>
        <w:b/>
      </w:rPr>
    </w:lvl>
    <w:lvl w:ilvl="6">
      <w:start w:val="1"/>
      <w:numFmt w:val="decimal"/>
      <w:isLgl/>
      <w:lvlText w:val="%1.%2.%3.%4.%5.%6.%7"/>
      <w:lvlJc w:val="left"/>
      <w:pPr>
        <w:ind w:left="2196" w:hanging="1440"/>
      </w:pPr>
      <w:rPr>
        <w:rFonts w:hint="default"/>
        <w:b/>
      </w:rPr>
    </w:lvl>
    <w:lvl w:ilvl="7">
      <w:start w:val="1"/>
      <w:numFmt w:val="decimal"/>
      <w:isLgl/>
      <w:lvlText w:val="%1.%2.%3.%4.%5.%6.%7.%8"/>
      <w:lvlJc w:val="left"/>
      <w:pPr>
        <w:ind w:left="2622" w:hanging="1800"/>
      </w:pPr>
      <w:rPr>
        <w:rFonts w:hint="default"/>
        <w:b/>
      </w:rPr>
    </w:lvl>
    <w:lvl w:ilvl="8">
      <w:start w:val="1"/>
      <w:numFmt w:val="decimal"/>
      <w:isLgl/>
      <w:lvlText w:val="%1.%2.%3.%4.%5.%6.%7.%8.%9"/>
      <w:lvlJc w:val="left"/>
      <w:pPr>
        <w:ind w:left="3048" w:hanging="2160"/>
      </w:pPr>
      <w:rPr>
        <w:rFonts w:hint="default"/>
        <w:b/>
      </w:rPr>
    </w:lvl>
  </w:abstractNum>
  <w:abstractNum w:abstractNumId="41">
    <w:nsid w:val="752017D5"/>
    <w:multiLevelType w:val="hybridMultilevel"/>
    <w:tmpl w:val="F76694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7D230AB8"/>
    <w:multiLevelType w:val="hybridMultilevel"/>
    <w:tmpl w:val="302C57C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8"/>
  </w:num>
  <w:num w:numId="3">
    <w:abstractNumId w:val="22"/>
  </w:num>
  <w:num w:numId="4">
    <w:abstractNumId w:val="26"/>
  </w:num>
  <w:num w:numId="5">
    <w:abstractNumId w:val="37"/>
  </w:num>
  <w:num w:numId="6">
    <w:abstractNumId w:val="38"/>
  </w:num>
  <w:num w:numId="7">
    <w:abstractNumId w:val="21"/>
  </w:num>
  <w:num w:numId="8">
    <w:abstractNumId w:val="25"/>
  </w:num>
  <w:num w:numId="9">
    <w:abstractNumId w:val="4"/>
  </w:num>
  <w:num w:numId="10">
    <w:abstractNumId w:val="14"/>
  </w:num>
  <w:num w:numId="11">
    <w:abstractNumId w:val="27"/>
  </w:num>
  <w:num w:numId="12">
    <w:abstractNumId w:val="30"/>
  </w:num>
  <w:num w:numId="13">
    <w:abstractNumId w:val="18"/>
  </w:num>
  <w:num w:numId="14">
    <w:abstractNumId w:val="12"/>
  </w:num>
  <w:num w:numId="15">
    <w:abstractNumId w:val="32"/>
  </w:num>
  <w:num w:numId="16">
    <w:abstractNumId w:val="41"/>
  </w:num>
  <w:num w:numId="17">
    <w:abstractNumId w:val="31"/>
  </w:num>
  <w:num w:numId="18">
    <w:abstractNumId w:val="11"/>
  </w:num>
  <w:num w:numId="19">
    <w:abstractNumId w:val="5"/>
  </w:num>
  <w:num w:numId="20">
    <w:abstractNumId w:val="15"/>
  </w:num>
  <w:num w:numId="21">
    <w:abstractNumId w:val="2"/>
  </w:num>
  <w:num w:numId="22">
    <w:abstractNumId w:val="1"/>
  </w:num>
  <w:num w:numId="23">
    <w:abstractNumId w:val="0"/>
  </w:num>
  <w:num w:numId="24">
    <w:abstractNumId w:val="39"/>
  </w:num>
  <w:num w:numId="25">
    <w:abstractNumId w:val="24"/>
  </w:num>
  <w:num w:numId="26">
    <w:abstractNumId w:val="28"/>
  </w:num>
  <w:num w:numId="27">
    <w:abstractNumId w:val="23"/>
  </w:num>
  <w:num w:numId="28">
    <w:abstractNumId w:val="34"/>
  </w:num>
  <w:num w:numId="29">
    <w:abstractNumId w:val="6"/>
  </w:num>
  <w:num w:numId="30">
    <w:abstractNumId w:val="35"/>
  </w:num>
  <w:num w:numId="31">
    <w:abstractNumId w:val="10"/>
  </w:num>
  <w:num w:numId="32">
    <w:abstractNumId w:val="42"/>
  </w:num>
  <w:num w:numId="33">
    <w:abstractNumId w:val="17"/>
  </w:num>
  <w:num w:numId="34">
    <w:abstractNumId w:val="3"/>
  </w:num>
  <w:num w:numId="35">
    <w:abstractNumId w:val="19"/>
  </w:num>
  <w:num w:numId="36">
    <w:abstractNumId w:val="20"/>
  </w:num>
  <w:num w:numId="37">
    <w:abstractNumId w:val="36"/>
  </w:num>
  <w:num w:numId="38">
    <w:abstractNumId w:val="7"/>
  </w:num>
  <w:num w:numId="39">
    <w:abstractNumId w:val="33"/>
  </w:num>
  <w:num w:numId="40">
    <w:abstractNumId w:val="40"/>
  </w:num>
  <w:num w:numId="41">
    <w:abstractNumId w:val="9"/>
  </w:num>
  <w:num w:numId="42">
    <w:abstractNumId w:val="16"/>
  </w:num>
  <w:num w:numId="43">
    <w:abstractNumId w:val="2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efaultTabStop w:val="720"/>
  <w:characterSpacingControl w:val="doNotCompress"/>
  <w:footnotePr>
    <w:footnote w:id="0"/>
    <w:footnote w:id="1"/>
  </w:footnotePr>
  <w:endnotePr>
    <w:endnote w:id="0"/>
    <w:endnote w:id="1"/>
  </w:endnotePr>
  <w:compat/>
  <w:rsids>
    <w:rsidRoot w:val="007B741F"/>
    <w:rsid w:val="00000479"/>
    <w:rsid w:val="0000191F"/>
    <w:rsid w:val="00007CC9"/>
    <w:rsid w:val="00015D14"/>
    <w:rsid w:val="0001625B"/>
    <w:rsid w:val="00021DC8"/>
    <w:rsid w:val="00024E65"/>
    <w:rsid w:val="00033983"/>
    <w:rsid w:val="00034049"/>
    <w:rsid w:val="00034FBE"/>
    <w:rsid w:val="00036202"/>
    <w:rsid w:val="0003689F"/>
    <w:rsid w:val="00040233"/>
    <w:rsid w:val="00041A0D"/>
    <w:rsid w:val="000423D4"/>
    <w:rsid w:val="00051C75"/>
    <w:rsid w:val="00053432"/>
    <w:rsid w:val="000548B2"/>
    <w:rsid w:val="00054F31"/>
    <w:rsid w:val="00060C07"/>
    <w:rsid w:val="000664BC"/>
    <w:rsid w:val="0007205F"/>
    <w:rsid w:val="00080EB8"/>
    <w:rsid w:val="0008153D"/>
    <w:rsid w:val="00083D1A"/>
    <w:rsid w:val="00083F63"/>
    <w:rsid w:val="00090901"/>
    <w:rsid w:val="00093EED"/>
    <w:rsid w:val="000A0F9D"/>
    <w:rsid w:val="000A64FC"/>
    <w:rsid w:val="000B0FFA"/>
    <w:rsid w:val="000B44B6"/>
    <w:rsid w:val="000B47E2"/>
    <w:rsid w:val="000B5E62"/>
    <w:rsid w:val="000C505C"/>
    <w:rsid w:val="000D23B5"/>
    <w:rsid w:val="000D326C"/>
    <w:rsid w:val="000D4321"/>
    <w:rsid w:val="000D51A2"/>
    <w:rsid w:val="000F0BF6"/>
    <w:rsid w:val="000F1681"/>
    <w:rsid w:val="000F3CF9"/>
    <w:rsid w:val="00105746"/>
    <w:rsid w:val="0011015F"/>
    <w:rsid w:val="0011443F"/>
    <w:rsid w:val="00121BF3"/>
    <w:rsid w:val="00126429"/>
    <w:rsid w:val="00127094"/>
    <w:rsid w:val="00130797"/>
    <w:rsid w:val="00131165"/>
    <w:rsid w:val="00132E4D"/>
    <w:rsid w:val="00136119"/>
    <w:rsid w:val="001451E8"/>
    <w:rsid w:val="00147E1E"/>
    <w:rsid w:val="00153D11"/>
    <w:rsid w:val="001559F8"/>
    <w:rsid w:val="001642D3"/>
    <w:rsid w:val="00164F7C"/>
    <w:rsid w:val="00167B81"/>
    <w:rsid w:val="0017615B"/>
    <w:rsid w:val="001844B7"/>
    <w:rsid w:val="00184C11"/>
    <w:rsid w:val="00185CD9"/>
    <w:rsid w:val="00187AC9"/>
    <w:rsid w:val="0019016D"/>
    <w:rsid w:val="00190D59"/>
    <w:rsid w:val="00193F13"/>
    <w:rsid w:val="001A0099"/>
    <w:rsid w:val="001A2C7A"/>
    <w:rsid w:val="001A4816"/>
    <w:rsid w:val="001C2DFD"/>
    <w:rsid w:val="001C326E"/>
    <w:rsid w:val="001D16F9"/>
    <w:rsid w:val="001D21DC"/>
    <w:rsid w:val="001D3A24"/>
    <w:rsid w:val="001D75D4"/>
    <w:rsid w:val="001D7B6B"/>
    <w:rsid w:val="001E084C"/>
    <w:rsid w:val="001E4A83"/>
    <w:rsid w:val="001F175E"/>
    <w:rsid w:val="001F2106"/>
    <w:rsid w:val="001F368C"/>
    <w:rsid w:val="001F3E25"/>
    <w:rsid w:val="001F5B81"/>
    <w:rsid w:val="00201B09"/>
    <w:rsid w:val="00203FA8"/>
    <w:rsid w:val="00204F1C"/>
    <w:rsid w:val="0021411E"/>
    <w:rsid w:val="00217D05"/>
    <w:rsid w:val="002217F9"/>
    <w:rsid w:val="00224AA6"/>
    <w:rsid w:val="002300BA"/>
    <w:rsid w:val="00232B20"/>
    <w:rsid w:val="00234C6C"/>
    <w:rsid w:val="0023631C"/>
    <w:rsid w:val="00247A53"/>
    <w:rsid w:val="00252CB2"/>
    <w:rsid w:val="0025404A"/>
    <w:rsid w:val="00255363"/>
    <w:rsid w:val="002561D2"/>
    <w:rsid w:val="00267D89"/>
    <w:rsid w:val="00270842"/>
    <w:rsid w:val="002714F2"/>
    <w:rsid w:val="00271DE7"/>
    <w:rsid w:val="0028203A"/>
    <w:rsid w:val="0028253A"/>
    <w:rsid w:val="002857A5"/>
    <w:rsid w:val="002874EB"/>
    <w:rsid w:val="002932DE"/>
    <w:rsid w:val="002A04FD"/>
    <w:rsid w:val="002A149E"/>
    <w:rsid w:val="002B6153"/>
    <w:rsid w:val="002B6DDD"/>
    <w:rsid w:val="002C4F9F"/>
    <w:rsid w:val="002C7261"/>
    <w:rsid w:val="002D3E3E"/>
    <w:rsid w:val="002D4D76"/>
    <w:rsid w:val="002D6841"/>
    <w:rsid w:val="002E65ED"/>
    <w:rsid w:val="002F5E80"/>
    <w:rsid w:val="00301ED2"/>
    <w:rsid w:val="003028DA"/>
    <w:rsid w:val="00302F56"/>
    <w:rsid w:val="00306CF5"/>
    <w:rsid w:val="00316763"/>
    <w:rsid w:val="00321E16"/>
    <w:rsid w:val="003220F2"/>
    <w:rsid w:val="003412EB"/>
    <w:rsid w:val="00346DC4"/>
    <w:rsid w:val="0035285F"/>
    <w:rsid w:val="00354CDE"/>
    <w:rsid w:val="0036599C"/>
    <w:rsid w:val="00365B5B"/>
    <w:rsid w:val="00373DE0"/>
    <w:rsid w:val="00376A6D"/>
    <w:rsid w:val="00377391"/>
    <w:rsid w:val="00383E03"/>
    <w:rsid w:val="003972C0"/>
    <w:rsid w:val="003974A5"/>
    <w:rsid w:val="003B3DC0"/>
    <w:rsid w:val="003B6479"/>
    <w:rsid w:val="003C047C"/>
    <w:rsid w:val="003C69F4"/>
    <w:rsid w:val="003D0F0F"/>
    <w:rsid w:val="003D2874"/>
    <w:rsid w:val="003D4D7B"/>
    <w:rsid w:val="003D5E78"/>
    <w:rsid w:val="003E0ABC"/>
    <w:rsid w:val="003E2034"/>
    <w:rsid w:val="003E770F"/>
    <w:rsid w:val="00404DAB"/>
    <w:rsid w:val="00417138"/>
    <w:rsid w:val="004212E6"/>
    <w:rsid w:val="004214B2"/>
    <w:rsid w:val="004216AC"/>
    <w:rsid w:val="0042287D"/>
    <w:rsid w:val="004228BD"/>
    <w:rsid w:val="00423BC7"/>
    <w:rsid w:val="004249EE"/>
    <w:rsid w:val="004334F8"/>
    <w:rsid w:val="00434334"/>
    <w:rsid w:val="00445B62"/>
    <w:rsid w:val="00447D87"/>
    <w:rsid w:val="00457E5C"/>
    <w:rsid w:val="004643B0"/>
    <w:rsid w:val="00465BB4"/>
    <w:rsid w:val="0047024D"/>
    <w:rsid w:val="0047194B"/>
    <w:rsid w:val="004A2EF5"/>
    <w:rsid w:val="004A5947"/>
    <w:rsid w:val="004B3312"/>
    <w:rsid w:val="004B5F81"/>
    <w:rsid w:val="004B77CB"/>
    <w:rsid w:val="004C15F0"/>
    <w:rsid w:val="004C17CB"/>
    <w:rsid w:val="004C389C"/>
    <w:rsid w:val="004D4E5B"/>
    <w:rsid w:val="004D6610"/>
    <w:rsid w:val="004D6BF5"/>
    <w:rsid w:val="004E6E84"/>
    <w:rsid w:val="004E7874"/>
    <w:rsid w:val="004F14BD"/>
    <w:rsid w:val="004F2267"/>
    <w:rsid w:val="00503BE6"/>
    <w:rsid w:val="00504A92"/>
    <w:rsid w:val="00506281"/>
    <w:rsid w:val="005232A4"/>
    <w:rsid w:val="00523C8C"/>
    <w:rsid w:val="00523DF7"/>
    <w:rsid w:val="00526003"/>
    <w:rsid w:val="00526AB4"/>
    <w:rsid w:val="0054312B"/>
    <w:rsid w:val="005437F5"/>
    <w:rsid w:val="00551780"/>
    <w:rsid w:val="005529DF"/>
    <w:rsid w:val="00552C52"/>
    <w:rsid w:val="00553635"/>
    <w:rsid w:val="005700E1"/>
    <w:rsid w:val="00574AEB"/>
    <w:rsid w:val="0057608E"/>
    <w:rsid w:val="005847E5"/>
    <w:rsid w:val="00585487"/>
    <w:rsid w:val="005860BB"/>
    <w:rsid w:val="00590650"/>
    <w:rsid w:val="005A53FB"/>
    <w:rsid w:val="005B1AE3"/>
    <w:rsid w:val="005B2160"/>
    <w:rsid w:val="005D02BE"/>
    <w:rsid w:val="005D7A37"/>
    <w:rsid w:val="005E5965"/>
    <w:rsid w:val="005E5CA8"/>
    <w:rsid w:val="005F54F9"/>
    <w:rsid w:val="005F69A6"/>
    <w:rsid w:val="00601E58"/>
    <w:rsid w:val="006065BB"/>
    <w:rsid w:val="006153AD"/>
    <w:rsid w:val="00626219"/>
    <w:rsid w:val="006306A7"/>
    <w:rsid w:val="00631654"/>
    <w:rsid w:val="00635F39"/>
    <w:rsid w:val="00640003"/>
    <w:rsid w:val="00643258"/>
    <w:rsid w:val="00644727"/>
    <w:rsid w:val="006541D0"/>
    <w:rsid w:val="006572B6"/>
    <w:rsid w:val="0066169B"/>
    <w:rsid w:val="00664055"/>
    <w:rsid w:val="006645D8"/>
    <w:rsid w:val="00691FE4"/>
    <w:rsid w:val="006942B5"/>
    <w:rsid w:val="0069497C"/>
    <w:rsid w:val="006B5D49"/>
    <w:rsid w:val="006C0132"/>
    <w:rsid w:val="006C246E"/>
    <w:rsid w:val="006E0BED"/>
    <w:rsid w:val="006E7BD2"/>
    <w:rsid w:val="006F4470"/>
    <w:rsid w:val="006F6718"/>
    <w:rsid w:val="00701B56"/>
    <w:rsid w:val="007050E9"/>
    <w:rsid w:val="00714D9C"/>
    <w:rsid w:val="00717E4B"/>
    <w:rsid w:val="00720082"/>
    <w:rsid w:val="00722600"/>
    <w:rsid w:val="00722630"/>
    <w:rsid w:val="0072564D"/>
    <w:rsid w:val="00733647"/>
    <w:rsid w:val="00736FEA"/>
    <w:rsid w:val="007375F2"/>
    <w:rsid w:val="00740422"/>
    <w:rsid w:val="00744EA9"/>
    <w:rsid w:val="00746B9B"/>
    <w:rsid w:val="007502F7"/>
    <w:rsid w:val="007536DF"/>
    <w:rsid w:val="00760ADB"/>
    <w:rsid w:val="007715F0"/>
    <w:rsid w:val="007A7E6D"/>
    <w:rsid w:val="007B144A"/>
    <w:rsid w:val="007B3AAD"/>
    <w:rsid w:val="007B5234"/>
    <w:rsid w:val="007B741F"/>
    <w:rsid w:val="007C3CAD"/>
    <w:rsid w:val="007C4211"/>
    <w:rsid w:val="007C4D64"/>
    <w:rsid w:val="007C685A"/>
    <w:rsid w:val="007C6E3A"/>
    <w:rsid w:val="007D3D11"/>
    <w:rsid w:val="007E52C3"/>
    <w:rsid w:val="007E5B7E"/>
    <w:rsid w:val="007F5B00"/>
    <w:rsid w:val="0080229A"/>
    <w:rsid w:val="0080320B"/>
    <w:rsid w:val="008039AD"/>
    <w:rsid w:val="008047E9"/>
    <w:rsid w:val="008055D2"/>
    <w:rsid w:val="008155D2"/>
    <w:rsid w:val="00816E9D"/>
    <w:rsid w:val="00824728"/>
    <w:rsid w:val="00824D4F"/>
    <w:rsid w:val="008337CF"/>
    <w:rsid w:val="00835BE3"/>
    <w:rsid w:val="008433CA"/>
    <w:rsid w:val="00847419"/>
    <w:rsid w:val="00854023"/>
    <w:rsid w:val="00857C2A"/>
    <w:rsid w:val="008613B2"/>
    <w:rsid w:val="0086341A"/>
    <w:rsid w:val="00864AF6"/>
    <w:rsid w:val="00866762"/>
    <w:rsid w:val="00867838"/>
    <w:rsid w:val="008861AF"/>
    <w:rsid w:val="00893673"/>
    <w:rsid w:val="008A35A8"/>
    <w:rsid w:val="008A6750"/>
    <w:rsid w:val="008B7947"/>
    <w:rsid w:val="008C7168"/>
    <w:rsid w:val="008D1D13"/>
    <w:rsid w:val="008D3E8D"/>
    <w:rsid w:val="008D48D7"/>
    <w:rsid w:val="008D713B"/>
    <w:rsid w:val="008E1FA4"/>
    <w:rsid w:val="008E3123"/>
    <w:rsid w:val="008E51E0"/>
    <w:rsid w:val="008F0210"/>
    <w:rsid w:val="008F2EC8"/>
    <w:rsid w:val="0090064E"/>
    <w:rsid w:val="0090225F"/>
    <w:rsid w:val="00902FD7"/>
    <w:rsid w:val="00913BDA"/>
    <w:rsid w:val="009140FC"/>
    <w:rsid w:val="009158D8"/>
    <w:rsid w:val="00932D3C"/>
    <w:rsid w:val="00936BCC"/>
    <w:rsid w:val="00942B08"/>
    <w:rsid w:val="00964F3B"/>
    <w:rsid w:val="00967DFF"/>
    <w:rsid w:val="0097673D"/>
    <w:rsid w:val="00981665"/>
    <w:rsid w:val="0099023E"/>
    <w:rsid w:val="00992FCF"/>
    <w:rsid w:val="009A09B6"/>
    <w:rsid w:val="009B0C12"/>
    <w:rsid w:val="009B51D3"/>
    <w:rsid w:val="009B6093"/>
    <w:rsid w:val="009B6FEC"/>
    <w:rsid w:val="009D3A8D"/>
    <w:rsid w:val="009E02C3"/>
    <w:rsid w:val="009E7431"/>
    <w:rsid w:val="009F4FF5"/>
    <w:rsid w:val="00A03AA0"/>
    <w:rsid w:val="00A111DA"/>
    <w:rsid w:val="00A140CA"/>
    <w:rsid w:val="00A1550A"/>
    <w:rsid w:val="00A15A94"/>
    <w:rsid w:val="00A168C1"/>
    <w:rsid w:val="00A21ADE"/>
    <w:rsid w:val="00A226B3"/>
    <w:rsid w:val="00A27473"/>
    <w:rsid w:val="00A30174"/>
    <w:rsid w:val="00A30885"/>
    <w:rsid w:val="00A321E8"/>
    <w:rsid w:val="00A34F0D"/>
    <w:rsid w:val="00A42B9F"/>
    <w:rsid w:val="00A47E74"/>
    <w:rsid w:val="00A51516"/>
    <w:rsid w:val="00A51811"/>
    <w:rsid w:val="00A5499F"/>
    <w:rsid w:val="00A56004"/>
    <w:rsid w:val="00A65891"/>
    <w:rsid w:val="00A670A9"/>
    <w:rsid w:val="00A748C6"/>
    <w:rsid w:val="00A80C7D"/>
    <w:rsid w:val="00A84288"/>
    <w:rsid w:val="00A8494B"/>
    <w:rsid w:val="00A90263"/>
    <w:rsid w:val="00AA1229"/>
    <w:rsid w:val="00AA194F"/>
    <w:rsid w:val="00AA3DFF"/>
    <w:rsid w:val="00AA5664"/>
    <w:rsid w:val="00AC750F"/>
    <w:rsid w:val="00AD6219"/>
    <w:rsid w:val="00AE115F"/>
    <w:rsid w:val="00AE2CD5"/>
    <w:rsid w:val="00AE6B54"/>
    <w:rsid w:val="00B111F9"/>
    <w:rsid w:val="00B1151A"/>
    <w:rsid w:val="00B16A00"/>
    <w:rsid w:val="00B1739F"/>
    <w:rsid w:val="00B25878"/>
    <w:rsid w:val="00B316D4"/>
    <w:rsid w:val="00B326B1"/>
    <w:rsid w:val="00B33EC9"/>
    <w:rsid w:val="00B35BB3"/>
    <w:rsid w:val="00B44205"/>
    <w:rsid w:val="00B46B5B"/>
    <w:rsid w:val="00B6458E"/>
    <w:rsid w:val="00B6623E"/>
    <w:rsid w:val="00B77CE0"/>
    <w:rsid w:val="00B80BD7"/>
    <w:rsid w:val="00B821E7"/>
    <w:rsid w:val="00B82E26"/>
    <w:rsid w:val="00BA316A"/>
    <w:rsid w:val="00BB5D9C"/>
    <w:rsid w:val="00BC4707"/>
    <w:rsid w:val="00BD52D5"/>
    <w:rsid w:val="00BF59AA"/>
    <w:rsid w:val="00C11408"/>
    <w:rsid w:val="00C16576"/>
    <w:rsid w:val="00C307CA"/>
    <w:rsid w:val="00C33736"/>
    <w:rsid w:val="00C36297"/>
    <w:rsid w:val="00C4200D"/>
    <w:rsid w:val="00C43D90"/>
    <w:rsid w:val="00C4433F"/>
    <w:rsid w:val="00C530E0"/>
    <w:rsid w:val="00C74E95"/>
    <w:rsid w:val="00C81455"/>
    <w:rsid w:val="00C91EB4"/>
    <w:rsid w:val="00CA2EEE"/>
    <w:rsid w:val="00CA37D5"/>
    <w:rsid w:val="00CA75EB"/>
    <w:rsid w:val="00CB34D5"/>
    <w:rsid w:val="00CB50BF"/>
    <w:rsid w:val="00CD4244"/>
    <w:rsid w:val="00CD665D"/>
    <w:rsid w:val="00CF281C"/>
    <w:rsid w:val="00CF525B"/>
    <w:rsid w:val="00D16F12"/>
    <w:rsid w:val="00D21ECF"/>
    <w:rsid w:val="00D22F4E"/>
    <w:rsid w:val="00D337D1"/>
    <w:rsid w:val="00D438FE"/>
    <w:rsid w:val="00D54BF9"/>
    <w:rsid w:val="00D56F3F"/>
    <w:rsid w:val="00D6052A"/>
    <w:rsid w:val="00D6501C"/>
    <w:rsid w:val="00D70C6C"/>
    <w:rsid w:val="00D744BB"/>
    <w:rsid w:val="00D82FD8"/>
    <w:rsid w:val="00D95DF6"/>
    <w:rsid w:val="00DA67A4"/>
    <w:rsid w:val="00DB08D7"/>
    <w:rsid w:val="00DC0B3F"/>
    <w:rsid w:val="00DC2C04"/>
    <w:rsid w:val="00DD1BB2"/>
    <w:rsid w:val="00DD1C32"/>
    <w:rsid w:val="00DD7606"/>
    <w:rsid w:val="00DE2CEF"/>
    <w:rsid w:val="00DE635E"/>
    <w:rsid w:val="00DE6E89"/>
    <w:rsid w:val="00DF5EC5"/>
    <w:rsid w:val="00E01B8A"/>
    <w:rsid w:val="00E041FB"/>
    <w:rsid w:val="00E064F8"/>
    <w:rsid w:val="00E247DF"/>
    <w:rsid w:val="00E250AA"/>
    <w:rsid w:val="00E27856"/>
    <w:rsid w:val="00E361E8"/>
    <w:rsid w:val="00E37C66"/>
    <w:rsid w:val="00E45AB4"/>
    <w:rsid w:val="00E46249"/>
    <w:rsid w:val="00E5024C"/>
    <w:rsid w:val="00E51DC5"/>
    <w:rsid w:val="00E61C8C"/>
    <w:rsid w:val="00E6221F"/>
    <w:rsid w:val="00E8189B"/>
    <w:rsid w:val="00E869C9"/>
    <w:rsid w:val="00E94321"/>
    <w:rsid w:val="00E94532"/>
    <w:rsid w:val="00EA2C5F"/>
    <w:rsid w:val="00EC7408"/>
    <w:rsid w:val="00ED0CBB"/>
    <w:rsid w:val="00ED37AE"/>
    <w:rsid w:val="00ED61E1"/>
    <w:rsid w:val="00EE617F"/>
    <w:rsid w:val="00F05226"/>
    <w:rsid w:val="00F06216"/>
    <w:rsid w:val="00F079CE"/>
    <w:rsid w:val="00F07F0A"/>
    <w:rsid w:val="00F16BE9"/>
    <w:rsid w:val="00F24A71"/>
    <w:rsid w:val="00F25938"/>
    <w:rsid w:val="00F27A44"/>
    <w:rsid w:val="00F36909"/>
    <w:rsid w:val="00F504FB"/>
    <w:rsid w:val="00F53C3D"/>
    <w:rsid w:val="00F645F0"/>
    <w:rsid w:val="00F672F1"/>
    <w:rsid w:val="00F730E9"/>
    <w:rsid w:val="00F868E3"/>
    <w:rsid w:val="00F932B4"/>
    <w:rsid w:val="00F94B53"/>
    <w:rsid w:val="00FA5721"/>
    <w:rsid w:val="00FB22F9"/>
    <w:rsid w:val="00FB297B"/>
    <w:rsid w:val="00FB407C"/>
    <w:rsid w:val="00FB49F1"/>
    <w:rsid w:val="00FC7941"/>
    <w:rsid w:val="00FD2142"/>
    <w:rsid w:val="00FD4C83"/>
    <w:rsid w:val="00FD79A9"/>
    <w:rsid w:val="00FD7D01"/>
    <w:rsid w:val="00FE0F6E"/>
    <w:rsid w:val="00FE1A5D"/>
    <w:rsid w:val="00FE78E1"/>
    <w:rsid w:val="00FF5FBB"/>
    <w:rsid w:val="00FF64F3"/>
    <w:rsid w:val="00FF7BD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rules v:ext="edit">
        <o:r id="V:Rule3" type="connector" idref="#Straight Arrow Connector 1"/>
        <o:r id="V:Rule4" type="connector" idref="#AutoShape 4"/>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0"/>
    <w:lsdException w:name="toc 2" w:uiPriority="0"/>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semiHidden="0" w:uiPriority="0" w:unhideWhenUsed="0" w:qFormat="1"/>
    <w:lsdException w:name="annotation reference" w:uiPriority="0"/>
    <w:lsdException w:name="page number" w:uiPriority="0"/>
    <w:lsdException w:name="endnote reference" w:uiPriority="0"/>
    <w:lsdException w:name="endnote text" w:uiPriority="0"/>
    <w:lsdException w:name="List Bullet" w:uiPriority="0"/>
    <w:lsdException w:name="List 2" w:uiPriority="0"/>
    <w:lsdException w:name="List Bullet 2" w:uiPriority="0"/>
    <w:lsdException w:name="List Bullet 3" w:uiPriority="0"/>
    <w:lsdException w:name="Title" w:semiHidden="0" w:uiPriority="0" w:unhideWhenUsed="0" w:qFormat="1"/>
    <w:lsdException w:name="Default Paragraph Font" w:uiPriority="1"/>
    <w:lsdException w:name="Body Text" w:uiPriority="0"/>
    <w:lsdException w:name="Body Text Indent" w:uiPriority="0"/>
    <w:lsdException w:name="List Continue 2"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iPriority="20" w:unhideWhenUsed="0" w:qFormat="1"/>
    <w:lsdException w:name="Document Map" w:uiPriority="0"/>
    <w:lsdException w:name="Normal (Web)"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7B741F"/>
    <w:pPr>
      <w:spacing w:after="200" w:line="276" w:lineRule="auto"/>
    </w:pPr>
    <w:rPr>
      <w:rFonts w:ascii="Times New Roman" w:hAnsi="Times New Roman"/>
      <w:sz w:val="22"/>
      <w:szCs w:val="22"/>
    </w:rPr>
  </w:style>
  <w:style w:type="paragraph" w:styleId="Heading1">
    <w:name w:val="heading 1"/>
    <w:basedOn w:val="Normal"/>
    <w:next w:val="Normal"/>
    <w:link w:val="Heading1Char"/>
    <w:qFormat/>
    <w:rsid w:val="002714F2"/>
    <w:pPr>
      <w:keepN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after="0" w:line="240" w:lineRule="auto"/>
      <w:jc w:val="center"/>
      <w:outlineLvl w:val="0"/>
    </w:pPr>
    <w:rPr>
      <w:rFonts w:ascii="Times New Roman Bold" w:eastAsia="Times New Roman" w:hAnsi="Times New Roman Bold"/>
      <w:b/>
      <w:sz w:val="26"/>
      <w:szCs w:val="20"/>
    </w:rPr>
  </w:style>
  <w:style w:type="paragraph" w:styleId="Heading2">
    <w:name w:val="heading 2"/>
    <w:basedOn w:val="Normal"/>
    <w:next w:val="Normal"/>
    <w:link w:val="Heading2Char"/>
    <w:qFormat/>
    <w:rsid w:val="002714F2"/>
    <w:pPr>
      <w:keepNext/>
      <w:spacing w:before="60" w:after="60" w:line="240" w:lineRule="auto"/>
      <w:jc w:val="both"/>
      <w:outlineLvl w:val="1"/>
    </w:pPr>
    <w:rPr>
      <w:rFonts w:eastAsia="Times New Roman"/>
      <w:b/>
      <w:bCs/>
      <w:iCs/>
      <w:sz w:val="26"/>
      <w:szCs w:val="28"/>
    </w:rPr>
  </w:style>
  <w:style w:type="paragraph" w:styleId="Heading3">
    <w:name w:val="heading 3"/>
    <w:basedOn w:val="Normal"/>
    <w:next w:val="Normal"/>
    <w:link w:val="Heading3Char1"/>
    <w:qFormat/>
    <w:rsid w:val="002714F2"/>
    <w:pPr>
      <w:keepNext/>
      <w:spacing w:after="0" w:line="240" w:lineRule="auto"/>
      <w:jc w:val="center"/>
      <w:outlineLvl w:val="2"/>
    </w:pPr>
    <w:rPr>
      <w:rFonts w:ascii=".VnTimeH" w:eastAsia="Times New Roman" w:hAnsi=".VnTimeH"/>
      <w:b/>
      <w:bCs/>
      <w:sz w:val="28"/>
      <w:szCs w:val="24"/>
    </w:rPr>
  </w:style>
  <w:style w:type="paragraph" w:styleId="Heading4">
    <w:name w:val="heading 4"/>
    <w:basedOn w:val="Normal"/>
    <w:next w:val="Normal"/>
    <w:link w:val="Heading4Char"/>
    <w:qFormat/>
    <w:rsid w:val="002714F2"/>
    <w:pPr>
      <w:keepNext/>
      <w:spacing w:before="240" w:after="60" w:line="240" w:lineRule="auto"/>
      <w:outlineLvl w:val="3"/>
    </w:pPr>
    <w:rPr>
      <w:rFonts w:ascii="Calibri" w:eastAsia="Times New Roman" w:hAnsi="Calibri"/>
      <w:b/>
      <w:bCs/>
      <w:sz w:val="28"/>
      <w:szCs w:val="28"/>
    </w:rPr>
  </w:style>
  <w:style w:type="paragraph" w:styleId="Heading5">
    <w:name w:val="heading 5"/>
    <w:basedOn w:val="Normal"/>
    <w:next w:val="Normal"/>
    <w:link w:val="Heading5Char"/>
    <w:qFormat/>
    <w:rsid w:val="002714F2"/>
    <w:pPr>
      <w:spacing w:before="240" w:after="60" w:line="240" w:lineRule="auto"/>
      <w:outlineLvl w:val="4"/>
    </w:pPr>
    <w:rPr>
      <w:rFonts w:ascii="Calibri" w:eastAsia="Times New Roman" w:hAnsi="Calibri"/>
      <w:b/>
      <w:bCs/>
      <w:i/>
      <w:iCs/>
      <w:sz w:val="26"/>
      <w:szCs w:val="26"/>
    </w:rPr>
  </w:style>
  <w:style w:type="paragraph" w:styleId="Heading6">
    <w:name w:val="heading 6"/>
    <w:basedOn w:val="Normal"/>
    <w:next w:val="Normal"/>
    <w:link w:val="Heading6Char"/>
    <w:qFormat/>
    <w:rsid w:val="002714F2"/>
    <w:pPr>
      <w:autoSpaceDE w:val="0"/>
      <w:autoSpaceDN w:val="0"/>
      <w:adjustRightInd w:val="0"/>
      <w:spacing w:after="0" w:line="240" w:lineRule="auto"/>
      <w:outlineLvl w:val="5"/>
    </w:pPr>
    <w:rPr>
      <w:rFonts w:eastAsia="Times New Roman"/>
      <w:sz w:val="24"/>
      <w:szCs w:val="24"/>
    </w:rPr>
  </w:style>
  <w:style w:type="paragraph" w:styleId="Heading7">
    <w:name w:val="heading 7"/>
    <w:basedOn w:val="Normal"/>
    <w:next w:val="Normal"/>
    <w:link w:val="Heading7Char"/>
    <w:qFormat/>
    <w:rsid w:val="002714F2"/>
    <w:pPr>
      <w:spacing w:before="240" w:after="60" w:line="240" w:lineRule="auto"/>
      <w:outlineLvl w:val="6"/>
    </w:pPr>
    <w:rPr>
      <w:rFonts w:ascii="Calibri" w:eastAsia="Times New Roman" w:hAnsi="Calibri"/>
      <w:sz w:val="24"/>
      <w:szCs w:val="24"/>
    </w:rPr>
  </w:style>
  <w:style w:type="paragraph" w:styleId="Heading8">
    <w:name w:val="heading 8"/>
    <w:basedOn w:val="Normal"/>
    <w:next w:val="Normal"/>
    <w:link w:val="Heading8Char"/>
    <w:qFormat/>
    <w:rsid w:val="002714F2"/>
    <w:pPr>
      <w:autoSpaceDE w:val="0"/>
      <w:autoSpaceDN w:val="0"/>
      <w:adjustRightInd w:val="0"/>
      <w:spacing w:after="0" w:line="240" w:lineRule="auto"/>
      <w:outlineLvl w:val="7"/>
    </w:pPr>
    <w:rPr>
      <w:rFonts w:eastAsia="Times New Roman"/>
      <w:sz w:val="24"/>
      <w:szCs w:val="24"/>
    </w:rPr>
  </w:style>
  <w:style w:type="paragraph" w:styleId="Heading9">
    <w:name w:val="heading 9"/>
    <w:basedOn w:val="Normal"/>
    <w:next w:val="Normal"/>
    <w:link w:val="Heading9Char"/>
    <w:qFormat/>
    <w:rsid w:val="002714F2"/>
    <w:pPr>
      <w:autoSpaceDE w:val="0"/>
      <w:autoSpaceDN w:val="0"/>
      <w:adjustRightInd w:val="0"/>
      <w:spacing w:after="0" w:line="240" w:lineRule="auto"/>
      <w:outlineLvl w:val="8"/>
    </w:pPr>
    <w:rPr>
      <w:rFonts w:eastAsia="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7B741F"/>
    <w:pPr>
      <w:spacing w:after="0" w:line="240" w:lineRule="auto"/>
      <w:jc w:val="both"/>
    </w:pPr>
    <w:rPr>
      <w:rFonts w:ascii=".VnTime" w:eastAsia="Times New Roman" w:hAnsi=".VnTime"/>
      <w:sz w:val="24"/>
      <w:szCs w:val="20"/>
    </w:rPr>
  </w:style>
  <w:style w:type="character" w:customStyle="1" w:styleId="BodyTextChar">
    <w:name w:val="Body Text Char"/>
    <w:link w:val="BodyText"/>
    <w:rsid w:val="007B741F"/>
    <w:rPr>
      <w:rFonts w:ascii=".VnTime" w:eastAsia="Times New Roman" w:hAnsi=".VnTime" w:cs="Times New Roman"/>
      <w:sz w:val="24"/>
      <w:szCs w:val="20"/>
    </w:rPr>
  </w:style>
  <w:style w:type="character" w:customStyle="1" w:styleId="Heading1Char">
    <w:name w:val="Heading 1 Char"/>
    <w:link w:val="Heading1"/>
    <w:rsid w:val="002714F2"/>
    <w:rPr>
      <w:rFonts w:ascii="Times New Roman Bold" w:eastAsia="Times New Roman" w:hAnsi="Times New Roman Bold" w:cs="Times New Roman"/>
      <w:b/>
      <w:sz w:val="26"/>
      <w:szCs w:val="20"/>
    </w:rPr>
  </w:style>
  <w:style w:type="character" w:customStyle="1" w:styleId="Heading2Char">
    <w:name w:val="Heading 2 Char"/>
    <w:link w:val="Heading2"/>
    <w:rsid w:val="002714F2"/>
    <w:rPr>
      <w:rFonts w:ascii="Times New Roman" w:eastAsia="Times New Roman" w:hAnsi="Times New Roman" w:cs="Times New Roman"/>
      <w:b/>
      <w:bCs/>
      <w:iCs/>
      <w:sz w:val="26"/>
      <w:szCs w:val="28"/>
    </w:rPr>
  </w:style>
  <w:style w:type="character" w:customStyle="1" w:styleId="Heading3Char">
    <w:name w:val="Heading 3 Char"/>
    <w:rsid w:val="002714F2"/>
    <w:rPr>
      <w:rFonts w:ascii="Cambria" w:eastAsia="Times New Roman" w:hAnsi="Cambria" w:cs="Times New Roman"/>
      <w:b/>
      <w:bCs/>
      <w:color w:val="4F81BD"/>
    </w:rPr>
  </w:style>
  <w:style w:type="character" w:customStyle="1" w:styleId="Heading4Char">
    <w:name w:val="Heading 4 Char"/>
    <w:link w:val="Heading4"/>
    <w:rsid w:val="002714F2"/>
    <w:rPr>
      <w:rFonts w:ascii="Calibri" w:eastAsia="Times New Roman" w:hAnsi="Calibri" w:cs="Times New Roman"/>
      <w:b/>
      <w:bCs/>
      <w:sz w:val="28"/>
      <w:szCs w:val="28"/>
    </w:rPr>
  </w:style>
  <w:style w:type="character" w:customStyle="1" w:styleId="Heading5Char">
    <w:name w:val="Heading 5 Char"/>
    <w:link w:val="Heading5"/>
    <w:rsid w:val="002714F2"/>
    <w:rPr>
      <w:rFonts w:ascii="Calibri" w:eastAsia="Times New Roman" w:hAnsi="Calibri" w:cs="Times New Roman"/>
      <w:b/>
      <w:bCs/>
      <w:i/>
      <w:iCs/>
      <w:sz w:val="26"/>
      <w:szCs w:val="26"/>
    </w:rPr>
  </w:style>
  <w:style w:type="character" w:customStyle="1" w:styleId="Heading6Char">
    <w:name w:val="Heading 6 Char"/>
    <w:link w:val="Heading6"/>
    <w:rsid w:val="002714F2"/>
    <w:rPr>
      <w:rFonts w:ascii="Times New Roman" w:eastAsia="Times New Roman" w:hAnsi="Times New Roman" w:cs="Times New Roman"/>
      <w:sz w:val="24"/>
      <w:szCs w:val="24"/>
    </w:rPr>
  </w:style>
  <w:style w:type="character" w:customStyle="1" w:styleId="Heading7Char">
    <w:name w:val="Heading 7 Char"/>
    <w:link w:val="Heading7"/>
    <w:rsid w:val="002714F2"/>
    <w:rPr>
      <w:rFonts w:ascii="Calibri" w:eastAsia="Times New Roman" w:hAnsi="Calibri" w:cs="Times New Roman"/>
      <w:sz w:val="24"/>
      <w:szCs w:val="24"/>
    </w:rPr>
  </w:style>
  <w:style w:type="character" w:customStyle="1" w:styleId="Heading8Char">
    <w:name w:val="Heading 8 Char"/>
    <w:link w:val="Heading8"/>
    <w:rsid w:val="002714F2"/>
    <w:rPr>
      <w:rFonts w:ascii="Times New Roman" w:eastAsia="Times New Roman" w:hAnsi="Times New Roman" w:cs="Times New Roman"/>
      <w:sz w:val="24"/>
      <w:szCs w:val="24"/>
    </w:rPr>
  </w:style>
  <w:style w:type="character" w:customStyle="1" w:styleId="Heading9Char">
    <w:name w:val="Heading 9 Char"/>
    <w:link w:val="Heading9"/>
    <w:rsid w:val="002714F2"/>
    <w:rPr>
      <w:rFonts w:ascii="Times New Roman" w:eastAsia="Times New Roman" w:hAnsi="Times New Roman" w:cs="Times New Roman"/>
      <w:sz w:val="24"/>
      <w:szCs w:val="24"/>
    </w:rPr>
  </w:style>
  <w:style w:type="table" w:styleId="TableGrid">
    <w:name w:val="Table Grid"/>
    <w:basedOn w:val="TableNormal"/>
    <w:rsid w:val="002714F2"/>
    <w:rPr>
      <w:rFonts w:ascii="Times New Roman" w:hAnsi="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basedOn w:val="Normal"/>
    <w:qFormat/>
    <w:rsid w:val="002714F2"/>
    <w:pPr>
      <w:ind w:left="720"/>
      <w:contextualSpacing/>
    </w:pPr>
  </w:style>
  <w:style w:type="paragraph" w:styleId="Footer">
    <w:name w:val="footer"/>
    <w:basedOn w:val="Normal"/>
    <w:link w:val="FooterChar"/>
    <w:uiPriority w:val="99"/>
    <w:rsid w:val="002714F2"/>
    <w:pPr>
      <w:tabs>
        <w:tab w:val="center" w:pos="4320"/>
        <w:tab w:val="right" w:pos="8640"/>
      </w:tabs>
      <w:spacing w:after="0" w:line="240" w:lineRule="auto"/>
    </w:pPr>
    <w:rPr>
      <w:rFonts w:eastAsia="Times New Roman"/>
      <w:sz w:val="24"/>
      <w:szCs w:val="24"/>
    </w:rPr>
  </w:style>
  <w:style w:type="character" w:customStyle="1" w:styleId="FooterChar">
    <w:name w:val="Footer Char"/>
    <w:link w:val="Footer"/>
    <w:uiPriority w:val="99"/>
    <w:rsid w:val="002714F2"/>
    <w:rPr>
      <w:rFonts w:ascii="Times New Roman" w:eastAsia="Times New Roman" w:hAnsi="Times New Roman" w:cs="Times New Roman"/>
      <w:sz w:val="24"/>
      <w:szCs w:val="24"/>
    </w:rPr>
  </w:style>
  <w:style w:type="character" w:styleId="Strong">
    <w:name w:val="Strong"/>
    <w:qFormat/>
    <w:rsid w:val="002714F2"/>
    <w:rPr>
      <w:b/>
      <w:bCs/>
    </w:rPr>
  </w:style>
  <w:style w:type="paragraph" w:customStyle="1" w:styleId="CharChar14CharChar">
    <w:name w:val="Char Char14 Char Char"/>
    <w:basedOn w:val="Normal"/>
    <w:rsid w:val="002714F2"/>
    <w:pPr>
      <w:pageBreakBefore/>
      <w:spacing w:before="100" w:beforeAutospacing="1" w:after="100" w:afterAutospacing="1" w:line="240" w:lineRule="auto"/>
      <w:jc w:val="both"/>
    </w:pPr>
    <w:rPr>
      <w:rFonts w:ascii="Tahoma" w:eastAsia="Times New Roman" w:hAnsi="Tahoma"/>
      <w:sz w:val="20"/>
      <w:szCs w:val="20"/>
    </w:rPr>
  </w:style>
  <w:style w:type="paragraph" w:customStyle="1" w:styleId="CharChar18CharCharCharCharCharCharCharCharCharChar">
    <w:name w:val="Char Char18 Char Char Char Char Char Char Char Char Char Char"/>
    <w:basedOn w:val="Normal"/>
    <w:rsid w:val="002714F2"/>
    <w:pPr>
      <w:widowControl w:val="0"/>
      <w:spacing w:after="0" w:line="240" w:lineRule="auto"/>
      <w:jc w:val="both"/>
    </w:pPr>
    <w:rPr>
      <w:rFonts w:eastAsia="SimSun"/>
      <w:color w:val="000066"/>
      <w:kern w:val="2"/>
      <w:sz w:val="28"/>
      <w:szCs w:val="28"/>
      <w:lang w:eastAsia="zh-CN"/>
    </w:rPr>
  </w:style>
  <w:style w:type="paragraph" w:styleId="Title">
    <w:name w:val="Title"/>
    <w:basedOn w:val="Normal"/>
    <w:link w:val="TitleChar"/>
    <w:qFormat/>
    <w:rsid w:val="002714F2"/>
    <w:pPr>
      <w:spacing w:after="120" w:line="240" w:lineRule="auto"/>
      <w:jc w:val="center"/>
    </w:pPr>
    <w:rPr>
      <w:rFonts w:eastAsia="Times New Roman"/>
      <w:b/>
      <w:bCs/>
      <w:color w:val="0000FF"/>
      <w:sz w:val="36"/>
      <w:szCs w:val="36"/>
    </w:rPr>
  </w:style>
  <w:style w:type="character" w:customStyle="1" w:styleId="TitleChar">
    <w:name w:val="Title Char"/>
    <w:link w:val="Title"/>
    <w:rsid w:val="002714F2"/>
    <w:rPr>
      <w:rFonts w:ascii="Times New Roman" w:eastAsia="Times New Roman" w:hAnsi="Times New Roman" w:cs="Times New Roman"/>
      <w:b/>
      <w:bCs/>
      <w:color w:val="0000FF"/>
      <w:sz w:val="36"/>
      <w:szCs w:val="36"/>
    </w:rPr>
  </w:style>
  <w:style w:type="paragraph" w:styleId="BodyTextIndent3">
    <w:name w:val="Body Text Indent 3"/>
    <w:basedOn w:val="Normal"/>
    <w:link w:val="BodyTextIndent3Char"/>
    <w:rsid w:val="002714F2"/>
    <w:pPr>
      <w:spacing w:before="240" w:after="0" w:line="240" w:lineRule="auto"/>
      <w:ind w:firstLine="720"/>
      <w:jc w:val="both"/>
    </w:pPr>
    <w:rPr>
      <w:rFonts w:ascii=".VnTime" w:eastAsia="Times New Roman" w:hAnsi=".VnTime"/>
      <w:sz w:val="28"/>
      <w:szCs w:val="28"/>
    </w:rPr>
  </w:style>
  <w:style w:type="character" w:customStyle="1" w:styleId="BodyTextIndent3Char">
    <w:name w:val="Body Text Indent 3 Char"/>
    <w:link w:val="BodyTextIndent3"/>
    <w:rsid w:val="002714F2"/>
    <w:rPr>
      <w:rFonts w:ascii=".VnTime" w:eastAsia="Times New Roman" w:hAnsi=".VnTime" w:cs="Times New Roman"/>
      <w:sz w:val="28"/>
      <w:szCs w:val="28"/>
    </w:rPr>
  </w:style>
  <w:style w:type="paragraph" w:styleId="NormalWeb">
    <w:name w:val="Normal (Web)"/>
    <w:basedOn w:val="Normal"/>
    <w:link w:val="NormalWebChar"/>
    <w:rsid w:val="002714F2"/>
    <w:pPr>
      <w:spacing w:before="100" w:beforeAutospacing="1" w:after="100" w:afterAutospacing="1" w:line="240" w:lineRule="auto"/>
    </w:pPr>
    <w:rPr>
      <w:rFonts w:eastAsia="Times New Roman"/>
      <w:sz w:val="24"/>
      <w:szCs w:val="24"/>
    </w:rPr>
  </w:style>
  <w:style w:type="character" w:customStyle="1" w:styleId="Heading3Char1">
    <w:name w:val="Heading 3 Char1"/>
    <w:link w:val="Heading3"/>
    <w:rsid w:val="002714F2"/>
    <w:rPr>
      <w:rFonts w:ascii=".VnTimeH" w:eastAsia="Times New Roman" w:hAnsi=".VnTimeH" w:cs="Times New Roman"/>
      <w:b/>
      <w:bCs/>
      <w:sz w:val="28"/>
      <w:szCs w:val="24"/>
    </w:rPr>
  </w:style>
  <w:style w:type="paragraph" w:customStyle="1" w:styleId="CharCharChar1CharCharCharCharCharCharCharCharCharChar">
    <w:name w:val="Char Char Char1 Char Char Char Char Char Char Char Char Char Char"/>
    <w:autoRedefine/>
    <w:rsid w:val="002714F2"/>
    <w:pPr>
      <w:tabs>
        <w:tab w:val="num" w:pos="360"/>
      </w:tabs>
      <w:spacing w:after="120"/>
      <w:ind w:left="357"/>
    </w:pPr>
    <w:rPr>
      <w:rFonts w:ascii="Times New Roman" w:eastAsia="Times New Roman" w:hAnsi="Times New Roman"/>
    </w:rPr>
  </w:style>
  <w:style w:type="paragraph" w:styleId="Caption">
    <w:name w:val="caption"/>
    <w:basedOn w:val="Normal"/>
    <w:next w:val="Normal"/>
    <w:qFormat/>
    <w:rsid w:val="002714F2"/>
    <w:pPr>
      <w:spacing w:after="0" w:line="240" w:lineRule="auto"/>
    </w:pPr>
    <w:rPr>
      <w:rFonts w:eastAsia="Times New Roman"/>
      <w:b/>
      <w:bCs/>
      <w:sz w:val="20"/>
      <w:szCs w:val="20"/>
    </w:rPr>
  </w:style>
  <w:style w:type="paragraph" w:customStyle="1" w:styleId="title04m-t04">
    <w:name w:val="title04 m-t04"/>
    <w:basedOn w:val="Normal"/>
    <w:rsid w:val="002714F2"/>
    <w:pPr>
      <w:spacing w:before="319" w:after="319" w:line="240" w:lineRule="auto"/>
    </w:pPr>
    <w:rPr>
      <w:rFonts w:eastAsia="Times New Roman"/>
      <w:sz w:val="24"/>
      <w:szCs w:val="24"/>
    </w:rPr>
  </w:style>
  <w:style w:type="paragraph" w:styleId="BodyTextIndent">
    <w:name w:val="Body Text Indent"/>
    <w:basedOn w:val="Normal"/>
    <w:link w:val="BodyTextIndentChar"/>
    <w:rsid w:val="002714F2"/>
    <w:pPr>
      <w:widowControl w:val="0"/>
      <w:tabs>
        <w:tab w:val="left" w:pos="720"/>
      </w:tabs>
      <w:spacing w:after="0" w:line="240" w:lineRule="auto"/>
      <w:ind w:firstLine="650"/>
      <w:jc w:val="both"/>
    </w:pPr>
    <w:rPr>
      <w:rFonts w:eastAsia="Times New Roman"/>
      <w:sz w:val="28"/>
      <w:szCs w:val="24"/>
    </w:rPr>
  </w:style>
  <w:style w:type="character" w:customStyle="1" w:styleId="BodyTextIndentChar">
    <w:name w:val="Body Text Indent Char"/>
    <w:link w:val="BodyTextIndent"/>
    <w:rsid w:val="002714F2"/>
    <w:rPr>
      <w:rFonts w:ascii="Times New Roman" w:eastAsia="Times New Roman" w:hAnsi="Times New Roman" w:cs="Times New Roman"/>
      <w:sz w:val="28"/>
      <w:szCs w:val="24"/>
    </w:rPr>
  </w:style>
  <w:style w:type="paragraph" w:styleId="Header">
    <w:name w:val="header"/>
    <w:basedOn w:val="Normal"/>
    <w:link w:val="HeaderChar"/>
    <w:uiPriority w:val="99"/>
    <w:rsid w:val="002714F2"/>
    <w:pPr>
      <w:tabs>
        <w:tab w:val="center" w:pos="4320"/>
        <w:tab w:val="right" w:pos="8640"/>
      </w:tabs>
      <w:spacing w:after="0" w:line="240" w:lineRule="auto"/>
    </w:pPr>
    <w:rPr>
      <w:rFonts w:eastAsia="Times New Roman"/>
      <w:sz w:val="28"/>
      <w:szCs w:val="28"/>
    </w:rPr>
  </w:style>
  <w:style w:type="character" w:customStyle="1" w:styleId="HeaderChar">
    <w:name w:val="Header Char"/>
    <w:link w:val="Header"/>
    <w:uiPriority w:val="99"/>
    <w:rsid w:val="002714F2"/>
    <w:rPr>
      <w:rFonts w:ascii="Times New Roman" w:eastAsia="Times New Roman" w:hAnsi="Times New Roman" w:cs="Times New Roman"/>
      <w:sz w:val="28"/>
      <w:szCs w:val="28"/>
    </w:rPr>
  </w:style>
  <w:style w:type="character" w:styleId="PageNumber">
    <w:name w:val="page number"/>
    <w:basedOn w:val="DefaultParagraphFont"/>
    <w:rsid w:val="002714F2"/>
  </w:style>
  <w:style w:type="character" w:styleId="Hyperlink">
    <w:name w:val="Hyperlink"/>
    <w:uiPriority w:val="99"/>
    <w:rsid w:val="002714F2"/>
    <w:rPr>
      <w:color w:val="0000FF"/>
      <w:u w:val="single"/>
    </w:rPr>
  </w:style>
  <w:style w:type="character" w:customStyle="1" w:styleId="CharChar1">
    <w:name w:val="Char Char1"/>
    <w:rsid w:val="002714F2"/>
    <w:rPr>
      <w:sz w:val="28"/>
      <w:szCs w:val="28"/>
    </w:rPr>
  </w:style>
  <w:style w:type="character" w:customStyle="1" w:styleId="CharChar">
    <w:name w:val="Char Char"/>
    <w:rsid w:val="002714F2"/>
    <w:rPr>
      <w:color w:val="FF6600"/>
      <w:sz w:val="28"/>
      <w:szCs w:val="28"/>
    </w:rPr>
  </w:style>
  <w:style w:type="character" w:styleId="CommentReference">
    <w:name w:val="annotation reference"/>
    <w:rsid w:val="002714F2"/>
    <w:rPr>
      <w:sz w:val="16"/>
      <w:szCs w:val="16"/>
    </w:rPr>
  </w:style>
  <w:style w:type="paragraph" w:styleId="CommentText">
    <w:name w:val="annotation text"/>
    <w:basedOn w:val="Normal"/>
    <w:link w:val="CommentTextChar"/>
    <w:rsid w:val="002714F2"/>
    <w:pPr>
      <w:spacing w:after="0" w:line="240" w:lineRule="auto"/>
    </w:pPr>
    <w:rPr>
      <w:rFonts w:eastAsia="Times New Roman"/>
      <w:sz w:val="20"/>
      <w:szCs w:val="20"/>
    </w:rPr>
  </w:style>
  <w:style w:type="character" w:customStyle="1" w:styleId="CommentTextChar">
    <w:name w:val="Comment Text Char"/>
    <w:link w:val="CommentText"/>
    <w:rsid w:val="002714F2"/>
    <w:rPr>
      <w:rFonts w:ascii="Times New Roman" w:eastAsia="Times New Roman" w:hAnsi="Times New Roman" w:cs="Times New Roman"/>
      <w:sz w:val="20"/>
      <w:szCs w:val="20"/>
    </w:rPr>
  </w:style>
  <w:style w:type="character" w:customStyle="1" w:styleId="normal-h">
    <w:name w:val="normal-h"/>
    <w:basedOn w:val="DefaultParagraphFont"/>
    <w:rsid w:val="002714F2"/>
  </w:style>
  <w:style w:type="paragraph" w:customStyle="1" w:styleId="normal-p">
    <w:name w:val="normal-p"/>
    <w:basedOn w:val="Normal"/>
    <w:rsid w:val="002714F2"/>
    <w:pPr>
      <w:spacing w:before="100" w:beforeAutospacing="1" w:after="100" w:afterAutospacing="1" w:line="240" w:lineRule="auto"/>
    </w:pPr>
    <w:rPr>
      <w:rFonts w:eastAsia="Times New Roman"/>
      <w:sz w:val="24"/>
      <w:szCs w:val="24"/>
    </w:rPr>
  </w:style>
  <w:style w:type="paragraph" w:styleId="BodyText2">
    <w:name w:val="Body Text 2"/>
    <w:basedOn w:val="Normal"/>
    <w:link w:val="BodyText2Char"/>
    <w:rsid w:val="002714F2"/>
    <w:pPr>
      <w:spacing w:after="0" w:line="240" w:lineRule="auto"/>
      <w:jc w:val="both"/>
    </w:pPr>
    <w:rPr>
      <w:rFonts w:ascii=".VnTime" w:eastAsia="Times New Roman" w:hAnsi=".VnTime"/>
      <w:sz w:val="28"/>
      <w:szCs w:val="24"/>
    </w:rPr>
  </w:style>
  <w:style w:type="character" w:customStyle="1" w:styleId="BodyText2Char">
    <w:name w:val="Body Text 2 Char"/>
    <w:link w:val="BodyText2"/>
    <w:rsid w:val="002714F2"/>
    <w:rPr>
      <w:rFonts w:ascii=".VnTime" w:eastAsia="Times New Roman" w:hAnsi=".VnTime" w:cs="Times New Roman"/>
      <w:sz w:val="28"/>
      <w:szCs w:val="24"/>
    </w:rPr>
  </w:style>
  <w:style w:type="character" w:customStyle="1" w:styleId="BodyTextIndent2Char">
    <w:name w:val="Body Text Indent 2 Char"/>
    <w:link w:val="BodyTextIndent2"/>
    <w:locked/>
    <w:rsid w:val="002714F2"/>
    <w:rPr>
      <w:rFonts w:ascii=".VnTime" w:hAnsi=".VnTime"/>
      <w:sz w:val="28"/>
      <w:szCs w:val="28"/>
    </w:rPr>
  </w:style>
  <w:style w:type="paragraph" w:styleId="BodyTextIndent2">
    <w:name w:val="Body Text Indent 2"/>
    <w:basedOn w:val="Normal"/>
    <w:link w:val="BodyTextIndent2Char"/>
    <w:rsid w:val="002714F2"/>
    <w:pPr>
      <w:spacing w:before="40" w:after="0" w:line="240" w:lineRule="auto"/>
      <w:ind w:firstLine="720"/>
      <w:jc w:val="both"/>
    </w:pPr>
    <w:rPr>
      <w:rFonts w:ascii=".VnTime" w:hAnsi=".VnTime"/>
      <w:sz w:val="28"/>
      <w:szCs w:val="28"/>
    </w:rPr>
  </w:style>
  <w:style w:type="character" w:customStyle="1" w:styleId="BodyTextIndent2Char1">
    <w:name w:val="Body Text Indent 2 Char1"/>
    <w:rsid w:val="002714F2"/>
    <w:rPr>
      <w:rFonts w:ascii="Times New Roman" w:eastAsia="Calibri" w:hAnsi="Times New Roman" w:cs="Times New Roman"/>
    </w:rPr>
  </w:style>
  <w:style w:type="paragraph" w:customStyle="1" w:styleId="DefaultParagraphFontParaCharCharCharCharChar">
    <w:name w:val="Default Paragraph Font Para Char Char Char Char Char"/>
    <w:autoRedefine/>
    <w:rsid w:val="002714F2"/>
    <w:pPr>
      <w:numPr>
        <w:numId w:val="21"/>
      </w:numPr>
      <w:tabs>
        <w:tab w:val="clear" w:pos="360"/>
        <w:tab w:val="left" w:pos="1152"/>
      </w:tabs>
      <w:spacing w:before="120" w:after="120" w:line="312" w:lineRule="auto"/>
      <w:ind w:left="0" w:firstLine="0"/>
    </w:pPr>
    <w:rPr>
      <w:rFonts w:ascii="Arial" w:eastAsia="Times New Roman" w:hAnsi="Arial" w:cs="Arial"/>
      <w:sz w:val="26"/>
      <w:szCs w:val="26"/>
    </w:rPr>
  </w:style>
  <w:style w:type="paragraph" w:customStyle="1" w:styleId="CharChar18CharCharCharCharCharCharCharCharCharChar0">
    <w:name w:val="Char Char18 Char Char Char Char Char Char Char Char Char Char"/>
    <w:basedOn w:val="Normal"/>
    <w:rsid w:val="002714F2"/>
    <w:pPr>
      <w:widowControl w:val="0"/>
      <w:spacing w:after="0" w:line="240" w:lineRule="auto"/>
      <w:jc w:val="both"/>
    </w:pPr>
    <w:rPr>
      <w:rFonts w:eastAsia="SimSun"/>
      <w:color w:val="000066"/>
      <w:kern w:val="2"/>
      <w:sz w:val="28"/>
      <w:szCs w:val="28"/>
      <w:lang w:eastAsia="zh-CN"/>
    </w:rPr>
  </w:style>
  <w:style w:type="paragraph" w:customStyle="1" w:styleId="CharCharChar1Char">
    <w:name w:val="Char Char Char1 Char"/>
    <w:basedOn w:val="Normal"/>
    <w:rsid w:val="002714F2"/>
    <w:pPr>
      <w:numPr>
        <w:numId w:val="22"/>
      </w:numPr>
      <w:tabs>
        <w:tab w:val="clear" w:pos="720"/>
      </w:tabs>
      <w:spacing w:after="160" w:line="240" w:lineRule="exact"/>
      <w:ind w:left="0" w:firstLine="0"/>
    </w:pPr>
    <w:rPr>
      <w:rFonts w:ascii="Verdana" w:eastAsia="Times New Roman" w:hAnsi="Verdana"/>
      <w:sz w:val="20"/>
      <w:szCs w:val="20"/>
    </w:rPr>
  </w:style>
  <w:style w:type="paragraph" w:customStyle="1" w:styleId="CharCharCharChar">
    <w:name w:val="Char Char Char Char"/>
    <w:basedOn w:val="Normal"/>
    <w:rsid w:val="002714F2"/>
    <w:pPr>
      <w:numPr>
        <w:numId w:val="23"/>
      </w:numPr>
      <w:tabs>
        <w:tab w:val="clear" w:pos="1080"/>
      </w:tabs>
      <w:spacing w:after="160" w:line="240" w:lineRule="exact"/>
      <w:ind w:left="0" w:firstLine="0"/>
    </w:pPr>
    <w:rPr>
      <w:rFonts w:ascii="Verdana" w:eastAsia="Times New Roman" w:hAnsi="Verdana"/>
      <w:sz w:val="20"/>
      <w:szCs w:val="20"/>
    </w:rPr>
  </w:style>
  <w:style w:type="paragraph" w:customStyle="1" w:styleId="Default">
    <w:name w:val="Default"/>
    <w:rsid w:val="002714F2"/>
    <w:pPr>
      <w:widowControl w:val="0"/>
      <w:autoSpaceDE w:val="0"/>
      <w:autoSpaceDN w:val="0"/>
      <w:adjustRightInd w:val="0"/>
    </w:pPr>
    <w:rPr>
      <w:rFonts w:ascii="Times New Roman" w:eastAsia="Times New Roman" w:hAnsi="Times New Roman"/>
      <w:color w:val="000000"/>
      <w:sz w:val="24"/>
      <w:szCs w:val="24"/>
    </w:rPr>
  </w:style>
  <w:style w:type="paragraph" w:customStyle="1" w:styleId="CM32">
    <w:name w:val="CM32"/>
    <w:basedOn w:val="Default"/>
    <w:next w:val="Default"/>
    <w:rsid w:val="002714F2"/>
    <w:pPr>
      <w:spacing w:after="95"/>
    </w:pPr>
    <w:rPr>
      <w:color w:val="auto"/>
    </w:rPr>
  </w:style>
  <w:style w:type="paragraph" w:customStyle="1" w:styleId="CM33">
    <w:name w:val="CM33"/>
    <w:basedOn w:val="Default"/>
    <w:next w:val="Default"/>
    <w:rsid w:val="002714F2"/>
    <w:pPr>
      <w:spacing w:after="240"/>
    </w:pPr>
    <w:rPr>
      <w:color w:val="auto"/>
    </w:rPr>
  </w:style>
  <w:style w:type="paragraph" w:customStyle="1" w:styleId="CM36">
    <w:name w:val="CM36"/>
    <w:basedOn w:val="Default"/>
    <w:next w:val="Default"/>
    <w:rsid w:val="002714F2"/>
    <w:pPr>
      <w:spacing w:after="92"/>
    </w:pPr>
    <w:rPr>
      <w:color w:val="auto"/>
    </w:rPr>
  </w:style>
  <w:style w:type="paragraph" w:customStyle="1" w:styleId="CM12">
    <w:name w:val="CM12"/>
    <w:basedOn w:val="Default"/>
    <w:next w:val="Default"/>
    <w:rsid w:val="002714F2"/>
    <w:pPr>
      <w:spacing w:line="260" w:lineRule="atLeast"/>
    </w:pPr>
    <w:rPr>
      <w:color w:val="auto"/>
    </w:rPr>
  </w:style>
  <w:style w:type="paragraph" w:customStyle="1" w:styleId="CM39">
    <w:name w:val="CM39"/>
    <w:basedOn w:val="Default"/>
    <w:next w:val="Default"/>
    <w:rsid w:val="002714F2"/>
    <w:pPr>
      <w:spacing w:after="160"/>
    </w:pPr>
    <w:rPr>
      <w:color w:val="auto"/>
    </w:rPr>
  </w:style>
  <w:style w:type="paragraph" w:customStyle="1" w:styleId="CM35">
    <w:name w:val="CM35"/>
    <w:basedOn w:val="Default"/>
    <w:next w:val="Default"/>
    <w:rsid w:val="002714F2"/>
    <w:pPr>
      <w:spacing w:after="295"/>
    </w:pPr>
    <w:rPr>
      <w:color w:val="auto"/>
    </w:rPr>
  </w:style>
  <w:style w:type="paragraph" w:customStyle="1" w:styleId="CM15">
    <w:name w:val="CM15"/>
    <w:basedOn w:val="Default"/>
    <w:next w:val="Default"/>
    <w:rsid w:val="002714F2"/>
    <w:pPr>
      <w:spacing w:line="263" w:lineRule="atLeast"/>
    </w:pPr>
    <w:rPr>
      <w:color w:val="auto"/>
    </w:rPr>
  </w:style>
  <w:style w:type="paragraph" w:customStyle="1" w:styleId="CM42">
    <w:name w:val="CM42"/>
    <w:basedOn w:val="Default"/>
    <w:next w:val="Default"/>
    <w:rsid w:val="002714F2"/>
    <w:pPr>
      <w:spacing w:after="530"/>
    </w:pPr>
    <w:rPr>
      <w:color w:val="auto"/>
    </w:rPr>
  </w:style>
  <w:style w:type="paragraph" w:customStyle="1" w:styleId="CM2">
    <w:name w:val="CM2"/>
    <w:basedOn w:val="Default"/>
    <w:next w:val="Default"/>
    <w:rsid w:val="002714F2"/>
    <w:pPr>
      <w:spacing w:line="303" w:lineRule="atLeast"/>
    </w:pPr>
    <w:rPr>
      <w:color w:val="auto"/>
    </w:rPr>
  </w:style>
  <w:style w:type="paragraph" w:customStyle="1" w:styleId="CM6">
    <w:name w:val="CM6"/>
    <w:basedOn w:val="Default"/>
    <w:next w:val="Default"/>
    <w:rsid w:val="002714F2"/>
    <w:pPr>
      <w:spacing w:line="353" w:lineRule="atLeast"/>
    </w:pPr>
    <w:rPr>
      <w:color w:val="auto"/>
    </w:rPr>
  </w:style>
  <w:style w:type="paragraph" w:customStyle="1" w:styleId="CM7">
    <w:name w:val="CM7"/>
    <w:basedOn w:val="Default"/>
    <w:next w:val="Default"/>
    <w:rsid w:val="002714F2"/>
    <w:pPr>
      <w:spacing w:line="391" w:lineRule="atLeast"/>
    </w:pPr>
    <w:rPr>
      <w:color w:val="auto"/>
    </w:rPr>
  </w:style>
  <w:style w:type="paragraph" w:customStyle="1" w:styleId="CM34">
    <w:name w:val="CM34"/>
    <w:basedOn w:val="Default"/>
    <w:next w:val="Default"/>
    <w:rsid w:val="002714F2"/>
    <w:pPr>
      <w:spacing w:after="350"/>
    </w:pPr>
    <w:rPr>
      <w:color w:val="auto"/>
    </w:rPr>
  </w:style>
  <w:style w:type="paragraph" w:customStyle="1" w:styleId="CM8">
    <w:name w:val="CM8"/>
    <w:basedOn w:val="Default"/>
    <w:next w:val="Default"/>
    <w:rsid w:val="002714F2"/>
    <w:pPr>
      <w:spacing w:line="331" w:lineRule="atLeast"/>
    </w:pPr>
    <w:rPr>
      <w:color w:val="auto"/>
    </w:rPr>
  </w:style>
  <w:style w:type="character" w:styleId="Emphasis">
    <w:name w:val="Emphasis"/>
    <w:uiPriority w:val="20"/>
    <w:qFormat/>
    <w:rsid w:val="002714F2"/>
    <w:rPr>
      <w:i/>
      <w:iCs/>
    </w:rPr>
  </w:style>
  <w:style w:type="paragraph" w:customStyle="1" w:styleId="-PAGE-">
    <w:name w:val="- PAGE -"/>
    <w:rsid w:val="002714F2"/>
    <w:rPr>
      <w:rFonts w:ascii="Times New Roman" w:eastAsia="Times New Roman" w:hAnsi="Times New Roman"/>
      <w:sz w:val="24"/>
      <w:szCs w:val="24"/>
    </w:rPr>
  </w:style>
  <w:style w:type="paragraph" w:customStyle="1" w:styleId="BodyText21">
    <w:name w:val="Body Text 21"/>
    <w:basedOn w:val="Normal"/>
    <w:rsid w:val="002714F2"/>
    <w:pPr>
      <w:widowControl w:val="0"/>
      <w:spacing w:after="0" w:line="240" w:lineRule="auto"/>
      <w:jc w:val="both"/>
    </w:pPr>
    <w:rPr>
      <w:rFonts w:ascii=".VnTime" w:eastAsia="Times New Roman" w:hAnsi=".VnTime"/>
      <w:sz w:val="28"/>
      <w:szCs w:val="20"/>
      <w:lang w:val="en-GB"/>
    </w:rPr>
  </w:style>
  <w:style w:type="paragraph" w:styleId="FootnoteText">
    <w:name w:val="footnote text"/>
    <w:basedOn w:val="Normal"/>
    <w:link w:val="FootnoteTextChar"/>
    <w:rsid w:val="002714F2"/>
    <w:pPr>
      <w:spacing w:after="0" w:line="240" w:lineRule="auto"/>
    </w:pPr>
    <w:rPr>
      <w:rFonts w:ascii=".VnTime" w:eastAsia="Times New Roman" w:hAnsi=".VnTime"/>
      <w:sz w:val="20"/>
      <w:szCs w:val="20"/>
    </w:rPr>
  </w:style>
  <w:style w:type="character" w:customStyle="1" w:styleId="FootnoteTextChar">
    <w:name w:val="Footnote Text Char"/>
    <w:link w:val="FootnoteText"/>
    <w:rsid w:val="002714F2"/>
    <w:rPr>
      <w:rFonts w:ascii=".VnTime" w:eastAsia="Times New Roman" w:hAnsi=".VnTime" w:cs="Times New Roman"/>
      <w:sz w:val="20"/>
      <w:szCs w:val="20"/>
    </w:rPr>
  </w:style>
  <w:style w:type="paragraph" w:styleId="EndnoteText">
    <w:name w:val="endnote text"/>
    <w:basedOn w:val="Normal"/>
    <w:link w:val="EndnoteTextChar"/>
    <w:rsid w:val="002714F2"/>
    <w:pPr>
      <w:spacing w:after="0" w:line="240" w:lineRule="auto"/>
    </w:pPr>
    <w:rPr>
      <w:rFonts w:ascii="UVnTime" w:eastAsia="Times New Roman" w:hAnsi="UVnTime"/>
      <w:sz w:val="20"/>
      <w:szCs w:val="20"/>
    </w:rPr>
  </w:style>
  <w:style w:type="character" w:customStyle="1" w:styleId="EndnoteTextChar">
    <w:name w:val="Endnote Text Char"/>
    <w:link w:val="EndnoteText"/>
    <w:rsid w:val="002714F2"/>
    <w:rPr>
      <w:rFonts w:ascii="UVnTime" w:eastAsia="Times New Roman" w:hAnsi="UVnTime" w:cs="Times New Roman"/>
      <w:sz w:val="20"/>
      <w:szCs w:val="20"/>
    </w:rPr>
  </w:style>
  <w:style w:type="character" w:styleId="FollowedHyperlink">
    <w:name w:val="FollowedHyperlink"/>
    <w:uiPriority w:val="99"/>
    <w:rsid w:val="002714F2"/>
    <w:rPr>
      <w:color w:val="800080"/>
      <w:u w:val="single"/>
    </w:rPr>
  </w:style>
  <w:style w:type="paragraph" w:styleId="BodyText3">
    <w:name w:val="Body Text 3"/>
    <w:basedOn w:val="Normal"/>
    <w:link w:val="BodyText3Char"/>
    <w:rsid w:val="002714F2"/>
    <w:pPr>
      <w:autoSpaceDE w:val="0"/>
      <w:autoSpaceDN w:val="0"/>
      <w:adjustRightInd w:val="0"/>
      <w:spacing w:after="120" w:line="240" w:lineRule="auto"/>
    </w:pPr>
    <w:rPr>
      <w:rFonts w:eastAsia="Times New Roman"/>
      <w:sz w:val="16"/>
      <w:szCs w:val="16"/>
    </w:rPr>
  </w:style>
  <w:style w:type="character" w:customStyle="1" w:styleId="BodyText3Char">
    <w:name w:val="Body Text 3 Char"/>
    <w:link w:val="BodyText3"/>
    <w:rsid w:val="002714F2"/>
    <w:rPr>
      <w:rFonts w:ascii="Times New Roman" w:eastAsia="Times New Roman" w:hAnsi="Times New Roman" w:cs="Times New Roman"/>
      <w:sz w:val="16"/>
      <w:szCs w:val="16"/>
    </w:rPr>
  </w:style>
  <w:style w:type="paragraph" w:customStyle="1" w:styleId="ndieund">
    <w:name w:val="ndieund"/>
    <w:basedOn w:val="Normal"/>
    <w:rsid w:val="002714F2"/>
    <w:pPr>
      <w:spacing w:before="100" w:beforeAutospacing="1" w:after="100" w:afterAutospacing="1" w:line="240" w:lineRule="auto"/>
    </w:pPr>
    <w:rPr>
      <w:rFonts w:eastAsia="Times New Roman"/>
      <w:sz w:val="24"/>
      <w:szCs w:val="24"/>
    </w:rPr>
  </w:style>
  <w:style w:type="paragraph" w:customStyle="1" w:styleId="1Char">
    <w:name w:val="1 Char"/>
    <w:basedOn w:val="DocumentMap"/>
    <w:autoRedefine/>
    <w:rsid w:val="002714F2"/>
    <w:pPr>
      <w:widowControl w:val="0"/>
      <w:autoSpaceDE/>
      <w:autoSpaceDN/>
      <w:adjustRightInd/>
      <w:jc w:val="both"/>
    </w:pPr>
    <w:rPr>
      <w:rFonts w:eastAsia="SimSun"/>
      <w:kern w:val="2"/>
      <w:sz w:val="24"/>
      <w:szCs w:val="24"/>
      <w:lang w:eastAsia="zh-CN"/>
    </w:rPr>
  </w:style>
  <w:style w:type="paragraph" w:styleId="DocumentMap">
    <w:name w:val="Document Map"/>
    <w:basedOn w:val="Normal"/>
    <w:link w:val="DocumentMapChar"/>
    <w:rsid w:val="002714F2"/>
    <w:pPr>
      <w:shd w:val="clear" w:color="auto" w:fill="000080"/>
      <w:autoSpaceDE w:val="0"/>
      <w:autoSpaceDN w:val="0"/>
      <w:adjustRightInd w:val="0"/>
      <w:spacing w:after="0" w:line="240" w:lineRule="auto"/>
    </w:pPr>
    <w:rPr>
      <w:rFonts w:ascii="Tahoma" w:eastAsia="Times New Roman" w:hAnsi="Tahoma"/>
      <w:sz w:val="20"/>
      <w:szCs w:val="20"/>
    </w:rPr>
  </w:style>
  <w:style w:type="character" w:customStyle="1" w:styleId="DocumentMapChar">
    <w:name w:val="Document Map Char"/>
    <w:link w:val="DocumentMap"/>
    <w:rsid w:val="002714F2"/>
    <w:rPr>
      <w:rFonts w:ascii="Tahoma" w:eastAsia="Times New Roman" w:hAnsi="Tahoma" w:cs="Times New Roman"/>
      <w:sz w:val="20"/>
      <w:szCs w:val="20"/>
      <w:shd w:val="clear" w:color="auto" w:fill="000080"/>
    </w:rPr>
  </w:style>
  <w:style w:type="paragraph" w:customStyle="1" w:styleId="CM18">
    <w:name w:val="CM18"/>
    <w:basedOn w:val="Default"/>
    <w:next w:val="Default"/>
    <w:rsid w:val="002714F2"/>
    <w:pPr>
      <w:spacing w:line="258" w:lineRule="atLeast"/>
    </w:pPr>
    <w:rPr>
      <w:color w:val="auto"/>
    </w:rPr>
  </w:style>
  <w:style w:type="paragraph" w:styleId="Subtitle">
    <w:name w:val="Subtitle"/>
    <w:basedOn w:val="Normal"/>
    <w:link w:val="SubtitleChar"/>
    <w:qFormat/>
    <w:rsid w:val="002714F2"/>
    <w:pPr>
      <w:spacing w:after="0" w:line="240" w:lineRule="auto"/>
      <w:jc w:val="center"/>
    </w:pPr>
    <w:rPr>
      <w:rFonts w:ascii=".VnTimeH" w:eastAsia="Times New Roman" w:hAnsi=".VnTimeH"/>
      <w:b/>
      <w:sz w:val="28"/>
      <w:szCs w:val="20"/>
    </w:rPr>
  </w:style>
  <w:style w:type="character" w:customStyle="1" w:styleId="SubtitleChar">
    <w:name w:val="Subtitle Char"/>
    <w:link w:val="Subtitle"/>
    <w:rsid w:val="002714F2"/>
    <w:rPr>
      <w:rFonts w:ascii=".VnTimeH" w:eastAsia="Times New Roman" w:hAnsi=".VnTimeH" w:cs="Times New Roman"/>
      <w:b/>
      <w:sz w:val="28"/>
      <w:szCs w:val="20"/>
    </w:rPr>
  </w:style>
  <w:style w:type="character" w:customStyle="1" w:styleId="acontent1">
    <w:name w:val="a_content1"/>
    <w:rsid w:val="002714F2"/>
    <w:rPr>
      <w:rFonts w:ascii="Verdana" w:hAnsi="Verdana" w:hint="default"/>
      <w:color w:val="3366CC"/>
      <w:sz w:val="15"/>
      <w:szCs w:val="15"/>
    </w:rPr>
  </w:style>
  <w:style w:type="paragraph" w:customStyle="1" w:styleId="1CharCharCharCharCharCharCharCharCharCharCharCharChar">
    <w:name w:val="1 Char Char Char Char Char Char Char Char Char Char Char Char Char"/>
    <w:basedOn w:val="DocumentMap"/>
    <w:autoRedefine/>
    <w:rsid w:val="002714F2"/>
    <w:pPr>
      <w:widowControl w:val="0"/>
      <w:autoSpaceDE/>
      <w:autoSpaceDN/>
      <w:adjustRightInd/>
      <w:jc w:val="both"/>
    </w:pPr>
    <w:rPr>
      <w:rFonts w:eastAsia="SimSun"/>
      <w:kern w:val="2"/>
      <w:sz w:val="24"/>
      <w:szCs w:val="24"/>
      <w:lang w:eastAsia="zh-CN"/>
    </w:rPr>
  </w:style>
  <w:style w:type="paragraph" w:styleId="BalloonText">
    <w:name w:val="Balloon Text"/>
    <w:basedOn w:val="Normal"/>
    <w:link w:val="BalloonTextChar"/>
    <w:rsid w:val="002714F2"/>
    <w:pPr>
      <w:spacing w:after="0" w:line="240" w:lineRule="auto"/>
    </w:pPr>
    <w:rPr>
      <w:rFonts w:ascii="Tahoma" w:eastAsia="Times New Roman" w:hAnsi="Tahoma"/>
      <w:sz w:val="16"/>
      <w:szCs w:val="16"/>
    </w:rPr>
  </w:style>
  <w:style w:type="character" w:customStyle="1" w:styleId="BalloonTextChar">
    <w:name w:val="Balloon Text Char"/>
    <w:link w:val="BalloonText"/>
    <w:rsid w:val="002714F2"/>
    <w:rPr>
      <w:rFonts w:ascii="Tahoma" w:eastAsia="Times New Roman" w:hAnsi="Tahoma" w:cs="Times New Roman"/>
      <w:sz w:val="16"/>
      <w:szCs w:val="16"/>
    </w:rPr>
  </w:style>
  <w:style w:type="character" w:styleId="EndnoteReference">
    <w:name w:val="endnote reference"/>
    <w:rsid w:val="002714F2"/>
    <w:rPr>
      <w:vertAlign w:val="superscript"/>
    </w:rPr>
  </w:style>
  <w:style w:type="paragraph" w:styleId="List2">
    <w:name w:val="List 2"/>
    <w:basedOn w:val="Normal"/>
    <w:rsid w:val="002714F2"/>
    <w:pPr>
      <w:spacing w:after="0" w:line="240" w:lineRule="auto"/>
      <w:ind w:left="566" w:hanging="283"/>
    </w:pPr>
    <w:rPr>
      <w:rFonts w:ascii="VNI-Times" w:eastAsia="Times New Roman" w:hAnsi="VNI-Times"/>
      <w:sz w:val="26"/>
      <w:szCs w:val="24"/>
    </w:rPr>
  </w:style>
  <w:style w:type="paragraph" w:styleId="ListBullet">
    <w:name w:val="List Bullet"/>
    <w:basedOn w:val="Normal"/>
    <w:autoRedefine/>
    <w:rsid w:val="002714F2"/>
    <w:pPr>
      <w:spacing w:after="0" w:line="240" w:lineRule="auto"/>
      <w:ind w:left="1080" w:hanging="720"/>
    </w:pPr>
    <w:rPr>
      <w:rFonts w:ascii="VNI-Times" w:eastAsia="Times New Roman" w:hAnsi="VNI-Times"/>
      <w:sz w:val="26"/>
      <w:szCs w:val="24"/>
    </w:rPr>
  </w:style>
  <w:style w:type="paragraph" w:styleId="ListBullet2">
    <w:name w:val="List Bullet 2"/>
    <w:basedOn w:val="Normal"/>
    <w:autoRedefine/>
    <w:rsid w:val="002714F2"/>
    <w:pPr>
      <w:tabs>
        <w:tab w:val="num" w:pos="720"/>
      </w:tabs>
      <w:spacing w:after="0" w:line="240" w:lineRule="auto"/>
      <w:ind w:left="720" w:hanging="360"/>
    </w:pPr>
    <w:rPr>
      <w:rFonts w:ascii="VNI-Times" w:eastAsia="Times New Roman" w:hAnsi="VNI-Times"/>
      <w:sz w:val="26"/>
      <w:szCs w:val="24"/>
    </w:rPr>
  </w:style>
  <w:style w:type="paragraph" w:styleId="ListBullet3">
    <w:name w:val="List Bullet 3"/>
    <w:basedOn w:val="Normal"/>
    <w:autoRedefine/>
    <w:rsid w:val="002714F2"/>
    <w:pPr>
      <w:tabs>
        <w:tab w:val="num" w:pos="720"/>
      </w:tabs>
      <w:spacing w:after="0" w:line="240" w:lineRule="auto"/>
      <w:ind w:left="720" w:hanging="360"/>
    </w:pPr>
    <w:rPr>
      <w:rFonts w:ascii="VNI-Times" w:eastAsia="Times New Roman" w:hAnsi="VNI-Times"/>
      <w:sz w:val="26"/>
      <w:szCs w:val="24"/>
    </w:rPr>
  </w:style>
  <w:style w:type="paragraph" w:styleId="ListContinue2">
    <w:name w:val="List Continue 2"/>
    <w:basedOn w:val="Normal"/>
    <w:rsid w:val="002714F2"/>
    <w:pPr>
      <w:spacing w:after="120" w:line="240" w:lineRule="auto"/>
      <w:ind w:left="566"/>
    </w:pPr>
    <w:rPr>
      <w:rFonts w:ascii="VNI-Times" w:eastAsia="Times New Roman" w:hAnsi="VNI-Times"/>
      <w:sz w:val="26"/>
      <w:szCs w:val="24"/>
    </w:rPr>
  </w:style>
  <w:style w:type="paragraph" w:customStyle="1" w:styleId="CharCharCharCharCharCharChar">
    <w:name w:val="Char Char Char Char Char Char Char"/>
    <w:rsid w:val="002714F2"/>
    <w:pPr>
      <w:spacing w:after="160" w:line="240" w:lineRule="exact"/>
    </w:pPr>
    <w:rPr>
      <w:rFonts w:ascii="Verdana" w:eastAsia="Times New Roman" w:hAnsi="Verdana"/>
    </w:rPr>
  </w:style>
  <w:style w:type="paragraph" w:styleId="BlockText">
    <w:name w:val="Block Text"/>
    <w:basedOn w:val="Normal"/>
    <w:rsid w:val="002714F2"/>
    <w:pPr>
      <w:spacing w:after="0" w:line="240" w:lineRule="auto"/>
      <w:ind w:left="720" w:right="-216"/>
      <w:jc w:val="both"/>
    </w:pPr>
    <w:rPr>
      <w:rFonts w:ascii=".VnTime" w:eastAsia="Times New Roman" w:hAnsi=".VnTime"/>
      <w:sz w:val="28"/>
      <w:szCs w:val="24"/>
    </w:rPr>
  </w:style>
  <w:style w:type="paragraph" w:customStyle="1" w:styleId="Style2">
    <w:name w:val="Style2"/>
    <w:basedOn w:val="Heading3"/>
    <w:rsid w:val="002714F2"/>
    <w:pPr>
      <w:spacing w:before="240" w:after="60"/>
      <w:jc w:val="left"/>
    </w:pPr>
    <w:rPr>
      <w:rFonts w:ascii="Arial" w:hAnsi="Arial" w:cs="Arial"/>
      <w:sz w:val="26"/>
      <w:szCs w:val="26"/>
    </w:rPr>
  </w:style>
  <w:style w:type="paragraph" w:customStyle="1" w:styleId="loaivanban">
    <w:name w:val="loaivanban"/>
    <w:basedOn w:val="Normal"/>
    <w:rsid w:val="002714F2"/>
    <w:pPr>
      <w:spacing w:before="100" w:beforeAutospacing="1" w:after="100" w:afterAutospacing="1" w:line="240" w:lineRule="auto"/>
    </w:pPr>
    <w:rPr>
      <w:rFonts w:eastAsia="Times New Roman"/>
      <w:sz w:val="24"/>
      <w:szCs w:val="24"/>
    </w:rPr>
  </w:style>
  <w:style w:type="paragraph" w:customStyle="1" w:styleId="dieu">
    <w:name w:val="dieu"/>
    <w:basedOn w:val="Normal"/>
    <w:link w:val="dieuChar"/>
    <w:autoRedefine/>
    <w:rsid w:val="002714F2"/>
    <w:pPr>
      <w:spacing w:after="120" w:line="240" w:lineRule="auto"/>
      <w:ind w:firstLine="720"/>
    </w:pPr>
    <w:rPr>
      <w:rFonts w:eastAsia="MS Mincho"/>
      <w:b/>
      <w:color w:val="0000FF"/>
      <w:spacing w:val="24"/>
      <w:sz w:val="26"/>
      <w:szCs w:val="26"/>
    </w:rPr>
  </w:style>
  <w:style w:type="character" w:customStyle="1" w:styleId="dieuChar">
    <w:name w:val="dieu Char"/>
    <w:link w:val="dieu"/>
    <w:rsid w:val="002714F2"/>
    <w:rPr>
      <w:rFonts w:ascii="Times New Roman" w:eastAsia="MS Mincho" w:hAnsi="Times New Roman" w:cs="Times New Roman"/>
      <w:b/>
      <w:color w:val="0000FF"/>
      <w:spacing w:val="24"/>
      <w:sz w:val="26"/>
      <w:szCs w:val="26"/>
    </w:rPr>
  </w:style>
  <w:style w:type="character" w:customStyle="1" w:styleId="apple-converted-space">
    <w:name w:val="apple-converted-space"/>
    <w:rsid w:val="002714F2"/>
  </w:style>
  <w:style w:type="character" w:customStyle="1" w:styleId="Footnote">
    <w:name w:val="Footnote_"/>
    <w:link w:val="Footnote1"/>
    <w:locked/>
    <w:rsid w:val="002714F2"/>
    <w:rPr>
      <w:b/>
      <w:bCs/>
      <w:i/>
      <w:iCs/>
      <w:sz w:val="19"/>
      <w:szCs w:val="19"/>
      <w:shd w:val="clear" w:color="auto" w:fill="FFFFFF"/>
    </w:rPr>
  </w:style>
  <w:style w:type="paragraph" w:customStyle="1" w:styleId="Footnote1">
    <w:name w:val="Footnote1"/>
    <w:basedOn w:val="Normal"/>
    <w:link w:val="Footnote"/>
    <w:rsid w:val="002714F2"/>
    <w:pPr>
      <w:widowControl w:val="0"/>
      <w:shd w:val="clear" w:color="auto" w:fill="FFFFFF"/>
      <w:spacing w:after="0" w:line="254" w:lineRule="exact"/>
    </w:pPr>
    <w:rPr>
      <w:rFonts w:ascii="Calibri" w:hAnsi="Calibri"/>
      <w:b/>
      <w:bCs/>
      <w:i/>
      <w:iCs/>
      <w:sz w:val="19"/>
      <w:szCs w:val="19"/>
      <w:shd w:val="clear" w:color="auto" w:fill="FFFFFF"/>
    </w:rPr>
  </w:style>
  <w:style w:type="character" w:customStyle="1" w:styleId="FootnoteNotBold">
    <w:name w:val="Footnote + Not Bold"/>
    <w:aliases w:val="Not Italic"/>
    <w:rsid w:val="002714F2"/>
  </w:style>
  <w:style w:type="paragraph" w:customStyle="1" w:styleId="Char">
    <w:name w:val="Char"/>
    <w:basedOn w:val="Normal"/>
    <w:rsid w:val="002714F2"/>
    <w:pPr>
      <w:widowControl w:val="0"/>
      <w:spacing w:after="0" w:line="360" w:lineRule="auto"/>
      <w:jc w:val="both"/>
    </w:pPr>
    <w:rPr>
      <w:rFonts w:eastAsia="SimSun"/>
      <w:kern w:val="2"/>
      <w:sz w:val="24"/>
      <w:szCs w:val="26"/>
      <w:lang w:eastAsia="zh-CN"/>
    </w:rPr>
  </w:style>
  <w:style w:type="paragraph" w:customStyle="1" w:styleId="Char1CharCharChar">
    <w:name w:val="Char1 Char Char Char"/>
    <w:basedOn w:val="Normal"/>
    <w:rsid w:val="002714F2"/>
    <w:pPr>
      <w:spacing w:after="160" w:line="240" w:lineRule="exact"/>
    </w:pPr>
    <w:rPr>
      <w:rFonts w:ascii="Verdana" w:eastAsia="MS Mincho" w:hAnsi="Verdana"/>
      <w:sz w:val="20"/>
      <w:szCs w:val="20"/>
    </w:rPr>
  </w:style>
  <w:style w:type="paragraph" w:customStyle="1" w:styleId="Baocao">
    <w:name w:val="Baocao"/>
    <w:basedOn w:val="Normal"/>
    <w:rsid w:val="002714F2"/>
    <w:pPr>
      <w:widowControl w:val="0"/>
      <w:spacing w:before="120" w:after="120" w:line="240" w:lineRule="auto"/>
      <w:ind w:firstLine="720"/>
      <w:jc w:val="both"/>
    </w:pPr>
    <w:rPr>
      <w:rFonts w:ascii=".VnTime" w:eastAsia="Times New Roman" w:hAnsi=".VnTime"/>
      <w:sz w:val="28"/>
      <w:szCs w:val="20"/>
    </w:rPr>
  </w:style>
  <w:style w:type="paragraph" w:customStyle="1" w:styleId="heading80">
    <w:name w:val="heading8"/>
    <w:aliases w:val="2"/>
    <w:basedOn w:val="Normal"/>
    <w:next w:val="Normal"/>
    <w:rsid w:val="002714F2"/>
    <w:pPr>
      <w:keepNext/>
      <w:spacing w:after="0" w:line="240" w:lineRule="auto"/>
      <w:jc w:val="center"/>
    </w:pPr>
    <w:rPr>
      <w:rFonts w:ascii=".VnTimeH" w:eastAsia="Times New Roman" w:hAnsi=".VnTimeH"/>
      <w:b/>
      <w:bCs/>
      <w:sz w:val="26"/>
      <w:szCs w:val="26"/>
    </w:rPr>
  </w:style>
  <w:style w:type="paragraph" w:customStyle="1" w:styleId="Giua">
    <w:name w:val="Giua"/>
    <w:basedOn w:val="Normal"/>
    <w:rsid w:val="002714F2"/>
    <w:pPr>
      <w:spacing w:after="120" w:line="240" w:lineRule="auto"/>
      <w:jc w:val="center"/>
    </w:pPr>
    <w:rPr>
      <w:rFonts w:ascii=".VnTime" w:eastAsia="Times New Roman" w:hAnsi=".VnTime"/>
      <w:color w:val="0000FF"/>
      <w:sz w:val="24"/>
      <w:szCs w:val="20"/>
    </w:rPr>
  </w:style>
  <w:style w:type="paragraph" w:customStyle="1" w:styleId="giua0">
    <w:name w:val="giua"/>
    <w:basedOn w:val="Normal"/>
    <w:rsid w:val="002714F2"/>
    <w:pPr>
      <w:spacing w:after="120" w:line="240" w:lineRule="auto"/>
      <w:jc w:val="center"/>
    </w:pPr>
    <w:rPr>
      <w:rFonts w:ascii=".VnTime" w:eastAsia="Times New Roman" w:hAnsi=".VnTime"/>
      <w:color w:val="0000FF"/>
      <w:sz w:val="24"/>
      <w:szCs w:val="24"/>
    </w:rPr>
  </w:style>
  <w:style w:type="paragraph" w:customStyle="1" w:styleId="Table">
    <w:name w:val="Table"/>
    <w:basedOn w:val="Normal"/>
    <w:rsid w:val="002714F2"/>
    <w:pPr>
      <w:spacing w:after="0" w:line="240" w:lineRule="auto"/>
      <w:jc w:val="center"/>
    </w:pPr>
    <w:rPr>
      <w:rFonts w:eastAsia="Times New Roman"/>
      <w:sz w:val="20"/>
      <w:szCs w:val="20"/>
      <w:lang w:val="en-AU"/>
    </w:rPr>
  </w:style>
  <w:style w:type="paragraph" w:customStyle="1" w:styleId="Body1">
    <w:name w:val="Body 1"/>
    <w:rsid w:val="002714F2"/>
    <w:pPr>
      <w:outlineLvl w:val="0"/>
    </w:pPr>
    <w:rPr>
      <w:rFonts w:ascii="Times New Roman" w:eastAsia="Arial Unicode MS" w:hAnsi="Times New Roman"/>
      <w:color w:val="000000"/>
      <w:sz w:val="24"/>
      <w:u w:color="000000"/>
    </w:rPr>
  </w:style>
  <w:style w:type="paragraph" w:customStyle="1" w:styleId="Char1">
    <w:name w:val="Char1"/>
    <w:basedOn w:val="Normal"/>
    <w:semiHidden/>
    <w:rsid w:val="002714F2"/>
    <w:pPr>
      <w:spacing w:after="160" w:line="240" w:lineRule="exact"/>
    </w:pPr>
    <w:rPr>
      <w:rFonts w:ascii="Arial" w:eastAsia="Times New Roman" w:hAnsi="Arial" w:cs="Arial"/>
    </w:rPr>
  </w:style>
  <w:style w:type="character" w:customStyle="1" w:styleId="CharChar6">
    <w:name w:val="Char Char6"/>
    <w:rsid w:val="002714F2"/>
    <w:rPr>
      <w:rFonts w:ascii=".VnArial NarrowH" w:hAnsi=".VnArial NarrowH"/>
      <w:b/>
      <w:bCs/>
      <w:sz w:val="26"/>
      <w:szCs w:val="26"/>
      <w:lang w:val="en-US" w:eastAsia="en-US" w:bidi="ar-SA"/>
    </w:rPr>
  </w:style>
  <w:style w:type="paragraph" w:customStyle="1" w:styleId="Char4">
    <w:name w:val="Char4"/>
    <w:basedOn w:val="Normal"/>
    <w:rsid w:val="002714F2"/>
    <w:pPr>
      <w:widowControl w:val="0"/>
      <w:spacing w:after="0" w:line="240" w:lineRule="auto"/>
      <w:jc w:val="both"/>
    </w:pPr>
    <w:rPr>
      <w:rFonts w:eastAsia="SimSun"/>
      <w:color w:val="000066"/>
      <w:kern w:val="2"/>
      <w:sz w:val="28"/>
      <w:szCs w:val="28"/>
      <w:lang w:eastAsia="zh-CN"/>
    </w:rPr>
  </w:style>
  <w:style w:type="character" w:styleId="FootnoteReference">
    <w:name w:val="footnote reference"/>
    <w:uiPriority w:val="99"/>
    <w:rsid w:val="002714F2"/>
    <w:rPr>
      <w:vertAlign w:val="superscript"/>
    </w:rPr>
  </w:style>
  <w:style w:type="character" w:customStyle="1" w:styleId="normal-h1">
    <w:name w:val="normal-h1"/>
    <w:rsid w:val="002714F2"/>
    <w:rPr>
      <w:rFonts w:ascii=".VnTime" w:hAnsi=".VnTime" w:hint="default"/>
      <w:color w:val="0000FF"/>
      <w:sz w:val="24"/>
      <w:szCs w:val="24"/>
    </w:rPr>
  </w:style>
  <w:style w:type="numbering" w:customStyle="1" w:styleId="NoList1">
    <w:name w:val="No List1"/>
    <w:next w:val="NoList"/>
    <w:semiHidden/>
    <w:rsid w:val="002714F2"/>
  </w:style>
  <w:style w:type="paragraph" w:styleId="TOCHeading">
    <w:name w:val="TOC Heading"/>
    <w:basedOn w:val="Heading1"/>
    <w:next w:val="Normal"/>
    <w:qFormat/>
    <w:rsid w:val="002714F2"/>
    <w:pPr>
      <w:keepLines/>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 w:val="clear" w:pos="12240"/>
        <w:tab w:val="clear" w:pos="12960"/>
        <w:tab w:val="clear" w:pos="13680"/>
        <w:tab w:val="clear" w:pos="14400"/>
        <w:tab w:val="left" w:pos="567"/>
      </w:tabs>
      <w:spacing w:before="120" w:after="120" w:line="276" w:lineRule="auto"/>
      <w:jc w:val="left"/>
      <w:outlineLvl w:val="9"/>
    </w:pPr>
    <w:rPr>
      <w:rFonts w:ascii="Times New Roman" w:hAnsi="Times New Roman"/>
      <w:bCs/>
      <w:szCs w:val="28"/>
    </w:rPr>
  </w:style>
  <w:style w:type="paragraph" w:styleId="TOC2">
    <w:name w:val="toc 2"/>
    <w:basedOn w:val="Normal"/>
    <w:next w:val="Normal"/>
    <w:autoRedefine/>
    <w:unhideWhenUsed/>
    <w:rsid w:val="002714F2"/>
    <w:pPr>
      <w:tabs>
        <w:tab w:val="right" w:leader="dot" w:pos="9356"/>
      </w:tabs>
      <w:spacing w:after="0"/>
      <w:ind w:left="142" w:right="-86" w:hanging="142"/>
      <w:jc w:val="center"/>
    </w:pPr>
    <w:rPr>
      <w:smallCaps/>
      <w:sz w:val="20"/>
      <w:szCs w:val="20"/>
      <w:lang w:val="nl-NL"/>
    </w:rPr>
  </w:style>
  <w:style w:type="paragraph" w:styleId="TOC3">
    <w:name w:val="toc 3"/>
    <w:basedOn w:val="Normal"/>
    <w:next w:val="Normal"/>
    <w:autoRedefine/>
    <w:unhideWhenUsed/>
    <w:rsid w:val="002714F2"/>
    <w:pPr>
      <w:spacing w:after="0"/>
      <w:ind w:left="440"/>
    </w:pPr>
    <w:rPr>
      <w:rFonts w:ascii="Calibri" w:hAnsi="Calibri"/>
      <w:i/>
      <w:iCs/>
      <w:sz w:val="20"/>
      <w:szCs w:val="20"/>
    </w:rPr>
  </w:style>
  <w:style w:type="paragraph" w:styleId="TOC1">
    <w:name w:val="toc 1"/>
    <w:basedOn w:val="Normal"/>
    <w:next w:val="Normal"/>
    <w:autoRedefine/>
    <w:unhideWhenUsed/>
    <w:rsid w:val="002714F2"/>
    <w:pPr>
      <w:spacing w:before="120" w:after="120"/>
    </w:pPr>
    <w:rPr>
      <w:rFonts w:ascii="Calibri" w:hAnsi="Calibri"/>
      <w:b/>
      <w:bCs/>
      <w:caps/>
      <w:sz w:val="20"/>
      <w:szCs w:val="20"/>
    </w:rPr>
  </w:style>
  <w:style w:type="paragraph" w:customStyle="1" w:styleId="CharChar18CharChar">
    <w:name w:val="Char Char18 Char Char"/>
    <w:basedOn w:val="Normal"/>
    <w:rsid w:val="002714F2"/>
    <w:pPr>
      <w:widowControl w:val="0"/>
      <w:spacing w:after="0" w:line="240" w:lineRule="auto"/>
      <w:jc w:val="both"/>
    </w:pPr>
    <w:rPr>
      <w:rFonts w:eastAsia="SimSun"/>
      <w:color w:val="000066"/>
      <w:kern w:val="2"/>
      <w:sz w:val="28"/>
      <w:szCs w:val="28"/>
      <w:lang w:eastAsia="zh-CN"/>
    </w:rPr>
  </w:style>
  <w:style w:type="character" w:customStyle="1" w:styleId="CharChar27">
    <w:name w:val="Char Char27"/>
    <w:rsid w:val="002714F2"/>
    <w:rPr>
      <w:rFonts w:ascii=".VnTime" w:eastAsia="Times New Roman" w:hAnsi=".VnTime"/>
      <w:b/>
      <w:sz w:val="28"/>
    </w:rPr>
  </w:style>
  <w:style w:type="numbering" w:customStyle="1" w:styleId="NoList11">
    <w:name w:val="No List11"/>
    <w:next w:val="NoList"/>
    <w:semiHidden/>
    <w:unhideWhenUsed/>
    <w:rsid w:val="002714F2"/>
  </w:style>
  <w:style w:type="numbering" w:customStyle="1" w:styleId="NoList111">
    <w:name w:val="No List111"/>
    <w:next w:val="NoList"/>
    <w:semiHidden/>
    <w:rsid w:val="002714F2"/>
  </w:style>
  <w:style w:type="paragraph" w:customStyle="1" w:styleId="CharChar18">
    <w:name w:val="Char Char18"/>
    <w:basedOn w:val="Normal"/>
    <w:rsid w:val="002714F2"/>
    <w:pPr>
      <w:widowControl w:val="0"/>
      <w:spacing w:after="0" w:line="240" w:lineRule="auto"/>
      <w:jc w:val="both"/>
    </w:pPr>
    <w:rPr>
      <w:rFonts w:eastAsia="SimSun"/>
      <w:color w:val="000066"/>
      <w:kern w:val="2"/>
      <w:sz w:val="28"/>
      <w:szCs w:val="28"/>
      <w:lang w:eastAsia="zh-CN"/>
    </w:rPr>
  </w:style>
  <w:style w:type="paragraph" w:customStyle="1" w:styleId="vn3">
    <w:name w:val="vn_3"/>
    <w:basedOn w:val="Normal"/>
    <w:rsid w:val="002714F2"/>
    <w:pPr>
      <w:spacing w:before="100" w:beforeAutospacing="1" w:after="100" w:afterAutospacing="1" w:line="240" w:lineRule="auto"/>
    </w:pPr>
    <w:rPr>
      <w:rFonts w:eastAsia="Times New Roman"/>
      <w:sz w:val="24"/>
      <w:szCs w:val="24"/>
    </w:rPr>
  </w:style>
  <w:style w:type="paragraph" w:customStyle="1" w:styleId="vn5">
    <w:name w:val="vn_5"/>
    <w:basedOn w:val="Normal"/>
    <w:rsid w:val="002714F2"/>
    <w:pPr>
      <w:spacing w:before="100" w:beforeAutospacing="1" w:after="100" w:afterAutospacing="1" w:line="240" w:lineRule="auto"/>
    </w:pPr>
    <w:rPr>
      <w:rFonts w:eastAsia="Times New Roman"/>
      <w:sz w:val="24"/>
      <w:szCs w:val="24"/>
    </w:rPr>
  </w:style>
  <w:style w:type="character" w:customStyle="1" w:styleId="Heading3Char2">
    <w:name w:val="Heading 3 Char2"/>
    <w:rsid w:val="002714F2"/>
    <w:rPr>
      <w:rFonts w:ascii=".VnTimeH" w:eastAsia="Times New Roman" w:hAnsi=".VnTimeH"/>
      <w:b/>
      <w:bCs/>
      <w:sz w:val="28"/>
      <w:szCs w:val="24"/>
    </w:rPr>
  </w:style>
  <w:style w:type="character" w:customStyle="1" w:styleId="CharChar26">
    <w:name w:val="Char Char26"/>
    <w:locked/>
    <w:rsid w:val="002714F2"/>
    <w:rPr>
      <w:rFonts w:ascii=".VnTime" w:hAnsi=".VnTime" w:cs=".VnTime"/>
      <w:b/>
      <w:bCs/>
      <w:sz w:val="28"/>
      <w:szCs w:val="28"/>
      <w:lang w:val="en-US" w:eastAsia="en-US" w:bidi="ar-SA"/>
    </w:rPr>
  </w:style>
  <w:style w:type="character" w:customStyle="1" w:styleId="CharChar23">
    <w:name w:val="Char Char23"/>
    <w:locked/>
    <w:rsid w:val="002714F2"/>
    <w:rPr>
      <w:rFonts w:ascii="Calibri" w:hAnsi="Calibri" w:cs="Calibri"/>
      <w:b/>
      <w:bCs/>
      <w:sz w:val="28"/>
      <w:szCs w:val="28"/>
      <w:lang w:val="en-US" w:eastAsia="en-US" w:bidi="ar-SA"/>
    </w:rPr>
  </w:style>
  <w:style w:type="character" w:customStyle="1" w:styleId="CharChar21">
    <w:name w:val="Char Char21"/>
    <w:locked/>
    <w:rsid w:val="002714F2"/>
    <w:rPr>
      <w:sz w:val="24"/>
      <w:szCs w:val="24"/>
      <w:lang w:val="en-US" w:eastAsia="en-US" w:bidi="ar-SA"/>
    </w:rPr>
  </w:style>
  <w:style w:type="character" w:customStyle="1" w:styleId="CharChar19">
    <w:name w:val="Char Char19"/>
    <w:locked/>
    <w:rsid w:val="002714F2"/>
    <w:rPr>
      <w:sz w:val="24"/>
      <w:szCs w:val="24"/>
      <w:lang w:val="en-US" w:eastAsia="en-US" w:bidi="ar-SA"/>
    </w:rPr>
  </w:style>
  <w:style w:type="character" w:customStyle="1" w:styleId="Paragraph">
    <w:name w:val="Paragraph"/>
    <w:aliases w:val="Font"/>
    <w:rsid w:val="002714F2"/>
  </w:style>
  <w:style w:type="paragraph" w:styleId="CommentSubject">
    <w:name w:val="annotation subject"/>
    <w:basedOn w:val="CommentText"/>
    <w:next w:val="CommentText"/>
    <w:link w:val="CommentSubjectChar"/>
    <w:rsid w:val="002714F2"/>
    <w:rPr>
      <w:b/>
    </w:rPr>
  </w:style>
  <w:style w:type="character" w:customStyle="1" w:styleId="CommentSubjectChar">
    <w:name w:val="Comment Subject Char"/>
    <w:link w:val="CommentSubject"/>
    <w:rsid w:val="002714F2"/>
    <w:rPr>
      <w:rFonts w:ascii="Times New Roman" w:eastAsia="Times New Roman" w:hAnsi="Times New Roman" w:cs="Times New Roman"/>
      <w:b/>
      <w:sz w:val="20"/>
      <w:szCs w:val="20"/>
    </w:rPr>
  </w:style>
  <w:style w:type="character" w:customStyle="1" w:styleId="BodyTextIndentChar1">
    <w:name w:val="Body Text Indent Char1"/>
    <w:locked/>
    <w:rsid w:val="002714F2"/>
    <w:rPr>
      <w:rFonts w:ascii="Calibri" w:hAnsi="Calibri"/>
      <w:sz w:val="28"/>
      <w:lang w:val="en-US" w:eastAsia="en-US"/>
    </w:rPr>
  </w:style>
  <w:style w:type="paragraph" w:customStyle="1" w:styleId="BodyText23">
    <w:name w:val="Body Text 23"/>
    <w:basedOn w:val="Normal"/>
    <w:rsid w:val="002714F2"/>
    <w:pPr>
      <w:widowControl w:val="0"/>
      <w:spacing w:after="0" w:line="240" w:lineRule="auto"/>
      <w:ind w:firstLine="720"/>
      <w:jc w:val="both"/>
    </w:pPr>
    <w:rPr>
      <w:rFonts w:ascii=".VnTime" w:eastAsia="Times New Roman" w:hAnsi=".VnTime"/>
      <w:b/>
      <w:sz w:val="28"/>
      <w:szCs w:val="20"/>
    </w:rPr>
  </w:style>
  <w:style w:type="character" w:customStyle="1" w:styleId="CharChar25">
    <w:name w:val="Char Char25"/>
    <w:locked/>
    <w:rsid w:val="002714F2"/>
    <w:rPr>
      <w:rFonts w:ascii="Arial" w:hAnsi="Arial" w:cs="Arial"/>
      <w:b/>
      <w:bCs/>
      <w:i/>
      <w:iCs/>
      <w:sz w:val="28"/>
      <w:szCs w:val="28"/>
    </w:rPr>
  </w:style>
  <w:style w:type="character" w:customStyle="1" w:styleId="CharChar24">
    <w:name w:val="Char Char24"/>
    <w:locked/>
    <w:rsid w:val="002714F2"/>
    <w:rPr>
      <w:rFonts w:ascii=".VnTimeH" w:hAnsi=".VnTimeH" w:cs=".VnTimeH"/>
      <w:b/>
      <w:bCs/>
      <w:sz w:val="24"/>
      <w:szCs w:val="24"/>
    </w:rPr>
  </w:style>
  <w:style w:type="character" w:customStyle="1" w:styleId="CharChar22">
    <w:name w:val="Char Char22"/>
    <w:locked/>
    <w:rsid w:val="002714F2"/>
    <w:rPr>
      <w:rFonts w:ascii="Calibri" w:hAnsi="Calibri" w:cs="Calibri"/>
      <w:b/>
      <w:bCs/>
      <w:i/>
      <w:iCs/>
      <w:sz w:val="26"/>
      <w:szCs w:val="26"/>
    </w:rPr>
  </w:style>
  <w:style w:type="character" w:customStyle="1" w:styleId="CharChar20">
    <w:name w:val="Char Char20"/>
    <w:locked/>
    <w:rsid w:val="002714F2"/>
    <w:rPr>
      <w:rFonts w:ascii="Calibri" w:hAnsi="Calibri" w:cs="Calibri"/>
      <w:sz w:val="24"/>
      <w:szCs w:val="24"/>
    </w:rPr>
  </w:style>
  <w:style w:type="character" w:customStyle="1" w:styleId="CharChar17">
    <w:name w:val="Char Char17"/>
    <w:locked/>
    <w:rsid w:val="002714F2"/>
    <w:rPr>
      <w:rFonts w:ascii="Calibri" w:eastAsia="Times New Roman" w:hAnsi="Calibri" w:cs="Calibri"/>
      <w:sz w:val="22"/>
      <w:szCs w:val="22"/>
      <w:lang w:val="en-US" w:eastAsia="en-US"/>
    </w:rPr>
  </w:style>
  <w:style w:type="character" w:customStyle="1" w:styleId="CharChar16">
    <w:name w:val="Char Char16"/>
    <w:locked/>
    <w:rsid w:val="002714F2"/>
    <w:rPr>
      <w:sz w:val="24"/>
      <w:szCs w:val="24"/>
      <w:lang w:val="en-US" w:eastAsia="en-US"/>
    </w:rPr>
  </w:style>
  <w:style w:type="character" w:customStyle="1" w:styleId="CharChar15">
    <w:name w:val="Char Char15"/>
    <w:locked/>
    <w:rsid w:val="002714F2"/>
    <w:rPr>
      <w:sz w:val="28"/>
      <w:szCs w:val="28"/>
    </w:rPr>
  </w:style>
  <w:style w:type="character" w:customStyle="1" w:styleId="CharChar14">
    <w:name w:val="Char Char14"/>
    <w:locked/>
    <w:rsid w:val="002714F2"/>
    <w:rPr>
      <w:rFonts w:ascii=".VnTime" w:hAnsi=".VnTime" w:cs=".VnTime"/>
      <w:sz w:val="24"/>
      <w:szCs w:val="24"/>
    </w:rPr>
  </w:style>
  <w:style w:type="character" w:customStyle="1" w:styleId="CharChar13">
    <w:name w:val="Char Char13"/>
    <w:locked/>
    <w:rsid w:val="002714F2"/>
    <w:rPr>
      <w:lang w:val="en-US" w:eastAsia="en-US"/>
    </w:rPr>
  </w:style>
  <w:style w:type="character" w:customStyle="1" w:styleId="CharChar12">
    <w:name w:val="Char Char12"/>
    <w:locked/>
    <w:rsid w:val="002714F2"/>
    <w:rPr>
      <w:rFonts w:ascii=".VnTime" w:hAnsi=".VnTime" w:cs=".VnTime"/>
      <w:sz w:val="28"/>
      <w:szCs w:val="28"/>
    </w:rPr>
  </w:style>
  <w:style w:type="character" w:customStyle="1" w:styleId="CharChar11">
    <w:name w:val="Char Char11"/>
    <w:locked/>
    <w:rsid w:val="002714F2"/>
    <w:rPr>
      <w:rFonts w:ascii=".VnTime" w:hAnsi=".VnTime" w:cs=".VnTime"/>
      <w:sz w:val="28"/>
      <w:szCs w:val="28"/>
      <w:lang w:val="en-US" w:eastAsia="en-US" w:bidi="ar-SA"/>
    </w:rPr>
  </w:style>
  <w:style w:type="character" w:customStyle="1" w:styleId="CharChar10">
    <w:name w:val="Char Char10"/>
    <w:locked/>
    <w:rsid w:val="002714F2"/>
    <w:rPr>
      <w:rFonts w:ascii=".VnTime" w:hAnsi=".VnTime" w:cs=".VnTime"/>
      <w:sz w:val="28"/>
      <w:szCs w:val="28"/>
      <w:lang w:val="en-US" w:eastAsia="en-US"/>
    </w:rPr>
  </w:style>
  <w:style w:type="character" w:customStyle="1" w:styleId="CharChar9">
    <w:name w:val="Char Char9"/>
    <w:locked/>
    <w:rsid w:val="002714F2"/>
    <w:rPr>
      <w:b/>
      <w:bCs/>
      <w:color w:val="0000FF"/>
      <w:sz w:val="36"/>
      <w:szCs w:val="36"/>
      <w:lang w:val="en-US" w:eastAsia="en-US" w:bidi="ar-SA"/>
    </w:rPr>
  </w:style>
  <w:style w:type="character" w:customStyle="1" w:styleId="CharChar8">
    <w:name w:val="Char Char8"/>
    <w:locked/>
    <w:rsid w:val="002714F2"/>
    <w:rPr>
      <w:rFonts w:ascii=".VnTime" w:hAnsi=".VnTime" w:cs=".VnTime"/>
    </w:rPr>
  </w:style>
  <w:style w:type="character" w:customStyle="1" w:styleId="CharChar7">
    <w:name w:val="Char Char7"/>
    <w:locked/>
    <w:rsid w:val="002714F2"/>
    <w:rPr>
      <w:rFonts w:ascii="UVnTime" w:hAnsi="UVnTime" w:cs="UVnTime"/>
      <w:lang w:val="en-US" w:eastAsia="en-US" w:bidi="ar-SA"/>
    </w:rPr>
  </w:style>
  <w:style w:type="character" w:customStyle="1" w:styleId="CharChar5">
    <w:name w:val="Char Char5"/>
    <w:locked/>
    <w:rsid w:val="002714F2"/>
    <w:rPr>
      <w:sz w:val="16"/>
      <w:szCs w:val="16"/>
      <w:lang w:val="en-US" w:eastAsia="en-US" w:bidi="ar-SA"/>
    </w:rPr>
  </w:style>
  <w:style w:type="character" w:customStyle="1" w:styleId="CharChar4">
    <w:name w:val="Char Char4"/>
    <w:locked/>
    <w:rsid w:val="002714F2"/>
    <w:rPr>
      <w:rFonts w:ascii="Tahoma" w:hAnsi="Tahoma" w:cs="Tahoma"/>
      <w:lang w:val="en-US" w:eastAsia="en-US" w:bidi="ar-SA"/>
    </w:rPr>
  </w:style>
  <w:style w:type="paragraph" w:customStyle="1" w:styleId="CharCharCharChar1">
    <w:name w:val="Char Char Char Char1"/>
    <w:basedOn w:val="Normal"/>
    <w:rsid w:val="002714F2"/>
    <w:pPr>
      <w:spacing w:after="160" w:line="240" w:lineRule="exact"/>
    </w:pPr>
    <w:rPr>
      <w:rFonts w:ascii="Verdana" w:eastAsia="Times New Roman" w:hAnsi="Verdana" w:cs="Verdana"/>
      <w:sz w:val="20"/>
      <w:szCs w:val="20"/>
    </w:rPr>
  </w:style>
  <w:style w:type="character" w:customStyle="1" w:styleId="CharChar3">
    <w:name w:val="Char Char3"/>
    <w:locked/>
    <w:rsid w:val="002714F2"/>
    <w:rPr>
      <w:rFonts w:ascii=".VnTimeH" w:hAnsi=".VnTimeH" w:cs=".VnTimeH"/>
      <w:b/>
      <w:bCs/>
      <w:sz w:val="28"/>
      <w:szCs w:val="28"/>
      <w:lang w:val="en-US" w:eastAsia="en-US" w:bidi="ar-SA"/>
    </w:rPr>
  </w:style>
  <w:style w:type="character" w:customStyle="1" w:styleId="CharChar2">
    <w:name w:val="Char Char2"/>
    <w:locked/>
    <w:rsid w:val="002714F2"/>
    <w:rPr>
      <w:rFonts w:ascii="Tahoma" w:hAnsi="Tahoma" w:cs="Tahoma"/>
      <w:sz w:val="16"/>
      <w:szCs w:val="16"/>
    </w:rPr>
  </w:style>
  <w:style w:type="paragraph" w:customStyle="1" w:styleId="CharCharChar1Char1">
    <w:name w:val="Char Char Char1 Char1"/>
    <w:rsid w:val="002714F2"/>
    <w:pPr>
      <w:spacing w:after="160" w:line="240" w:lineRule="exact"/>
    </w:pPr>
    <w:rPr>
      <w:rFonts w:ascii="Verdana" w:eastAsia="Times New Roman" w:hAnsi="Verdana" w:cs="Verdana"/>
    </w:rPr>
  </w:style>
  <w:style w:type="paragraph" w:customStyle="1" w:styleId="CharCharChar1CharCharCharCharCharCharCharCharCharChar1">
    <w:name w:val="Char Char Char1 Char Char Char Char Char Char Char Char Char Char1"/>
    <w:autoRedefine/>
    <w:rsid w:val="002714F2"/>
    <w:pPr>
      <w:tabs>
        <w:tab w:val="num" w:pos="360"/>
      </w:tabs>
      <w:spacing w:after="120"/>
      <w:ind w:left="357"/>
    </w:pPr>
    <w:rPr>
      <w:rFonts w:ascii="Times New Roman" w:eastAsia="Times New Roman" w:hAnsi="Times New Roman"/>
    </w:rPr>
  </w:style>
  <w:style w:type="paragraph" w:customStyle="1" w:styleId="Char2">
    <w:name w:val="Char2"/>
    <w:basedOn w:val="Normal"/>
    <w:rsid w:val="002714F2"/>
    <w:pPr>
      <w:widowControl w:val="0"/>
      <w:spacing w:after="0" w:line="360" w:lineRule="auto"/>
      <w:jc w:val="both"/>
    </w:pPr>
    <w:rPr>
      <w:rFonts w:eastAsia="SimSun"/>
      <w:kern w:val="2"/>
      <w:sz w:val="24"/>
      <w:szCs w:val="24"/>
      <w:lang w:eastAsia="zh-CN"/>
    </w:rPr>
  </w:style>
  <w:style w:type="paragraph" w:customStyle="1" w:styleId="Char1CharCharChar1">
    <w:name w:val="Char1 Char Char Char1"/>
    <w:basedOn w:val="Normal"/>
    <w:rsid w:val="002714F2"/>
    <w:pPr>
      <w:spacing w:after="160" w:line="240" w:lineRule="exact"/>
    </w:pPr>
    <w:rPr>
      <w:rFonts w:ascii="Verdana" w:eastAsia="MS Mincho" w:hAnsi="Verdana" w:cs="Verdana"/>
      <w:sz w:val="20"/>
      <w:szCs w:val="20"/>
    </w:rPr>
  </w:style>
  <w:style w:type="character" w:customStyle="1" w:styleId="CharChar110">
    <w:name w:val="Char Char110"/>
    <w:rsid w:val="002714F2"/>
    <w:rPr>
      <w:sz w:val="28"/>
      <w:szCs w:val="28"/>
    </w:rPr>
  </w:style>
  <w:style w:type="character" w:customStyle="1" w:styleId="CharChar29">
    <w:name w:val="Char Char29"/>
    <w:rsid w:val="002714F2"/>
    <w:rPr>
      <w:color w:val="auto"/>
      <w:sz w:val="28"/>
      <w:szCs w:val="28"/>
    </w:rPr>
  </w:style>
  <w:style w:type="character" w:customStyle="1" w:styleId="CharChar61">
    <w:name w:val="Char Char61"/>
    <w:rsid w:val="002714F2"/>
    <w:rPr>
      <w:rFonts w:ascii=".VnArial NarrowH" w:hAnsi=".VnArial NarrowH" w:cs=".VnArial NarrowH"/>
      <w:b/>
      <w:bCs/>
      <w:sz w:val="26"/>
      <w:szCs w:val="26"/>
      <w:lang w:val="en-US" w:eastAsia="en-US"/>
    </w:rPr>
  </w:style>
  <w:style w:type="paragraph" w:customStyle="1" w:styleId="CharChar18CharCharCharCharCharCharCharCharCharChar1">
    <w:name w:val="Char Char18 Char Char Char Char Char Char Char Char Char Char1"/>
    <w:basedOn w:val="Normal"/>
    <w:rsid w:val="002714F2"/>
    <w:pPr>
      <w:widowControl w:val="0"/>
      <w:spacing w:after="0" w:line="240" w:lineRule="auto"/>
      <w:jc w:val="both"/>
    </w:pPr>
    <w:rPr>
      <w:rFonts w:eastAsia="SimSun"/>
      <w:color w:val="000066"/>
      <w:kern w:val="2"/>
      <w:sz w:val="28"/>
      <w:szCs w:val="28"/>
      <w:lang w:eastAsia="zh-CN"/>
    </w:rPr>
  </w:style>
  <w:style w:type="character" w:customStyle="1" w:styleId="CharChar28">
    <w:name w:val="Char Char28"/>
    <w:rsid w:val="002714F2"/>
    <w:rPr>
      <w:rFonts w:ascii=".VnTime" w:hAnsi=".VnTime" w:cs=".VnTime"/>
      <w:b/>
      <w:bCs/>
      <w:sz w:val="28"/>
      <w:szCs w:val="28"/>
    </w:rPr>
  </w:style>
  <w:style w:type="character" w:customStyle="1" w:styleId="Tableofcontents">
    <w:name w:val="Table of contents_"/>
    <w:link w:val="Tableofcontents0"/>
    <w:locked/>
    <w:rsid w:val="002714F2"/>
    <w:rPr>
      <w:sz w:val="27"/>
      <w:szCs w:val="27"/>
      <w:shd w:val="clear" w:color="auto" w:fill="FFFFFF"/>
    </w:rPr>
  </w:style>
  <w:style w:type="paragraph" w:customStyle="1" w:styleId="Tableofcontents0">
    <w:name w:val="Table of contents"/>
    <w:basedOn w:val="Normal"/>
    <w:link w:val="Tableofcontents"/>
    <w:rsid w:val="002714F2"/>
    <w:pPr>
      <w:widowControl w:val="0"/>
      <w:shd w:val="clear" w:color="auto" w:fill="FFFFFF"/>
      <w:spacing w:before="120" w:after="0" w:line="240" w:lineRule="atLeast"/>
      <w:jc w:val="both"/>
    </w:pPr>
    <w:rPr>
      <w:rFonts w:ascii="Calibri" w:hAnsi="Calibri"/>
      <w:sz w:val="27"/>
      <w:szCs w:val="27"/>
      <w:shd w:val="clear" w:color="auto" w:fill="FFFFFF"/>
    </w:rPr>
  </w:style>
  <w:style w:type="paragraph" w:customStyle="1" w:styleId="BodyText30">
    <w:name w:val="Body Text3"/>
    <w:basedOn w:val="Normal"/>
    <w:rsid w:val="002714F2"/>
    <w:pPr>
      <w:widowControl w:val="0"/>
      <w:shd w:val="clear" w:color="auto" w:fill="FFFFFF"/>
      <w:spacing w:after="180" w:line="240" w:lineRule="atLeast"/>
      <w:ind w:hanging="820"/>
      <w:jc w:val="both"/>
    </w:pPr>
    <w:rPr>
      <w:rFonts w:eastAsia="Times New Roman"/>
      <w:sz w:val="27"/>
      <w:szCs w:val="27"/>
      <w:lang w:val="vi-VN"/>
    </w:rPr>
  </w:style>
  <w:style w:type="character" w:customStyle="1" w:styleId="Heading1Char1">
    <w:name w:val="Heading 1 Char1"/>
    <w:rsid w:val="002714F2"/>
    <w:rPr>
      <w:b/>
      <w:bCs/>
      <w:kern w:val="36"/>
      <w:sz w:val="48"/>
      <w:szCs w:val="48"/>
      <w:lang w:val="vi-VN" w:eastAsia="vi-VN"/>
    </w:rPr>
  </w:style>
  <w:style w:type="character" w:customStyle="1" w:styleId="HeaderChar1">
    <w:name w:val="Header Char1"/>
    <w:rsid w:val="002714F2"/>
    <w:rPr>
      <w:sz w:val="24"/>
      <w:szCs w:val="24"/>
      <w:lang w:val="en-US" w:eastAsia="en-US" w:bidi="ar-SA"/>
    </w:rPr>
  </w:style>
  <w:style w:type="character" w:customStyle="1" w:styleId="a">
    <w:name w:val="_"/>
    <w:basedOn w:val="DefaultParagraphFont"/>
    <w:rsid w:val="002714F2"/>
  </w:style>
  <w:style w:type="character" w:customStyle="1" w:styleId="pgff4">
    <w:name w:val="pgff4"/>
    <w:basedOn w:val="DefaultParagraphFont"/>
    <w:rsid w:val="002714F2"/>
  </w:style>
  <w:style w:type="paragraph" w:customStyle="1" w:styleId="msolistparagraph0">
    <w:name w:val="msolistparagraph"/>
    <w:basedOn w:val="Normal"/>
    <w:rsid w:val="002714F2"/>
    <w:pPr>
      <w:spacing w:after="0" w:line="240" w:lineRule="auto"/>
      <w:ind w:left="720"/>
      <w:contextualSpacing/>
    </w:pPr>
    <w:rPr>
      <w:rFonts w:ascii=".VnTime" w:eastAsia="Times New Roman" w:hAnsi=".VnTime"/>
      <w:sz w:val="24"/>
      <w:szCs w:val="24"/>
      <w:lang w:val="en-GB" w:eastAsia="en-GB"/>
    </w:rPr>
  </w:style>
  <w:style w:type="character" w:customStyle="1" w:styleId="BodyTextIndent2Char2">
    <w:name w:val="Body Text Indent 2 Char2"/>
    <w:locked/>
    <w:rsid w:val="002714F2"/>
    <w:rPr>
      <w:sz w:val="24"/>
      <w:szCs w:val="24"/>
      <w:lang w:val="en-US" w:eastAsia="en-US" w:bidi="ar-SA"/>
    </w:rPr>
  </w:style>
  <w:style w:type="character" w:customStyle="1" w:styleId="CharChar1a">
    <w:name w:val="Char Char1"/>
    <w:locked/>
    <w:rsid w:val="002714F2"/>
    <w:rPr>
      <w:rFonts w:ascii=".VnTime" w:eastAsia="Calibri" w:hAnsi=".VnTime"/>
      <w:sz w:val="28"/>
      <w:lang w:val="en-US" w:eastAsia="en-US" w:bidi="ar-SA"/>
    </w:rPr>
  </w:style>
  <w:style w:type="paragraph" w:customStyle="1" w:styleId="CharCharCharCharCharChar1Char">
    <w:name w:val="Char Char Char Char Char Char1 Char"/>
    <w:basedOn w:val="Normal"/>
    <w:rsid w:val="002714F2"/>
    <w:pPr>
      <w:spacing w:after="160" w:line="240" w:lineRule="exact"/>
      <w:jc w:val="center"/>
    </w:pPr>
    <w:rPr>
      <w:rFonts w:ascii="Verdana" w:hAnsi="Verdana"/>
      <w:sz w:val="20"/>
      <w:szCs w:val="20"/>
    </w:rPr>
  </w:style>
  <w:style w:type="paragraph" w:customStyle="1" w:styleId="MB">
    <w:name w:val="MB"/>
    <w:basedOn w:val="Normal"/>
    <w:next w:val="Normal"/>
    <w:autoRedefine/>
    <w:qFormat/>
    <w:rsid w:val="002714F2"/>
    <w:pPr>
      <w:spacing w:after="0" w:line="240" w:lineRule="auto"/>
      <w:jc w:val="center"/>
      <w:outlineLvl w:val="0"/>
    </w:pPr>
    <w:rPr>
      <w:b/>
      <w:sz w:val="28"/>
    </w:rPr>
  </w:style>
  <w:style w:type="character" w:customStyle="1" w:styleId="Bodytext0">
    <w:name w:val="Body text_"/>
    <w:link w:val="Bodytext1"/>
    <w:locked/>
    <w:rsid w:val="002714F2"/>
    <w:rPr>
      <w:sz w:val="27"/>
      <w:szCs w:val="27"/>
      <w:shd w:val="clear" w:color="auto" w:fill="FFFFFF"/>
    </w:rPr>
  </w:style>
  <w:style w:type="paragraph" w:customStyle="1" w:styleId="Bodytext1">
    <w:name w:val="Body text1"/>
    <w:basedOn w:val="Normal"/>
    <w:link w:val="Bodytext0"/>
    <w:rsid w:val="002714F2"/>
    <w:pPr>
      <w:widowControl w:val="0"/>
      <w:shd w:val="clear" w:color="auto" w:fill="FFFFFF"/>
      <w:spacing w:before="780" w:after="120" w:line="317" w:lineRule="exact"/>
      <w:ind w:firstLine="760"/>
      <w:jc w:val="both"/>
    </w:pPr>
    <w:rPr>
      <w:rFonts w:ascii="Calibri" w:hAnsi="Calibri"/>
      <w:sz w:val="27"/>
      <w:szCs w:val="27"/>
      <w:shd w:val="clear" w:color="auto" w:fill="FFFFFF"/>
    </w:rPr>
  </w:style>
  <w:style w:type="paragraph" w:customStyle="1" w:styleId="chuongten">
    <w:name w:val="chuongten"/>
    <w:basedOn w:val="Heading6"/>
    <w:rsid w:val="002714F2"/>
    <w:pPr>
      <w:keepNext/>
      <w:widowControl w:val="0"/>
      <w:autoSpaceDE/>
      <w:autoSpaceDN/>
      <w:adjustRightInd/>
      <w:spacing w:after="360" w:line="340" w:lineRule="exact"/>
      <w:jc w:val="center"/>
    </w:pPr>
    <w:rPr>
      <w:rFonts w:ascii=".VnCentury SchoolbookH" w:hAnsi=".VnCentury SchoolbookH"/>
      <w:b/>
      <w:szCs w:val="20"/>
    </w:rPr>
  </w:style>
  <w:style w:type="paragraph" w:customStyle="1" w:styleId="bodytext91">
    <w:name w:val="bodytext91"/>
    <w:basedOn w:val="Normal"/>
    <w:rsid w:val="002714F2"/>
    <w:pPr>
      <w:spacing w:before="100" w:beforeAutospacing="1" w:after="100" w:afterAutospacing="1" w:line="240" w:lineRule="auto"/>
    </w:pPr>
    <w:rPr>
      <w:rFonts w:eastAsia="Times New Roman"/>
      <w:sz w:val="24"/>
      <w:szCs w:val="24"/>
    </w:rPr>
  </w:style>
  <w:style w:type="paragraph" w:customStyle="1" w:styleId="bodytext80">
    <w:name w:val="bodytext80"/>
    <w:basedOn w:val="Normal"/>
    <w:rsid w:val="002714F2"/>
    <w:pPr>
      <w:spacing w:before="100" w:beforeAutospacing="1" w:after="100" w:afterAutospacing="1" w:line="240" w:lineRule="auto"/>
    </w:pPr>
    <w:rPr>
      <w:rFonts w:eastAsia="Times New Roman"/>
      <w:sz w:val="24"/>
      <w:szCs w:val="24"/>
    </w:rPr>
  </w:style>
  <w:style w:type="character" w:customStyle="1" w:styleId="bodytext8">
    <w:name w:val="bodytext8"/>
    <w:basedOn w:val="DefaultParagraphFont"/>
    <w:rsid w:val="002714F2"/>
  </w:style>
  <w:style w:type="paragraph" w:customStyle="1" w:styleId="bodytext101">
    <w:name w:val="bodytext101"/>
    <w:basedOn w:val="Normal"/>
    <w:rsid w:val="002714F2"/>
    <w:pPr>
      <w:spacing w:before="100" w:beforeAutospacing="1" w:after="100" w:afterAutospacing="1" w:line="240" w:lineRule="auto"/>
    </w:pPr>
    <w:rPr>
      <w:rFonts w:eastAsia="Times New Roman"/>
      <w:sz w:val="24"/>
      <w:szCs w:val="24"/>
    </w:rPr>
  </w:style>
  <w:style w:type="character" w:customStyle="1" w:styleId="bodytext100">
    <w:name w:val="bodytext100"/>
    <w:basedOn w:val="DefaultParagraphFont"/>
    <w:rsid w:val="002714F2"/>
  </w:style>
  <w:style w:type="paragraph" w:customStyle="1" w:styleId="bodytext110">
    <w:name w:val="bodytext110"/>
    <w:basedOn w:val="Normal"/>
    <w:rsid w:val="002714F2"/>
    <w:pPr>
      <w:spacing w:before="100" w:beforeAutospacing="1" w:after="100" w:afterAutospacing="1" w:line="240" w:lineRule="auto"/>
    </w:pPr>
    <w:rPr>
      <w:rFonts w:eastAsia="Times New Roman"/>
      <w:sz w:val="24"/>
      <w:szCs w:val="24"/>
    </w:rPr>
  </w:style>
  <w:style w:type="character" w:customStyle="1" w:styleId="bodytext1185pt">
    <w:name w:val="bodytext1185pt"/>
    <w:basedOn w:val="DefaultParagraphFont"/>
    <w:rsid w:val="002714F2"/>
  </w:style>
  <w:style w:type="character" w:customStyle="1" w:styleId="bodytext11">
    <w:name w:val="bodytext11"/>
    <w:basedOn w:val="DefaultParagraphFont"/>
    <w:rsid w:val="002714F2"/>
  </w:style>
  <w:style w:type="character" w:customStyle="1" w:styleId="bodytext10">
    <w:name w:val="bodytext10"/>
    <w:basedOn w:val="DefaultParagraphFont"/>
    <w:rsid w:val="002714F2"/>
  </w:style>
  <w:style w:type="character" w:customStyle="1" w:styleId="bodytext9">
    <w:name w:val="bodytext9"/>
    <w:basedOn w:val="DefaultParagraphFont"/>
    <w:rsid w:val="002714F2"/>
  </w:style>
  <w:style w:type="character" w:customStyle="1" w:styleId="bodytext14">
    <w:name w:val="bodytext14"/>
    <w:basedOn w:val="DefaultParagraphFont"/>
    <w:rsid w:val="002714F2"/>
  </w:style>
  <w:style w:type="paragraph" w:customStyle="1" w:styleId="bodytext140">
    <w:name w:val="bodytext140"/>
    <w:basedOn w:val="Normal"/>
    <w:rsid w:val="002714F2"/>
    <w:pPr>
      <w:spacing w:before="100" w:beforeAutospacing="1" w:after="100" w:afterAutospacing="1" w:line="240" w:lineRule="auto"/>
    </w:pPr>
    <w:rPr>
      <w:rFonts w:eastAsia="Times New Roman"/>
      <w:sz w:val="24"/>
      <w:szCs w:val="24"/>
    </w:rPr>
  </w:style>
  <w:style w:type="character" w:customStyle="1" w:styleId="bodytext14notitalic">
    <w:name w:val="bodytext14notitalic"/>
    <w:basedOn w:val="DefaultParagraphFont"/>
    <w:rsid w:val="002714F2"/>
  </w:style>
  <w:style w:type="character" w:customStyle="1" w:styleId="bodytext7">
    <w:name w:val="bodytext7"/>
    <w:basedOn w:val="DefaultParagraphFont"/>
    <w:rsid w:val="002714F2"/>
  </w:style>
  <w:style w:type="paragraph" w:customStyle="1" w:styleId="bodytext31">
    <w:name w:val="bodytext31"/>
    <w:basedOn w:val="Normal"/>
    <w:rsid w:val="002714F2"/>
    <w:pPr>
      <w:spacing w:before="100" w:beforeAutospacing="1" w:after="100" w:afterAutospacing="1" w:line="240" w:lineRule="auto"/>
    </w:pPr>
    <w:rPr>
      <w:rFonts w:eastAsia="Times New Roman"/>
      <w:sz w:val="24"/>
      <w:szCs w:val="24"/>
    </w:rPr>
  </w:style>
  <w:style w:type="character" w:customStyle="1" w:styleId="bodytext300">
    <w:name w:val="bodytext30"/>
    <w:basedOn w:val="DefaultParagraphFont"/>
    <w:rsid w:val="002714F2"/>
  </w:style>
  <w:style w:type="paragraph" w:customStyle="1" w:styleId="bodytext12">
    <w:name w:val="bodytext1"/>
    <w:basedOn w:val="Normal"/>
    <w:rsid w:val="002714F2"/>
    <w:pPr>
      <w:spacing w:before="100" w:beforeAutospacing="1" w:after="100" w:afterAutospacing="1" w:line="240" w:lineRule="auto"/>
    </w:pPr>
    <w:rPr>
      <w:rFonts w:eastAsia="Times New Roman"/>
      <w:sz w:val="24"/>
      <w:szCs w:val="24"/>
    </w:rPr>
  </w:style>
  <w:style w:type="character" w:customStyle="1" w:styleId="bodytext4">
    <w:name w:val="bodytext"/>
    <w:basedOn w:val="DefaultParagraphFont"/>
    <w:rsid w:val="002714F2"/>
  </w:style>
  <w:style w:type="paragraph" w:customStyle="1" w:styleId="heading1-p">
    <w:name w:val="heading1-p"/>
    <w:basedOn w:val="Normal"/>
    <w:rsid w:val="002714F2"/>
    <w:pPr>
      <w:spacing w:after="0" w:line="240" w:lineRule="auto"/>
      <w:jc w:val="center"/>
    </w:pPr>
    <w:rPr>
      <w:rFonts w:eastAsia="Times New Roman"/>
      <w:sz w:val="20"/>
      <w:szCs w:val="20"/>
    </w:rPr>
  </w:style>
  <w:style w:type="paragraph" w:customStyle="1" w:styleId="CharChar101">
    <w:name w:val="Char Char101"/>
    <w:basedOn w:val="Normal"/>
    <w:rsid w:val="002714F2"/>
    <w:pPr>
      <w:spacing w:after="160" w:line="240" w:lineRule="exact"/>
    </w:pPr>
    <w:rPr>
      <w:rFonts w:ascii="Verdana" w:eastAsia="Times New Roman" w:hAnsi="Verdana"/>
      <w:sz w:val="20"/>
      <w:szCs w:val="20"/>
    </w:rPr>
  </w:style>
  <w:style w:type="paragraph" w:customStyle="1" w:styleId="CharChar100">
    <w:name w:val="Char Char10"/>
    <w:basedOn w:val="Normal"/>
    <w:rsid w:val="002714F2"/>
    <w:pPr>
      <w:spacing w:after="160" w:line="240" w:lineRule="exact"/>
    </w:pPr>
    <w:rPr>
      <w:rFonts w:ascii="Verdana" w:eastAsia="Times New Roman" w:hAnsi="Verdana"/>
      <w:sz w:val="20"/>
      <w:szCs w:val="20"/>
    </w:rPr>
  </w:style>
  <w:style w:type="character" w:customStyle="1" w:styleId="CharChar170">
    <w:name w:val="Char Char17"/>
    <w:rsid w:val="002714F2"/>
    <w:rPr>
      <w:rFonts w:ascii=".VnTimeH" w:hAnsi=".VnTimeH"/>
      <w:b/>
      <w:sz w:val="24"/>
      <w:lang w:val="en-US" w:eastAsia="en-US" w:bidi="ar-SA"/>
    </w:rPr>
  </w:style>
  <w:style w:type="character" w:customStyle="1" w:styleId="CharChar2a">
    <w:name w:val="Char Char2"/>
    <w:locked/>
    <w:rsid w:val="002714F2"/>
    <w:rPr>
      <w:rFonts w:ascii="VNI-Times" w:hAnsi="VNI-Times" w:cs="VNI-Times"/>
      <w:b/>
      <w:bCs/>
      <w:color w:val="000000"/>
      <w:sz w:val="26"/>
      <w:szCs w:val="26"/>
      <w:lang w:val="en-US" w:eastAsia="en-US" w:bidi="ar-SA"/>
    </w:rPr>
  </w:style>
  <w:style w:type="paragraph" w:customStyle="1" w:styleId="n-dieund">
    <w:name w:val="n-dieund"/>
    <w:basedOn w:val="Normal"/>
    <w:rsid w:val="002714F2"/>
    <w:pPr>
      <w:spacing w:after="120" w:line="240" w:lineRule="auto"/>
      <w:ind w:firstLine="709"/>
      <w:jc w:val="both"/>
    </w:pPr>
    <w:rPr>
      <w:rFonts w:ascii=".VnTime" w:eastAsia="Times New Roman" w:hAnsi=".VnTime"/>
      <w:sz w:val="28"/>
      <w:szCs w:val="28"/>
    </w:rPr>
  </w:style>
  <w:style w:type="paragraph" w:customStyle="1" w:styleId="Loai">
    <w:name w:val="Loai"/>
    <w:basedOn w:val="Giua"/>
    <w:autoRedefine/>
    <w:rsid w:val="002714F2"/>
    <w:pPr>
      <w:spacing w:before="240"/>
    </w:pPr>
    <w:rPr>
      <w:rFonts w:ascii="Times New Roman" w:hAnsi="Times New Roman"/>
      <w:b/>
      <w:color w:val="auto"/>
      <w:spacing w:val="26"/>
      <w:sz w:val="30"/>
    </w:rPr>
  </w:style>
  <w:style w:type="character" w:customStyle="1" w:styleId="CharChar40">
    <w:name w:val="Char Char4"/>
    <w:rsid w:val="002714F2"/>
    <w:rPr>
      <w:sz w:val="24"/>
      <w:szCs w:val="24"/>
      <w:lang w:val="en-US" w:eastAsia="en-US" w:bidi="ar-SA"/>
    </w:rPr>
  </w:style>
  <w:style w:type="paragraph" w:customStyle="1" w:styleId="Char0">
    <w:name w:val="Char"/>
    <w:basedOn w:val="Normal"/>
    <w:rsid w:val="002714F2"/>
    <w:pPr>
      <w:pageBreakBefore/>
      <w:spacing w:before="100" w:beforeAutospacing="1" w:after="100" w:afterAutospacing="1" w:line="240" w:lineRule="auto"/>
      <w:jc w:val="both"/>
    </w:pPr>
    <w:rPr>
      <w:rFonts w:ascii="Tahoma" w:eastAsia="Times New Roman" w:hAnsi="Tahoma"/>
      <w:sz w:val="20"/>
      <w:szCs w:val="20"/>
    </w:rPr>
  </w:style>
  <w:style w:type="character" w:customStyle="1" w:styleId="BodyText3Char1">
    <w:name w:val="Body Text 3 Char1"/>
    <w:rsid w:val="002714F2"/>
    <w:rPr>
      <w:sz w:val="16"/>
      <w:szCs w:val="16"/>
      <w:lang w:val="en-US" w:eastAsia="en-US"/>
    </w:rPr>
  </w:style>
  <w:style w:type="character" w:customStyle="1" w:styleId="CharChar90">
    <w:name w:val="Char Char9"/>
    <w:locked/>
    <w:rsid w:val="002714F2"/>
    <w:rPr>
      <w:rFonts w:ascii="Arial" w:hAnsi="Arial" w:cs="Arial"/>
      <w:b/>
      <w:bCs/>
      <w:i/>
      <w:iCs/>
      <w:sz w:val="28"/>
      <w:szCs w:val="28"/>
      <w:lang w:val="en-US" w:eastAsia="en-US" w:bidi="ar-SA"/>
    </w:rPr>
  </w:style>
  <w:style w:type="paragraph" w:customStyle="1" w:styleId="Char40">
    <w:name w:val="Char4"/>
    <w:basedOn w:val="Normal"/>
    <w:rsid w:val="002714F2"/>
    <w:pPr>
      <w:widowControl w:val="0"/>
      <w:spacing w:after="0" w:line="240" w:lineRule="auto"/>
      <w:jc w:val="both"/>
    </w:pPr>
    <w:rPr>
      <w:rFonts w:eastAsia="SimSun"/>
      <w:color w:val="000066"/>
      <w:kern w:val="2"/>
      <w:sz w:val="28"/>
      <w:szCs w:val="28"/>
      <w:lang w:eastAsia="zh-CN"/>
    </w:rPr>
  </w:style>
  <w:style w:type="paragraph" w:customStyle="1" w:styleId="bodytext70">
    <w:name w:val="bodytext70"/>
    <w:basedOn w:val="Normal"/>
    <w:rsid w:val="002714F2"/>
    <w:pPr>
      <w:spacing w:before="100" w:beforeAutospacing="1" w:after="100" w:afterAutospacing="1" w:line="240" w:lineRule="auto"/>
    </w:pPr>
    <w:rPr>
      <w:rFonts w:eastAsia="Times New Roman"/>
      <w:sz w:val="24"/>
      <w:szCs w:val="24"/>
    </w:rPr>
  </w:style>
  <w:style w:type="character" w:customStyle="1" w:styleId="bodytext8115pt">
    <w:name w:val="bodytext8115pt"/>
    <w:rsid w:val="002714F2"/>
  </w:style>
  <w:style w:type="paragraph" w:customStyle="1" w:styleId="heading40">
    <w:name w:val="heading40"/>
    <w:basedOn w:val="Normal"/>
    <w:rsid w:val="002714F2"/>
    <w:pPr>
      <w:spacing w:before="100" w:beforeAutospacing="1" w:after="100" w:afterAutospacing="1" w:line="240" w:lineRule="auto"/>
    </w:pPr>
    <w:rPr>
      <w:rFonts w:eastAsia="Times New Roman"/>
      <w:sz w:val="24"/>
      <w:szCs w:val="24"/>
    </w:rPr>
  </w:style>
  <w:style w:type="character" w:customStyle="1" w:styleId="heading41">
    <w:name w:val="heading4"/>
    <w:rsid w:val="002714F2"/>
  </w:style>
  <w:style w:type="paragraph" w:customStyle="1" w:styleId="bodytext150">
    <w:name w:val="bodytext150"/>
    <w:basedOn w:val="Normal"/>
    <w:rsid w:val="002714F2"/>
    <w:pPr>
      <w:spacing w:before="100" w:beforeAutospacing="1" w:after="100" w:afterAutospacing="1" w:line="240" w:lineRule="auto"/>
    </w:pPr>
    <w:rPr>
      <w:rFonts w:eastAsia="Times New Roman"/>
      <w:sz w:val="24"/>
      <w:szCs w:val="24"/>
    </w:rPr>
  </w:style>
  <w:style w:type="character" w:customStyle="1" w:styleId="bodytext15">
    <w:name w:val="bodytext15"/>
    <w:rsid w:val="002714F2"/>
  </w:style>
  <w:style w:type="paragraph" w:customStyle="1" w:styleId="headerorfooter1">
    <w:name w:val="headerorfooter1"/>
    <w:basedOn w:val="Normal"/>
    <w:rsid w:val="002714F2"/>
    <w:pPr>
      <w:spacing w:before="100" w:beforeAutospacing="1" w:after="100" w:afterAutospacing="1" w:line="240" w:lineRule="auto"/>
    </w:pPr>
    <w:rPr>
      <w:rFonts w:eastAsia="Times New Roman"/>
      <w:sz w:val="24"/>
      <w:szCs w:val="24"/>
    </w:rPr>
  </w:style>
  <w:style w:type="character" w:customStyle="1" w:styleId="headerorfooter0">
    <w:name w:val="headerorfooter0"/>
    <w:rsid w:val="002714F2"/>
  </w:style>
  <w:style w:type="character" w:customStyle="1" w:styleId="bodytext115pt">
    <w:name w:val="bodytext115pt"/>
    <w:rsid w:val="002714F2"/>
  </w:style>
  <w:style w:type="character" w:customStyle="1" w:styleId="bodytext85pt1">
    <w:name w:val="bodytext85pt1"/>
    <w:rsid w:val="002714F2"/>
  </w:style>
  <w:style w:type="character" w:customStyle="1" w:styleId="bodytext11pt">
    <w:name w:val="bodytext11pt"/>
    <w:rsid w:val="002714F2"/>
  </w:style>
  <w:style w:type="paragraph" w:customStyle="1" w:styleId="mb0">
    <w:name w:val="mb"/>
    <w:basedOn w:val="Normal"/>
    <w:rsid w:val="002714F2"/>
    <w:pPr>
      <w:spacing w:before="100" w:beforeAutospacing="1" w:after="100" w:afterAutospacing="1" w:line="240" w:lineRule="auto"/>
    </w:pPr>
    <w:rPr>
      <w:rFonts w:eastAsia="Times New Roman"/>
      <w:sz w:val="24"/>
      <w:szCs w:val="24"/>
    </w:rPr>
  </w:style>
  <w:style w:type="character" w:customStyle="1" w:styleId="msoins0">
    <w:name w:val="msoins0"/>
    <w:rsid w:val="002714F2"/>
  </w:style>
  <w:style w:type="character" w:customStyle="1" w:styleId="footnote0">
    <w:name w:val="footnote"/>
    <w:rsid w:val="002714F2"/>
  </w:style>
  <w:style w:type="character" w:customStyle="1" w:styleId="BalloonTextChar1">
    <w:name w:val="Balloon Text Char1"/>
    <w:rsid w:val="002714F2"/>
    <w:rPr>
      <w:rFonts w:ascii="Tahoma" w:hAnsi="Tahoma" w:cs="Tahoma"/>
      <w:sz w:val="16"/>
      <w:szCs w:val="16"/>
      <w:lang w:val="en-US" w:eastAsia="en-US"/>
    </w:rPr>
  </w:style>
  <w:style w:type="paragraph" w:customStyle="1" w:styleId="Center">
    <w:name w:val="Center"/>
    <w:basedOn w:val="Normal"/>
    <w:rsid w:val="002714F2"/>
    <w:pPr>
      <w:spacing w:after="120" w:line="240" w:lineRule="auto"/>
      <w:jc w:val="center"/>
    </w:pPr>
    <w:rPr>
      <w:rFonts w:eastAsia="Times New Roman"/>
      <w:b/>
      <w:caps/>
      <w:color w:val="0000FF"/>
      <w:sz w:val="32"/>
      <w:szCs w:val="32"/>
    </w:rPr>
  </w:style>
  <w:style w:type="paragraph" w:customStyle="1" w:styleId="Tenvb">
    <w:name w:val="Tenvb"/>
    <w:basedOn w:val="Normal"/>
    <w:rsid w:val="002714F2"/>
    <w:pPr>
      <w:spacing w:before="120" w:after="120" w:line="240" w:lineRule="auto"/>
      <w:jc w:val="center"/>
    </w:pPr>
    <w:rPr>
      <w:rFonts w:eastAsia="Times New Roman"/>
      <w:b/>
      <w:color w:val="0000FF"/>
      <w:sz w:val="20"/>
      <w:szCs w:val="20"/>
    </w:rPr>
  </w:style>
  <w:style w:type="paragraph" w:customStyle="1" w:styleId="CharCharCharChar0">
    <w:name w:val="Char Char Char Char"/>
    <w:basedOn w:val="Normal"/>
    <w:rsid w:val="002714F2"/>
    <w:pPr>
      <w:spacing w:after="160" w:line="240" w:lineRule="exact"/>
    </w:pPr>
    <w:rPr>
      <w:rFonts w:ascii="Verdana" w:eastAsia="Times New Roman" w:hAnsi="Verdana"/>
      <w:sz w:val="20"/>
      <w:szCs w:val="20"/>
    </w:rPr>
  </w:style>
  <w:style w:type="paragraph" w:customStyle="1" w:styleId="CharCharCharCharCharCharChar0">
    <w:name w:val="Char Char Char Char Char Char Char"/>
    <w:autoRedefine/>
    <w:rsid w:val="002714F2"/>
    <w:pPr>
      <w:tabs>
        <w:tab w:val="left" w:pos="1152"/>
      </w:tabs>
      <w:spacing w:before="120" w:after="120" w:line="312" w:lineRule="auto"/>
    </w:pPr>
    <w:rPr>
      <w:rFonts w:ascii="Arial" w:eastAsia="Times New Roman" w:hAnsi="Arial" w:cs="Arial"/>
      <w:sz w:val="26"/>
      <w:szCs w:val="26"/>
    </w:rPr>
  </w:style>
  <w:style w:type="character" w:customStyle="1" w:styleId="CharChar230">
    <w:name w:val="Char Char23"/>
    <w:locked/>
    <w:rsid w:val="002714F2"/>
    <w:rPr>
      <w:rFonts w:ascii=".VnTime" w:hAnsi=".VnTime"/>
      <w:b/>
      <w:sz w:val="28"/>
    </w:rPr>
  </w:style>
  <w:style w:type="character" w:customStyle="1" w:styleId="CharChar220">
    <w:name w:val="Char Char22"/>
    <w:locked/>
    <w:rsid w:val="002714F2"/>
    <w:rPr>
      <w:rFonts w:ascii="Arial" w:hAnsi="Arial"/>
      <w:b/>
      <w:i/>
      <w:sz w:val="28"/>
    </w:rPr>
  </w:style>
  <w:style w:type="character" w:customStyle="1" w:styleId="hps">
    <w:name w:val="hps"/>
    <w:rsid w:val="002714F2"/>
    <w:rPr>
      <w:rFonts w:cs="Times New Roman"/>
    </w:rPr>
  </w:style>
  <w:style w:type="paragraph" w:customStyle="1" w:styleId="CharCharChar1CharCharCharCharCharCharCharCharCharChar0">
    <w:name w:val="Char Char Char1 Char Char Char Char Char Char Char Char Char Char"/>
    <w:autoRedefine/>
    <w:rsid w:val="002714F2"/>
    <w:pPr>
      <w:spacing w:after="120"/>
      <w:ind w:left="357"/>
    </w:pPr>
    <w:rPr>
      <w:rFonts w:ascii="Times New Roman" w:eastAsia="Times New Roman" w:hAnsi="Times New Roman"/>
    </w:rPr>
  </w:style>
  <w:style w:type="paragraph" w:customStyle="1" w:styleId="CharChar180">
    <w:name w:val="Char Char18"/>
    <w:basedOn w:val="Normal"/>
    <w:rsid w:val="002714F2"/>
    <w:pPr>
      <w:widowControl w:val="0"/>
      <w:spacing w:after="0" w:line="240" w:lineRule="auto"/>
      <w:jc w:val="both"/>
    </w:pPr>
    <w:rPr>
      <w:rFonts w:eastAsia="SimSun"/>
      <w:color w:val="000066"/>
      <w:kern w:val="2"/>
      <w:sz w:val="28"/>
      <w:szCs w:val="28"/>
      <w:lang w:eastAsia="zh-CN"/>
    </w:rPr>
  </w:style>
  <w:style w:type="character" w:customStyle="1" w:styleId="CharChar0">
    <w:name w:val="Char Char"/>
    <w:rsid w:val="002714F2"/>
    <w:rPr>
      <w:color w:val="FF6600"/>
      <w:sz w:val="28"/>
      <w:szCs w:val="28"/>
    </w:rPr>
  </w:style>
  <w:style w:type="paragraph" w:customStyle="1" w:styleId="CharCharChar1Char0">
    <w:name w:val="Char Char Char1 Char"/>
    <w:rsid w:val="002714F2"/>
    <w:pPr>
      <w:spacing w:after="160" w:line="240" w:lineRule="exact"/>
    </w:pPr>
    <w:rPr>
      <w:rFonts w:ascii="Verdana" w:eastAsia="Times New Roman" w:hAnsi="Verdana"/>
    </w:rPr>
  </w:style>
  <w:style w:type="paragraph" w:customStyle="1" w:styleId="Char1CharCharChar0">
    <w:name w:val="Char1 Char Char Char"/>
    <w:basedOn w:val="Normal"/>
    <w:rsid w:val="002714F2"/>
    <w:pPr>
      <w:spacing w:after="160" w:line="240" w:lineRule="exact"/>
    </w:pPr>
    <w:rPr>
      <w:rFonts w:ascii="Verdana" w:eastAsia="MS Mincho" w:hAnsi="Verdana"/>
      <w:sz w:val="20"/>
      <w:szCs w:val="20"/>
    </w:rPr>
  </w:style>
  <w:style w:type="paragraph" w:customStyle="1" w:styleId="Char10">
    <w:name w:val="Char1"/>
    <w:basedOn w:val="Normal"/>
    <w:semiHidden/>
    <w:rsid w:val="002714F2"/>
    <w:pPr>
      <w:spacing w:after="160" w:line="240" w:lineRule="exact"/>
    </w:pPr>
    <w:rPr>
      <w:rFonts w:ascii="Arial" w:eastAsia="Times New Roman" w:hAnsi="Arial" w:cs="Arial"/>
    </w:rPr>
  </w:style>
  <w:style w:type="character" w:customStyle="1" w:styleId="CharChar60">
    <w:name w:val="Char Char6"/>
    <w:rsid w:val="002714F2"/>
    <w:rPr>
      <w:rFonts w:ascii=".VnArial NarrowH" w:hAnsi=".VnArial NarrowH"/>
      <w:b/>
      <w:bCs/>
      <w:sz w:val="26"/>
      <w:szCs w:val="26"/>
      <w:lang w:val="en-US" w:eastAsia="en-US" w:bidi="ar-SA"/>
    </w:rPr>
  </w:style>
  <w:style w:type="paragraph" w:customStyle="1" w:styleId="CharCharCharCharCharCharChar1">
    <w:name w:val="Char Char Char Char Char Char Char1"/>
    <w:basedOn w:val="Normal"/>
    <w:next w:val="Normal"/>
    <w:autoRedefine/>
    <w:uiPriority w:val="99"/>
    <w:semiHidden/>
    <w:rsid w:val="002714F2"/>
    <w:pPr>
      <w:spacing w:before="120" w:after="120" w:line="312" w:lineRule="auto"/>
    </w:pPr>
    <w:rPr>
      <w:rFonts w:eastAsia="Times New Roman"/>
      <w:sz w:val="28"/>
      <w:szCs w:val="28"/>
    </w:rPr>
  </w:style>
  <w:style w:type="paragraph" w:customStyle="1" w:styleId="Char11">
    <w:name w:val="Char11"/>
    <w:basedOn w:val="Normal"/>
    <w:uiPriority w:val="99"/>
    <w:semiHidden/>
    <w:rsid w:val="002714F2"/>
    <w:pPr>
      <w:spacing w:after="160" w:line="240" w:lineRule="exact"/>
    </w:pPr>
    <w:rPr>
      <w:rFonts w:ascii="Arial" w:eastAsia="Times New Roman" w:hAnsi="Arial" w:cs="Arial"/>
    </w:rPr>
  </w:style>
  <w:style w:type="paragraph" w:styleId="TOC4">
    <w:name w:val="toc 4"/>
    <w:basedOn w:val="Normal"/>
    <w:next w:val="Normal"/>
    <w:autoRedefine/>
    <w:uiPriority w:val="39"/>
    <w:unhideWhenUsed/>
    <w:rsid w:val="002714F2"/>
    <w:pPr>
      <w:spacing w:after="0"/>
      <w:ind w:left="660"/>
    </w:pPr>
    <w:rPr>
      <w:rFonts w:ascii="Calibri" w:hAnsi="Calibri"/>
      <w:sz w:val="18"/>
      <w:szCs w:val="18"/>
    </w:rPr>
  </w:style>
  <w:style w:type="paragraph" w:styleId="TOC5">
    <w:name w:val="toc 5"/>
    <w:basedOn w:val="Normal"/>
    <w:next w:val="Normal"/>
    <w:autoRedefine/>
    <w:uiPriority w:val="39"/>
    <w:unhideWhenUsed/>
    <w:rsid w:val="002714F2"/>
    <w:pPr>
      <w:spacing w:after="0"/>
      <w:ind w:left="880"/>
    </w:pPr>
    <w:rPr>
      <w:rFonts w:ascii="Calibri" w:hAnsi="Calibri"/>
      <w:sz w:val="18"/>
      <w:szCs w:val="18"/>
    </w:rPr>
  </w:style>
  <w:style w:type="paragraph" w:styleId="TOC6">
    <w:name w:val="toc 6"/>
    <w:basedOn w:val="Normal"/>
    <w:next w:val="Normal"/>
    <w:autoRedefine/>
    <w:uiPriority w:val="39"/>
    <w:unhideWhenUsed/>
    <w:rsid w:val="002714F2"/>
    <w:pPr>
      <w:spacing w:after="0"/>
      <w:ind w:left="1100"/>
    </w:pPr>
    <w:rPr>
      <w:rFonts w:ascii="Calibri" w:hAnsi="Calibri"/>
      <w:sz w:val="18"/>
      <w:szCs w:val="18"/>
    </w:rPr>
  </w:style>
  <w:style w:type="paragraph" w:styleId="TOC7">
    <w:name w:val="toc 7"/>
    <w:basedOn w:val="Normal"/>
    <w:next w:val="Normal"/>
    <w:autoRedefine/>
    <w:uiPriority w:val="39"/>
    <w:unhideWhenUsed/>
    <w:rsid w:val="002714F2"/>
    <w:pPr>
      <w:spacing w:after="0"/>
      <w:ind w:left="1320"/>
    </w:pPr>
    <w:rPr>
      <w:rFonts w:ascii="Calibri" w:hAnsi="Calibri"/>
      <w:sz w:val="18"/>
      <w:szCs w:val="18"/>
    </w:rPr>
  </w:style>
  <w:style w:type="paragraph" w:styleId="TOC8">
    <w:name w:val="toc 8"/>
    <w:basedOn w:val="Normal"/>
    <w:next w:val="Normal"/>
    <w:autoRedefine/>
    <w:uiPriority w:val="39"/>
    <w:unhideWhenUsed/>
    <w:rsid w:val="002714F2"/>
    <w:pPr>
      <w:spacing w:after="0"/>
      <w:ind w:left="1540"/>
    </w:pPr>
    <w:rPr>
      <w:rFonts w:ascii="Calibri" w:hAnsi="Calibri"/>
      <w:sz w:val="18"/>
      <w:szCs w:val="18"/>
    </w:rPr>
  </w:style>
  <w:style w:type="paragraph" w:styleId="TOC9">
    <w:name w:val="toc 9"/>
    <w:basedOn w:val="Normal"/>
    <w:next w:val="Normal"/>
    <w:autoRedefine/>
    <w:uiPriority w:val="39"/>
    <w:unhideWhenUsed/>
    <w:rsid w:val="002714F2"/>
    <w:pPr>
      <w:spacing w:after="0"/>
      <w:ind w:left="1760"/>
    </w:pPr>
    <w:rPr>
      <w:rFonts w:ascii="Calibri" w:hAnsi="Calibri"/>
      <w:sz w:val="18"/>
      <w:szCs w:val="18"/>
    </w:rPr>
  </w:style>
  <w:style w:type="paragraph" w:styleId="Revision">
    <w:name w:val="Revision"/>
    <w:hidden/>
    <w:uiPriority w:val="99"/>
    <w:semiHidden/>
    <w:rsid w:val="002714F2"/>
    <w:rPr>
      <w:rFonts w:ascii="Times New Roman" w:hAnsi="Times New Roman"/>
      <w:sz w:val="22"/>
      <w:szCs w:val="22"/>
    </w:rPr>
  </w:style>
  <w:style w:type="paragraph" w:customStyle="1" w:styleId="CharChar18CharCharCharCharCharCharCharChar">
    <w:name w:val="Char Char18 Char Char Char Char Char Char Char Char"/>
    <w:basedOn w:val="Normal"/>
    <w:rsid w:val="002714F2"/>
    <w:pPr>
      <w:widowControl w:val="0"/>
      <w:spacing w:after="0" w:line="240" w:lineRule="auto"/>
      <w:jc w:val="both"/>
    </w:pPr>
    <w:rPr>
      <w:rFonts w:eastAsia="SimSun"/>
      <w:color w:val="000066"/>
      <w:kern w:val="2"/>
      <w:sz w:val="28"/>
      <w:szCs w:val="28"/>
      <w:lang w:eastAsia="zh-CN"/>
    </w:rPr>
  </w:style>
  <w:style w:type="character" w:customStyle="1" w:styleId="link">
    <w:name w:val="link"/>
    <w:rsid w:val="002714F2"/>
  </w:style>
  <w:style w:type="paragraph" w:customStyle="1" w:styleId="Normal1">
    <w:name w:val="Normal1"/>
    <w:basedOn w:val="Normal"/>
    <w:next w:val="Normal"/>
    <w:autoRedefine/>
    <w:semiHidden/>
    <w:rsid w:val="002714F2"/>
    <w:pPr>
      <w:spacing w:after="160" w:line="240" w:lineRule="exact"/>
    </w:pPr>
    <w:rPr>
      <w:rFonts w:eastAsia="Times New Roman"/>
      <w:sz w:val="28"/>
    </w:rPr>
  </w:style>
  <w:style w:type="character" w:customStyle="1" w:styleId="CharChar30">
    <w:name w:val="Char Char3"/>
    <w:rsid w:val="002714F2"/>
    <w:rPr>
      <w:rFonts w:ascii="VNI-Times" w:hAnsi="VNI-Times"/>
      <w:sz w:val="28"/>
      <w:szCs w:val="24"/>
      <w:lang w:val="en-US" w:eastAsia="en-US" w:bidi="ar-SA"/>
    </w:rPr>
  </w:style>
  <w:style w:type="paragraph" w:customStyle="1" w:styleId="CharChar14CharChar0">
    <w:name w:val="Char Char14 Char Char"/>
    <w:basedOn w:val="Normal"/>
    <w:rsid w:val="002714F2"/>
    <w:pPr>
      <w:pageBreakBefore/>
      <w:spacing w:before="100" w:beforeAutospacing="1" w:after="100" w:afterAutospacing="1" w:line="240" w:lineRule="auto"/>
      <w:jc w:val="both"/>
    </w:pPr>
    <w:rPr>
      <w:rFonts w:ascii="Tahoma" w:eastAsia="Times New Roman" w:hAnsi="Tahoma"/>
      <w:sz w:val="20"/>
      <w:szCs w:val="20"/>
    </w:rPr>
  </w:style>
  <w:style w:type="paragraph" w:customStyle="1" w:styleId="CharChar18CharCharCharCharCharCharCharChar0">
    <w:name w:val="Char Char18 Char Char Char Char Char Char Char Char"/>
    <w:basedOn w:val="Normal"/>
    <w:rsid w:val="002714F2"/>
    <w:pPr>
      <w:widowControl w:val="0"/>
      <w:spacing w:after="0" w:line="240" w:lineRule="auto"/>
      <w:jc w:val="both"/>
    </w:pPr>
    <w:rPr>
      <w:rFonts w:eastAsia="SimSun"/>
      <w:color w:val="000066"/>
      <w:kern w:val="2"/>
      <w:sz w:val="28"/>
      <w:szCs w:val="28"/>
      <w:lang w:eastAsia="zh-CN"/>
    </w:rPr>
  </w:style>
  <w:style w:type="numbering" w:customStyle="1" w:styleId="NoList1111">
    <w:name w:val="No List1111"/>
    <w:next w:val="NoList"/>
    <w:semiHidden/>
    <w:rsid w:val="002714F2"/>
  </w:style>
  <w:style w:type="character" w:customStyle="1" w:styleId="linkthick">
    <w:name w:val="link thick"/>
    <w:rsid w:val="002714F2"/>
  </w:style>
  <w:style w:type="paragraph" w:customStyle="1" w:styleId="CharChar14CharChar1">
    <w:name w:val="Char Char14 Char Char"/>
    <w:basedOn w:val="Normal"/>
    <w:rsid w:val="00FF64F3"/>
    <w:pPr>
      <w:pageBreakBefore/>
      <w:spacing w:before="100" w:beforeAutospacing="1" w:after="100" w:afterAutospacing="1" w:line="240" w:lineRule="auto"/>
      <w:jc w:val="both"/>
    </w:pPr>
    <w:rPr>
      <w:rFonts w:ascii="Tahoma" w:eastAsia="Times New Roman" w:hAnsi="Tahoma"/>
      <w:sz w:val="20"/>
      <w:szCs w:val="20"/>
    </w:rPr>
  </w:style>
  <w:style w:type="paragraph" w:customStyle="1" w:styleId="CharChar18CharCharCharCharCharCharCharCharCharChar2">
    <w:name w:val="Char Char18 Char Char Char Char Char Char Char Char Char Char"/>
    <w:basedOn w:val="Normal"/>
    <w:rsid w:val="00FF64F3"/>
    <w:pPr>
      <w:widowControl w:val="0"/>
      <w:spacing w:after="0" w:line="240" w:lineRule="auto"/>
      <w:jc w:val="both"/>
    </w:pPr>
    <w:rPr>
      <w:rFonts w:eastAsia="SimSun"/>
      <w:color w:val="000066"/>
      <w:kern w:val="2"/>
      <w:sz w:val="28"/>
      <w:szCs w:val="28"/>
      <w:lang w:eastAsia="zh-CN"/>
    </w:rPr>
  </w:style>
  <w:style w:type="character" w:customStyle="1" w:styleId="CharChar1b">
    <w:name w:val="Char Char1"/>
    <w:locked/>
    <w:rsid w:val="00FF64F3"/>
    <w:rPr>
      <w:rFonts w:ascii=".VnTime" w:eastAsia="Calibri" w:hAnsi=".VnTime"/>
      <w:sz w:val="28"/>
      <w:lang w:val="en-US" w:eastAsia="en-US" w:bidi="ar-SA"/>
    </w:rPr>
  </w:style>
  <w:style w:type="paragraph" w:customStyle="1" w:styleId="CharChar102">
    <w:name w:val="Char Char10"/>
    <w:basedOn w:val="Normal"/>
    <w:rsid w:val="00FF64F3"/>
    <w:pPr>
      <w:spacing w:after="160" w:line="240" w:lineRule="exact"/>
    </w:pPr>
    <w:rPr>
      <w:rFonts w:ascii="Verdana" w:eastAsia="Times New Roman" w:hAnsi="Verdana"/>
      <w:sz w:val="20"/>
      <w:szCs w:val="20"/>
    </w:rPr>
  </w:style>
  <w:style w:type="character" w:customStyle="1" w:styleId="CharChar171">
    <w:name w:val="Char Char17"/>
    <w:rsid w:val="00FF64F3"/>
    <w:rPr>
      <w:rFonts w:ascii=".VnTimeH" w:hAnsi=".VnTimeH"/>
      <w:b/>
      <w:sz w:val="24"/>
      <w:lang w:val="en-US" w:eastAsia="en-US" w:bidi="ar-SA"/>
    </w:rPr>
  </w:style>
  <w:style w:type="character" w:customStyle="1" w:styleId="CharChar2b">
    <w:name w:val="Char Char2"/>
    <w:locked/>
    <w:rsid w:val="00FF64F3"/>
    <w:rPr>
      <w:rFonts w:ascii="VNI-Times" w:hAnsi="VNI-Times" w:cs="VNI-Times"/>
      <w:b/>
      <w:bCs/>
      <w:color w:val="000000"/>
      <w:sz w:val="26"/>
      <w:szCs w:val="26"/>
      <w:lang w:val="en-US" w:eastAsia="en-US" w:bidi="ar-SA"/>
    </w:rPr>
  </w:style>
  <w:style w:type="character" w:customStyle="1" w:styleId="CharChar41">
    <w:name w:val="Char Char4"/>
    <w:rsid w:val="00FF64F3"/>
    <w:rPr>
      <w:sz w:val="24"/>
      <w:szCs w:val="24"/>
      <w:lang w:val="en-US" w:eastAsia="en-US" w:bidi="ar-SA"/>
    </w:rPr>
  </w:style>
  <w:style w:type="paragraph" w:customStyle="1" w:styleId="Char3">
    <w:name w:val="Char"/>
    <w:basedOn w:val="Normal"/>
    <w:rsid w:val="00FF64F3"/>
    <w:pPr>
      <w:pageBreakBefore/>
      <w:spacing w:before="100" w:beforeAutospacing="1" w:after="100" w:afterAutospacing="1" w:line="240" w:lineRule="auto"/>
      <w:jc w:val="both"/>
    </w:pPr>
    <w:rPr>
      <w:rFonts w:ascii="Tahoma" w:eastAsia="Times New Roman" w:hAnsi="Tahoma"/>
      <w:sz w:val="20"/>
      <w:szCs w:val="20"/>
    </w:rPr>
  </w:style>
  <w:style w:type="character" w:customStyle="1" w:styleId="CharChar91">
    <w:name w:val="Char Char9"/>
    <w:locked/>
    <w:rsid w:val="00FF64F3"/>
    <w:rPr>
      <w:rFonts w:ascii="Arial" w:hAnsi="Arial" w:cs="Arial"/>
      <w:b/>
      <w:bCs/>
      <w:i/>
      <w:iCs/>
      <w:sz w:val="28"/>
      <w:szCs w:val="28"/>
      <w:lang w:val="en-US" w:eastAsia="en-US" w:bidi="ar-SA"/>
    </w:rPr>
  </w:style>
  <w:style w:type="paragraph" w:customStyle="1" w:styleId="Char41">
    <w:name w:val="Char4"/>
    <w:basedOn w:val="Normal"/>
    <w:rsid w:val="00FF64F3"/>
    <w:pPr>
      <w:widowControl w:val="0"/>
      <w:spacing w:after="0" w:line="240" w:lineRule="auto"/>
      <w:jc w:val="both"/>
    </w:pPr>
    <w:rPr>
      <w:rFonts w:eastAsia="SimSun"/>
      <w:color w:val="000066"/>
      <w:kern w:val="2"/>
      <w:sz w:val="28"/>
      <w:szCs w:val="28"/>
      <w:lang w:eastAsia="zh-CN"/>
    </w:rPr>
  </w:style>
  <w:style w:type="paragraph" w:customStyle="1" w:styleId="CharCharCharChar2">
    <w:name w:val="Char Char Char Char"/>
    <w:basedOn w:val="Normal"/>
    <w:rsid w:val="00FF64F3"/>
    <w:pPr>
      <w:spacing w:after="160" w:line="240" w:lineRule="exact"/>
    </w:pPr>
    <w:rPr>
      <w:rFonts w:ascii="Verdana" w:eastAsia="Times New Roman" w:hAnsi="Verdana"/>
      <w:sz w:val="20"/>
      <w:szCs w:val="20"/>
    </w:rPr>
  </w:style>
  <w:style w:type="paragraph" w:customStyle="1" w:styleId="CharCharCharCharCharCharChar2">
    <w:name w:val="Char Char Char Char Char Char Char"/>
    <w:autoRedefine/>
    <w:rsid w:val="00FF64F3"/>
    <w:pPr>
      <w:tabs>
        <w:tab w:val="left" w:pos="1152"/>
      </w:tabs>
      <w:spacing w:before="120" w:after="120" w:line="312" w:lineRule="auto"/>
    </w:pPr>
    <w:rPr>
      <w:rFonts w:ascii="Arial" w:eastAsia="Times New Roman" w:hAnsi="Arial" w:cs="Arial"/>
      <w:sz w:val="26"/>
      <w:szCs w:val="26"/>
    </w:rPr>
  </w:style>
  <w:style w:type="character" w:customStyle="1" w:styleId="CharChar231">
    <w:name w:val="Char Char23"/>
    <w:locked/>
    <w:rsid w:val="00FF64F3"/>
    <w:rPr>
      <w:rFonts w:ascii=".VnTime" w:hAnsi=".VnTime"/>
      <w:b/>
      <w:sz w:val="28"/>
    </w:rPr>
  </w:style>
  <w:style w:type="character" w:customStyle="1" w:styleId="CharChar221">
    <w:name w:val="Char Char22"/>
    <w:locked/>
    <w:rsid w:val="00FF64F3"/>
    <w:rPr>
      <w:rFonts w:ascii="Arial" w:hAnsi="Arial"/>
      <w:b/>
      <w:i/>
      <w:sz w:val="28"/>
    </w:rPr>
  </w:style>
  <w:style w:type="paragraph" w:customStyle="1" w:styleId="CharCharChar1CharCharCharCharCharCharCharCharCharChar2">
    <w:name w:val="Char Char Char1 Char Char Char Char Char Char Char Char Char Char"/>
    <w:autoRedefine/>
    <w:rsid w:val="00FF64F3"/>
    <w:pPr>
      <w:spacing w:after="120"/>
      <w:ind w:left="357"/>
    </w:pPr>
    <w:rPr>
      <w:rFonts w:ascii="Times New Roman" w:eastAsia="Times New Roman" w:hAnsi="Times New Roman"/>
    </w:rPr>
  </w:style>
  <w:style w:type="paragraph" w:customStyle="1" w:styleId="CharChar181">
    <w:name w:val="Char Char18"/>
    <w:basedOn w:val="Normal"/>
    <w:rsid w:val="00FF64F3"/>
    <w:pPr>
      <w:widowControl w:val="0"/>
      <w:spacing w:after="0" w:line="240" w:lineRule="auto"/>
      <w:jc w:val="both"/>
    </w:pPr>
    <w:rPr>
      <w:rFonts w:eastAsia="SimSun"/>
      <w:color w:val="000066"/>
      <w:kern w:val="2"/>
      <w:sz w:val="28"/>
      <w:szCs w:val="28"/>
      <w:lang w:eastAsia="zh-CN"/>
    </w:rPr>
  </w:style>
  <w:style w:type="character" w:customStyle="1" w:styleId="CharChara">
    <w:name w:val="Char Char"/>
    <w:rsid w:val="00FF64F3"/>
    <w:rPr>
      <w:color w:val="FF6600"/>
      <w:sz w:val="28"/>
      <w:szCs w:val="28"/>
    </w:rPr>
  </w:style>
  <w:style w:type="paragraph" w:customStyle="1" w:styleId="CharCharChar1Char2">
    <w:name w:val="Char Char Char1 Char"/>
    <w:rsid w:val="00FF64F3"/>
    <w:pPr>
      <w:spacing w:after="160" w:line="240" w:lineRule="exact"/>
    </w:pPr>
    <w:rPr>
      <w:rFonts w:ascii="Verdana" w:eastAsia="Times New Roman" w:hAnsi="Verdana"/>
    </w:rPr>
  </w:style>
  <w:style w:type="paragraph" w:customStyle="1" w:styleId="Char1CharCharChar2">
    <w:name w:val="Char1 Char Char Char"/>
    <w:basedOn w:val="Normal"/>
    <w:rsid w:val="00FF64F3"/>
    <w:pPr>
      <w:spacing w:after="160" w:line="240" w:lineRule="exact"/>
    </w:pPr>
    <w:rPr>
      <w:rFonts w:ascii="Verdana" w:eastAsia="MS Mincho" w:hAnsi="Verdana"/>
      <w:sz w:val="20"/>
      <w:szCs w:val="20"/>
    </w:rPr>
  </w:style>
  <w:style w:type="paragraph" w:customStyle="1" w:styleId="Char12">
    <w:name w:val="Char1"/>
    <w:basedOn w:val="Normal"/>
    <w:semiHidden/>
    <w:rsid w:val="00FF64F3"/>
    <w:pPr>
      <w:spacing w:after="160" w:line="240" w:lineRule="exact"/>
    </w:pPr>
    <w:rPr>
      <w:rFonts w:ascii="Arial" w:eastAsia="Times New Roman" w:hAnsi="Arial" w:cs="Arial"/>
    </w:rPr>
  </w:style>
  <w:style w:type="character" w:customStyle="1" w:styleId="CharChar62">
    <w:name w:val="Char Char6"/>
    <w:rsid w:val="00FF64F3"/>
    <w:rPr>
      <w:rFonts w:ascii=".VnArial NarrowH" w:hAnsi=".VnArial NarrowH"/>
      <w:b/>
      <w:bCs/>
      <w:sz w:val="26"/>
      <w:szCs w:val="26"/>
      <w:lang w:val="en-US" w:eastAsia="en-US" w:bidi="ar-SA"/>
    </w:rPr>
  </w:style>
  <w:style w:type="paragraph" w:customStyle="1" w:styleId="CharChar18CharCharCharCharCharCharCharChar1">
    <w:name w:val="Char Char18 Char Char Char Char Char Char Char Char"/>
    <w:basedOn w:val="Normal"/>
    <w:rsid w:val="00FF64F3"/>
    <w:pPr>
      <w:widowControl w:val="0"/>
      <w:spacing w:after="0" w:line="240" w:lineRule="auto"/>
      <w:jc w:val="both"/>
    </w:pPr>
    <w:rPr>
      <w:rFonts w:eastAsia="SimSun"/>
      <w:color w:val="000066"/>
      <w:kern w:val="2"/>
      <w:sz w:val="28"/>
      <w:szCs w:val="28"/>
      <w:lang w:eastAsia="zh-CN"/>
    </w:rPr>
  </w:style>
  <w:style w:type="character" w:customStyle="1" w:styleId="CharChar31">
    <w:name w:val="Char Char3"/>
    <w:rsid w:val="00FF64F3"/>
    <w:rPr>
      <w:rFonts w:ascii="VNI-Times" w:hAnsi="VNI-Times"/>
      <w:sz w:val="28"/>
      <w:szCs w:val="24"/>
      <w:lang w:val="en-US" w:eastAsia="en-US" w:bidi="ar-SA"/>
    </w:rPr>
  </w:style>
  <w:style w:type="paragraph" w:customStyle="1" w:styleId="DanhsachScs-Nhnmanh1">
    <w:name w:val="Danh sách Sặc sỡ - Nhấn mạnh 1"/>
    <w:basedOn w:val="Normal"/>
    <w:uiPriority w:val="99"/>
    <w:qFormat/>
    <w:rsid w:val="00FF64F3"/>
    <w:pPr>
      <w:spacing w:before="120" w:after="120"/>
      <w:ind w:left="720" w:hanging="357"/>
    </w:pPr>
    <w:rPr>
      <w:sz w:val="28"/>
    </w:rPr>
  </w:style>
  <w:style w:type="paragraph" w:customStyle="1" w:styleId="CharChar14CharChar2">
    <w:name w:val="Char Char14 Char Char"/>
    <w:basedOn w:val="Normal"/>
    <w:rsid w:val="0086341A"/>
    <w:pPr>
      <w:pageBreakBefore/>
      <w:spacing w:before="100" w:beforeAutospacing="1" w:after="100" w:afterAutospacing="1" w:line="240" w:lineRule="auto"/>
      <w:jc w:val="both"/>
    </w:pPr>
    <w:rPr>
      <w:rFonts w:ascii="Tahoma" w:eastAsia="Times New Roman" w:hAnsi="Tahoma"/>
      <w:sz w:val="20"/>
      <w:szCs w:val="20"/>
    </w:rPr>
  </w:style>
  <w:style w:type="paragraph" w:customStyle="1" w:styleId="CharChar18CharCharCharCharCharCharCharCharCharChar3">
    <w:name w:val="Char Char18 Char Char Char Char Char Char Char Char Char Char"/>
    <w:basedOn w:val="Normal"/>
    <w:rsid w:val="0086341A"/>
    <w:pPr>
      <w:widowControl w:val="0"/>
      <w:spacing w:after="0" w:line="240" w:lineRule="auto"/>
      <w:jc w:val="both"/>
    </w:pPr>
    <w:rPr>
      <w:rFonts w:eastAsia="SimSun"/>
      <w:color w:val="000066"/>
      <w:kern w:val="2"/>
      <w:sz w:val="28"/>
      <w:szCs w:val="28"/>
      <w:lang w:eastAsia="zh-CN"/>
    </w:rPr>
  </w:style>
  <w:style w:type="character" w:customStyle="1" w:styleId="CharChar1c">
    <w:name w:val="Char Char1"/>
    <w:locked/>
    <w:rsid w:val="0086341A"/>
    <w:rPr>
      <w:rFonts w:ascii=".VnTime" w:eastAsia="Calibri" w:hAnsi=".VnTime"/>
      <w:sz w:val="28"/>
      <w:lang w:val="en-US" w:eastAsia="en-US" w:bidi="ar-SA"/>
    </w:rPr>
  </w:style>
  <w:style w:type="paragraph" w:customStyle="1" w:styleId="CharChar103">
    <w:name w:val="Char Char10"/>
    <w:basedOn w:val="Normal"/>
    <w:rsid w:val="0086341A"/>
    <w:pPr>
      <w:spacing w:after="160" w:line="240" w:lineRule="exact"/>
    </w:pPr>
    <w:rPr>
      <w:rFonts w:ascii="Verdana" w:eastAsia="Times New Roman" w:hAnsi="Verdana"/>
      <w:sz w:val="20"/>
      <w:szCs w:val="20"/>
    </w:rPr>
  </w:style>
  <w:style w:type="character" w:customStyle="1" w:styleId="CharChar172">
    <w:name w:val="Char Char17"/>
    <w:rsid w:val="0086341A"/>
    <w:rPr>
      <w:rFonts w:ascii=".VnTimeH" w:hAnsi=".VnTimeH"/>
      <w:b/>
      <w:sz w:val="24"/>
      <w:lang w:val="en-US" w:eastAsia="en-US" w:bidi="ar-SA"/>
    </w:rPr>
  </w:style>
  <w:style w:type="character" w:customStyle="1" w:styleId="CharChar2c">
    <w:name w:val="Char Char2"/>
    <w:locked/>
    <w:rsid w:val="0086341A"/>
    <w:rPr>
      <w:rFonts w:ascii="VNI-Times" w:hAnsi="VNI-Times" w:cs="VNI-Times"/>
      <w:b/>
      <w:bCs/>
      <w:color w:val="000000"/>
      <w:sz w:val="26"/>
      <w:szCs w:val="26"/>
      <w:lang w:val="en-US" w:eastAsia="en-US" w:bidi="ar-SA"/>
    </w:rPr>
  </w:style>
  <w:style w:type="character" w:customStyle="1" w:styleId="CharChar42">
    <w:name w:val="Char Char4"/>
    <w:rsid w:val="0086341A"/>
    <w:rPr>
      <w:sz w:val="24"/>
      <w:szCs w:val="24"/>
      <w:lang w:val="en-US" w:eastAsia="en-US" w:bidi="ar-SA"/>
    </w:rPr>
  </w:style>
  <w:style w:type="paragraph" w:customStyle="1" w:styleId="Char5">
    <w:name w:val="Char"/>
    <w:basedOn w:val="Normal"/>
    <w:rsid w:val="0086341A"/>
    <w:pPr>
      <w:pageBreakBefore/>
      <w:spacing w:before="100" w:beforeAutospacing="1" w:after="100" w:afterAutospacing="1" w:line="240" w:lineRule="auto"/>
      <w:jc w:val="both"/>
    </w:pPr>
    <w:rPr>
      <w:rFonts w:ascii="Tahoma" w:eastAsia="Times New Roman" w:hAnsi="Tahoma"/>
      <w:sz w:val="20"/>
      <w:szCs w:val="20"/>
    </w:rPr>
  </w:style>
  <w:style w:type="character" w:customStyle="1" w:styleId="CharChar92">
    <w:name w:val="Char Char9"/>
    <w:locked/>
    <w:rsid w:val="0086341A"/>
    <w:rPr>
      <w:rFonts w:ascii="Arial" w:hAnsi="Arial" w:cs="Arial"/>
      <w:b/>
      <w:bCs/>
      <w:i/>
      <w:iCs/>
      <w:sz w:val="28"/>
      <w:szCs w:val="28"/>
      <w:lang w:val="en-US" w:eastAsia="en-US" w:bidi="ar-SA"/>
    </w:rPr>
  </w:style>
  <w:style w:type="paragraph" w:customStyle="1" w:styleId="Char42">
    <w:name w:val="Char4"/>
    <w:basedOn w:val="Normal"/>
    <w:rsid w:val="0086341A"/>
    <w:pPr>
      <w:widowControl w:val="0"/>
      <w:spacing w:after="0" w:line="240" w:lineRule="auto"/>
      <w:jc w:val="both"/>
    </w:pPr>
    <w:rPr>
      <w:rFonts w:eastAsia="SimSun"/>
      <w:color w:val="000066"/>
      <w:kern w:val="2"/>
      <w:sz w:val="28"/>
      <w:szCs w:val="28"/>
      <w:lang w:eastAsia="zh-CN"/>
    </w:rPr>
  </w:style>
  <w:style w:type="paragraph" w:customStyle="1" w:styleId="CharCharCharChar3">
    <w:name w:val="Char Char Char Char"/>
    <w:basedOn w:val="Normal"/>
    <w:rsid w:val="0086341A"/>
    <w:pPr>
      <w:spacing w:after="160" w:line="240" w:lineRule="exact"/>
    </w:pPr>
    <w:rPr>
      <w:rFonts w:ascii="Verdana" w:eastAsia="Times New Roman" w:hAnsi="Verdana"/>
      <w:sz w:val="20"/>
      <w:szCs w:val="20"/>
    </w:rPr>
  </w:style>
  <w:style w:type="paragraph" w:customStyle="1" w:styleId="CharCharCharCharCharCharChar3">
    <w:name w:val="Char Char Char Char Char Char Char"/>
    <w:autoRedefine/>
    <w:rsid w:val="0086341A"/>
    <w:pPr>
      <w:tabs>
        <w:tab w:val="left" w:pos="1152"/>
      </w:tabs>
      <w:spacing w:before="120" w:after="120" w:line="312" w:lineRule="auto"/>
    </w:pPr>
    <w:rPr>
      <w:rFonts w:ascii="Arial" w:eastAsia="Times New Roman" w:hAnsi="Arial" w:cs="Arial"/>
      <w:sz w:val="26"/>
      <w:szCs w:val="26"/>
    </w:rPr>
  </w:style>
  <w:style w:type="character" w:customStyle="1" w:styleId="CharChar232">
    <w:name w:val="Char Char23"/>
    <w:locked/>
    <w:rsid w:val="0086341A"/>
    <w:rPr>
      <w:rFonts w:ascii=".VnTime" w:hAnsi=".VnTime"/>
      <w:b/>
      <w:sz w:val="28"/>
    </w:rPr>
  </w:style>
  <w:style w:type="character" w:customStyle="1" w:styleId="CharChar222">
    <w:name w:val="Char Char22"/>
    <w:locked/>
    <w:rsid w:val="0086341A"/>
    <w:rPr>
      <w:rFonts w:ascii="Arial" w:hAnsi="Arial"/>
      <w:b/>
      <w:i/>
      <w:sz w:val="28"/>
    </w:rPr>
  </w:style>
  <w:style w:type="paragraph" w:customStyle="1" w:styleId="CharCharChar1CharCharCharCharCharCharCharCharCharChar3">
    <w:name w:val="Char Char Char1 Char Char Char Char Char Char Char Char Char Char"/>
    <w:autoRedefine/>
    <w:rsid w:val="0086341A"/>
    <w:pPr>
      <w:spacing w:after="120"/>
      <w:ind w:left="357"/>
    </w:pPr>
    <w:rPr>
      <w:rFonts w:ascii="Times New Roman" w:eastAsia="Times New Roman" w:hAnsi="Times New Roman"/>
    </w:rPr>
  </w:style>
  <w:style w:type="paragraph" w:customStyle="1" w:styleId="CharChar182">
    <w:name w:val="Char Char18"/>
    <w:basedOn w:val="Normal"/>
    <w:rsid w:val="0086341A"/>
    <w:pPr>
      <w:widowControl w:val="0"/>
      <w:spacing w:after="0" w:line="240" w:lineRule="auto"/>
      <w:jc w:val="both"/>
    </w:pPr>
    <w:rPr>
      <w:rFonts w:eastAsia="SimSun"/>
      <w:color w:val="000066"/>
      <w:kern w:val="2"/>
      <w:sz w:val="28"/>
      <w:szCs w:val="28"/>
      <w:lang w:eastAsia="zh-CN"/>
    </w:rPr>
  </w:style>
  <w:style w:type="character" w:customStyle="1" w:styleId="CharCharb">
    <w:name w:val="Char Char"/>
    <w:rsid w:val="0086341A"/>
    <w:rPr>
      <w:color w:val="FF6600"/>
      <w:sz w:val="28"/>
      <w:szCs w:val="28"/>
    </w:rPr>
  </w:style>
  <w:style w:type="paragraph" w:customStyle="1" w:styleId="CharCharChar1Char3">
    <w:name w:val="Char Char Char1 Char"/>
    <w:rsid w:val="0086341A"/>
    <w:pPr>
      <w:spacing w:after="160" w:line="240" w:lineRule="exact"/>
    </w:pPr>
    <w:rPr>
      <w:rFonts w:ascii="Verdana" w:eastAsia="Times New Roman" w:hAnsi="Verdana"/>
    </w:rPr>
  </w:style>
  <w:style w:type="paragraph" w:customStyle="1" w:styleId="Char1CharCharChar3">
    <w:name w:val="Char1 Char Char Char"/>
    <w:basedOn w:val="Normal"/>
    <w:rsid w:val="0086341A"/>
    <w:pPr>
      <w:spacing w:after="160" w:line="240" w:lineRule="exact"/>
    </w:pPr>
    <w:rPr>
      <w:rFonts w:ascii="Verdana" w:eastAsia="MS Mincho" w:hAnsi="Verdana"/>
      <w:sz w:val="20"/>
      <w:szCs w:val="20"/>
    </w:rPr>
  </w:style>
  <w:style w:type="paragraph" w:customStyle="1" w:styleId="Char13">
    <w:name w:val="Char1"/>
    <w:basedOn w:val="Normal"/>
    <w:semiHidden/>
    <w:rsid w:val="0086341A"/>
    <w:pPr>
      <w:spacing w:after="160" w:line="240" w:lineRule="exact"/>
    </w:pPr>
    <w:rPr>
      <w:rFonts w:ascii="Arial" w:eastAsia="Times New Roman" w:hAnsi="Arial" w:cs="Arial"/>
    </w:rPr>
  </w:style>
  <w:style w:type="character" w:customStyle="1" w:styleId="CharChar63">
    <w:name w:val="Char Char6"/>
    <w:rsid w:val="0086341A"/>
    <w:rPr>
      <w:rFonts w:ascii=".VnArial NarrowH" w:hAnsi=".VnArial NarrowH"/>
      <w:b/>
      <w:bCs/>
      <w:sz w:val="26"/>
      <w:szCs w:val="26"/>
      <w:lang w:val="en-US" w:eastAsia="en-US" w:bidi="ar-SA"/>
    </w:rPr>
  </w:style>
  <w:style w:type="paragraph" w:customStyle="1" w:styleId="CharChar18CharCharCharCharCharCharCharChar2">
    <w:name w:val="Char Char18 Char Char Char Char Char Char Char Char"/>
    <w:basedOn w:val="Normal"/>
    <w:rsid w:val="0086341A"/>
    <w:pPr>
      <w:widowControl w:val="0"/>
      <w:spacing w:after="0" w:line="240" w:lineRule="auto"/>
      <w:jc w:val="both"/>
    </w:pPr>
    <w:rPr>
      <w:rFonts w:eastAsia="SimSun"/>
      <w:color w:val="000066"/>
      <w:kern w:val="2"/>
      <w:sz w:val="28"/>
      <w:szCs w:val="28"/>
      <w:lang w:eastAsia="zh-CN"/>
    </w:rPr>
  </w:style>
  <w:style w:type="character" w:customStyle="1" w:styleId="CharChar32">
    <w:name w:val="Char Char3"/>
    <w:rsid w:val="0086341A"/>
    <w:rPr>
      <w:rFonts w:ascii="VNI-Times" w:hAnsi="VNI-Times"/>
      <w:sz w:val="28"/>
      <w:szCs w:val="24"/>
      <w:lang w:val="en-US" w:eastAsia="en-US" w:bidi="ar-SA"/>
    </w:rPr>
  </w:style>
  <w:style w:type="character" w:customStyle="1" w:styleId="NormalWebChar">
    <w:name w:val="Normal (Web) Char"/>
    <w:link w:val="NormalWeb"/>
    <w:locked/>
    <w:rsid w:val="0086341A"/>
    <w:rPr>
      <w:rFonts w:ascii="Times New Roman" w:eastAsia="Times New Roman" w:hAnsi="Times New Roman" w:cs="Times New Roman"/>
      <w:sz w:val="24"/>
      <w:szCs w:val="24"/>
    </w:rPr>
  </w:style>
  <w:style w:type="paragraph" w:customStyle="1" w:styleId="font5">
    <w:name w:val="font5"/>
    <w:basedOn w:val="Normal"/>
    <w:rsid w:val="000B5E62"/>
    <w:pPr>
      <w:spacing w:before="100" w:beforeAutospacing="1" w:after="100" w:afterAutospacing="1" w:line="240" w:lineRule="auto"/>
    </w:pPr>
    <w:rPr>
      <w:rFonts w:eastAsia="Times New Roman"/>
      <w:b/>
      <w:bCs/>
      <w:sz w:val="24"/>
      <w:szCs w:val="24"/>
    </w:rPr>
  </w:style>
  <w:style w:type="paragraph" w:customStyle="1" w:styleId="font6">
    <w:name w:val="font6"/>
    <w:basedOn w:val="Normal"/>
    <w:rsid w:val="000B5E62"/>
    <w:pPr>
      <w:spacing w:before="100" w:beforeAutospacing="1" w:after="100" w:afterAutospacing="1" w:line="240" w:lineRule="auto"/>
    </w:pPr>
    <w:rPr>
      <w:rFonts w:eastAsia="Times New Roman"/>
      <w:i/>
      <w:iCs/>
      <w:sz w:val="24"/>
      <w:szCs w:val="24"/>
    </w:rPr>
  </w:style>
  <w:style w:type="paragraph" w:customStyle="1" w:styleId="font7">
    <w:name w:val="font7"/>
    <w:basedOn w:val="Normal"/>
    <w:rsid w:val="000B5E62"/>
    <w:pPr>
      <w:spacing w:before="100" w:beforeAutospacing="1" w:after="100" w:afterAutospacing="1" w:line="240" w:lineRule="auto"/>
    </w:pPr>
    <w:rPr>
      <w:rFonts w:eastAsia="Times New Roman"/>
      <w:b/>
      <w:bCs/>
      <w:sz w:val="24"/>
      <w:szCs w:val="24"/>
    </w:rPr>
  </w:style>
  <w:style w:type="paragraph" w:customStyle="1" w:styleId="xl63">
    <w:name w:val="xl63"/>
    <w:basedOn w:val="Normal"/>
    <w:rsid w:val="000B5E62"/>
    <w:pPr>
      <w:spacing w:before="100" w:beforeAutospacing="1" w:after="100" w:afterAutospacing="1" w:line="240" w:lineRule="auto"/>
    </w:pPr>
    <w:rPr>
      <w:rFonts w:eastAsia="Times New Roman"/>
      <w:sz w:val="24"/>
      <w:szCs w:val="24"/>
    </w:rPr>
  </w:style>
  <w:style w:type="paragraph" w:customStyle="1" w:styleId="xl64">
    <w:name w:val="xl64"/>
    <w:basedOn w:val="Normal"/>
    <w:rsid w:val="000B5E6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b/>
      <w:bCs/>
      <w:sz w:val="24"/>
      <w:szCs w:val="24"/>
    </w:rPr>
  </w:style>
  <w:style w:type="paragraph" w:customStyle="1" w:styleId="xl65">
    <w:name w:val="xl65"/>
    <w:basedOn w:val="Normal"/>
    <w:rsid w:val="000B5E6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sz w:val="24"/>
      <w:szCs w:val="24"/>
    </w:rPr>
  </w:style>
  <w:style w:type="paragraph" w:customStyle="1" w:styleId="xl66">
    <w:name w:val="xl66"/>
    <w:basedOn w:val="Normal"/>
    <w:rsid w:val="000B5E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eastAsia="Times New Roman"/>
      <w:sz w:val="24"/>
      <w:szCs w:val="24"/>
    </w:rPr>
  </w:style>
  <w:style w:type="paragraph" w:customStyle="1" w:styleId="xl67">
    <w:name w:val="xl67"/>
    <w:basedOn w:val="Normal"/>
    <w:rsid w:val="000B5E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eastAsia="Times New Roman"/>
      <w:sz w:val="24"/>
      <w:szCs w:val="24"/>
    </w:rPr>
  </w:style>
  <w:style w:type="paragraph" w:customStyle="1" w:styleId="xl68">
    <w:name w:val="xl68"/>
    <w:basedOn w:val="Normal"/>
    <w:rsid w:val="000B5E62"/>
    <w:pPr>
      <w:spacing w:before="100" w:beforeAutospacing="1" w:after="100" w:afterAutospacing="1" w:line="240" w:lineRule="auto"/>
    </w:pPr>
    <w:rPr>
      <w:rFonts w:eastAsia="Times New Roman"/>
      <w:sz w:val="24"/>
      <w:szCs w:val="24"/>
    </w:rPr>
  </w:style>
  <w:style w:type="paragraph" w:customStyle="1" w:styleId="xl69">
    <w:name w:val="xl69"/>
    <w:basedOn w:val="Normal"/>
    <w:rsid w:val="000B5E6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eastAsia="Times New Roman"/>
      <w:b/>
      <w:bCs/>
      <w:sz w:val="24"/>
      <w:szCs w:val="24"/>
    </w:rPr>
  </w:style>
  <w:style w:type="paragraph" w:customStyle="1" w:styleId="xl70">
    <w:name w:val="xl70"/>
    <w:basedOn w:val="Normal"/>
    <w:rsid w:val="000B5E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both"/>
      <w:textAlignment w:val="center"/>
    </w:pPr>
    <w:rPr>
      <w:rFonts w:eastAsia="Times New Roman"/>
      <w:sz w:val="24"/>
      <w:szCs w:val="24"/>
    </w:rPr>
  </w:style>
  <w:style w:type="paragraph" w:customStyle="1" w:styleId="xl71">
    <w:name w:val="xl71"/>
    <w:basedOn w:val="Normal"/>
    <w:rsid w:val="000B5E6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eastAsia="Times New Roman"/>
      <w:b/>
      <w:bCs/>
      <w:sz w:val="24"/>
      <w:szCs w:val="24"/>
    </w:rPr>
  </w:style>
  <w:style w:type="paragraph" w:customStyle="1" w:styleId="xl72">
    <w:name w:val="xl72"/>
    <w:basedOn w:val="Normal"/>
    <w:rsid w:val="000B5E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eastAsia="Times New Roman"/>
      <w:sz w:val="24"/>
      <w:szCs w:val="24"/>
    </w:rPr>
  </w:style>
  <w:style w:type="paragraph" w:customStyle="1" w:styleId="xl73">
    <w:name w:val="xl73"/>
    <w:basedOn w:val="Normal"/>
    <w:rsid w:val="000B5E6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eastAsia="Times New Roman"/>
      <w:b/>
      <w:bCs/>
      <w:sz w:val="24"/>
      <w:szCs w:val="24"/>
    </w:rPr>
  </w:style>
  <w:style w:type="paragraph" w:customStyle="1" w:styleId="xl74">
    <w:name w:val="xl74"/>
    <w:basedOn w:val="Normal"/>
    <w:rsid w:val="000B5E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eastAsia="Times New Roman"/>
      <w:b/>
      <w:bCs/>
      <w:sz w:val="24"/>
      <w:szCs w:val="24"/>
    </w:rPr>
  </w:style>
  <w:style w:type="paragraph" w:customStyle="1" w:styleId="xl75">
    <w:name w:val="xl75"/>
    <w:basedOn w:val="Normal"/>
    <w:rsid w:val="000B5E62"/>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eastAsia="Times New Roman"/>
      <w:sz w:val="24"/>
      <w:szCs w:val="24"/>
    </w:rPr>
  </w:style>
  <w:style w:type="paragraph" w:customStyle="1" w:styleId="xl76">
    <w:name w:val="xl76"/>
    <w:basedOn w:val="Normal"/>
    <w:rsid w:val="000B5E62"/>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sz w:val="24"/>
      <w:szCs w:val="24"/>
    </w:rPr>
  </w:style>
  <w:style w:type="paragraph" w:customStyle="1" w:styleId="xl77">
    <w:name w:val="xl77"/>
    <w:basedOn w:val="Normal"/>
    <w:rsid w:val="000B5E6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eastAsia="Times New Roman"/>
      <w:sz w:val="24"/>
      <w:szCs w:val="24"/>
    </w:rPr>
  </w:style>
  <w:style w:type="paragraph" w:customStyle="1" w:styleId="xl78">
    <w:name w:val="xl78"/>
    <w:basedOn w:val="Normal"/>
    <w:rsid w:val="000B5E6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eastAsia="Times New Roman"/>
      <w:sz w:val="24"/>
      <w:szCs w:val="24"/>
    </w:rPr>
  </w:style>
  <w:style w:type="paragraph" w:customStyle="1" w:styleId="xl79">
    <w:name w:val="xl79"/>
    <w:basedOn w:val="Normal"/>
    <w:rsid w:val="000B5E62"/>
    <w:pPr>
      <w:pBdr>
        <w:top w:val="single" w:sz="4" w:space="0" w:color="auto"/>
        <w:left w:val="single" w:sz="4" w:space="0" w:color="auto"/>
        <w:bottom w:val="single" w:sz="4" w:space="0" w:color="auto"/>
      </w:pBdr>
      <w:spacing w:before="100" w:beforeAutospacing="1" w:after="100" w:afterAutospacing="1" w:line="240" w:lineRule="auto"/>
      <w:textAlignment w:val="center"/>
    </w:pPr>
    <w:rPr>
      <w:rFonts w:eastAsia="Times New Roman"/>
      <w:b/>
      <w:bCs/>
      <w:sz w:val="24"/>
      <w:szCs w:val="24"/>
    </w:rPr>
  </w:style>
  <w:style w:type="paragraph" w:customStyle="1" w:styleId="xl80">
    <w:name w:val="xl80"/>
    <w:basedOn w:val="Normal"/>
    <w:rsid w:val="000B5E62"/>
    <w:pPr>
      <w:pBdr>
        <w:top w:val="single" w:sz="4" w:space="0" w:color="auto"/>
        <w:bottom w:val="single" w:sz="4" w:space="0" w:color="auto"/>
      </w:pBdr>
      <w:spacing w:before="100" w:beforeAutospacing="1" w:after="100" w:afterAutospacing="1" w:line="240" w:lineRule="auto"/>
      <w:textAlignment w:val="center"/>
    </w:pPr>
    <w:rPr>
      <w:rFonts w:eastAsia="Times New Roman"/>
      <w:b/>
      <w:bCs/>
      <w:sz w:val="24"/>
      <w:szCs w:val="24"/>
    </w:rPr>
  </w:style>
  <w:style w:type="paragraph" w:customStyle="1" w:styleId="xl81">
    <w:name w:val="xl81"/>
    <w:basedOn w:val="Normal"/>
    <w:rsid w:val="000B5E62"/>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eastAsia="Times New Roman"/>
      <w:b/>
      <w:bCs/>
      <w:sz w:val="24"/>
      <w:szCs w:val="24"/>
    </w:rPr>
  </w:style>
  <w:style w:type="paragraph" w:customStyle="1" w:styleId="xl82">
    <w:name w:val="xl82"/>
    <w:basedOn w:val="Normal"/>
    <w:rsid w:val="000B5E62"/>
    <w:pPr>
      <w:pBdr>
        <w:left w:val="single" w:sz="4" w:space="0" w:color="auto"/>
        <w:right w:val="single" w:sz="4" w:space="0" w:color="auto"/>
      </w:pBdr>
      <w:spacing w:before="100" w:beforeAutospacing="1" w:after="100" w:afterAutospacing="1" w:line="240" w:lineRule="auto"/>
      <w:jc w:val="center"/>
      <w:textAlignment w:val="center"/>
    </w:pPr>
    <w:rPr>
      <w:rFonts w:eastAsia="Times New Roman"/>
      <w:sz w:val="24"/>
      <w:szCs w:val="24"/>
    </w:rPr>
  </w:style>
  <w:style w:type="paragraph" w:customStyle="1" w:styleId="xl83">
    <w:name w:val="xl83"/>
    <w:basedOn w:val="Normal"/>
    <w:rsid w:val="000B5E6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eastAsia="Times New Roman"/>
      <w:b/>
      <w:bCs/>
      <w:i/>
      <w:iCs/>
      <w:sz w:val="24"/>
      <w:szCs w:val="24"/>
    </w:rPr>
  </w:style>
  <w:style w:type="paragraph" w:customStyle="1" w:styleId="xl84">
    <w:name w:val="xl84"/>
    <w:basedOn w:val="Normal"/>
    <w:rsid w:val="000B5E62"/>
    <w:pPr>
      <w:pBdr>
        <w:top w:val="single" w:sz="4" w:space="0" w:color="auto"/>
        <w:left w:val="single" w:sz="4" w:space="0" w:color="auto"/>
        <w:right w:val="single" w:sz="4" w:space="0" w:color="auto"/>
      </w:pBdr>
      <w:spacing w:before="100" w:beforeAutospacing="1" w:after="100" w:afterAutospacing="1" w:line="240" w:lineRule="auto"/>
      <w:textAlignment w:val="center"/>
    </w:pPr>
    <w:rPr>
      <w:rFonts w:eastAsia="Times New Roman"/>
      <w:sz w:val="24"/>
      <w:szCs w:val="24"/>
    </w:rPr>
  </w:style>
  <w:style w:type="paragraph" w:customStyle="1" w:styleId="xl85">
    <w:name w:val="xl85"/>
    <w:basedOn w:val="Normal"/>
    <w:rsid w:val="000B5E62"/>
    <w:pPr>
      <w:pBdr>
        <w:left w:val="single" w:sz="4" w:space="0" w:color="auto"/>
        <w:right w:val="single" w:sz="4" w:space="0" w:color="auto"/>
      </w:pBdr>
      <w:spacing w:before="100" w:beforeAutospacing="1" w:after="100" w:afterAutospacing="1" w:line="240" w:lineRule="auto"/>
      <w:textAlignment w:val="center"/>
    </w:pPr>
    <w:rPr>
      <w:rFonts w:eastAsia="Times New Roman"/>
      <w:sz w:val="24"/>
      <w:szCs w:val="24"/>
    </w:rPr>
  </w:style>
  <w:style w:type="paragraph" w:customStyle="1" w:styleId="xl86">
    <w:name w:val="xl86"/>
    <w:basedOn w:val="Normal"/>
    <w:rsid w:val="000B5E62"/>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eastAsia="Times New Roman"/>
      <w:sz w:val="24"/>
      <w:szCs w:val="24"/>
    </w:rPr>
  </w:style>
  <w:style w:type="paragraph" w:customStyle="1" w:styleId="xl87">
    <w:name w:val="xl87"/>
    <w:basedOn w:val="Normal"/>
    <w:rsid w:val="000B5E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eastAsia="Times New Roman"/>
      <w:b/>
      <w:bCs/>
      <w:sz w:val="24"/>
      <w:szCs w:val="24"/>
    </w:rPr>
  </w:style>
  <w:style w:type="paragraph" w:customStyle="1" w:styleId="xl88">
    <w:name w:val="xl88"/>
    <w:basedOn w:val="Normal"/>
    <w:rsid w:val="000B5E6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eastAsia="Times New Roman"/>
      <w:b/>
      <w:bCs/>
      <w:sz w:val="24"/>
      <w:szCs w:val="24"/>
    </w:rPr>
  </w:style>
</w:styles>
</file>

<file path=word/webSettings.xml><?xml version="1.0" encoding="utf-8"?>
<w:webSettings xmlns:r="http://schemas.openxmlformats.org/officeDocument/2006/relationships" xmlns:w="http://schemas.openxmlformats.org/wordprocessingml/2006/main">
  <w:divs>
    <w:div w:id="45762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ichvucong.gov.vn/p/home/dvc-tthc-thu-tuc-hanh-chinh-chi-tiet.html?ma_thu_tuc=2110" TargetMode="External"/><Relationship Id="rId18" Type="http://schemas.openxmlformats.org/officeDocument/2006/relationships/hyperlink" Target="https://dichvucong.gov.vn/p/home/dvc-tthc-thu-tuc-hanh-chinh-chi-tiet.html?ma_thu_tuc=1983" TargetMode="External"/><Relationship Id="rId26" Type="http://schemas.openxmlformats.org/officeDocument/2006/relationships/hyperlink" Target="https://dichvucong.gov.vn/p/home/dvc-tthc-thu-tuc-hanh-chinh-chi-tiet.html?ma_thu_tuc=643" TargetMode="External"/><Relationship Id="rId39" Type="http://schemas.openxmlformats.org/officeDocument/2006/relationships/hyperlink" Target="https://dichvucong.gov.vn/p/home/dvc-tthc-thu-tuc-hanh-chinh-chi-tiet.html?ma_thu_tuc=1025" TargetMode="External"/><Relationship Id="rId3" Type="http://schemas.openxmlformats.org/officeDocument/2006/relationships/styles" Target="styles.xml"/><Relationship Id="rId21" Type="http://schemas.openxmlformats.org/officeDocument/2006/relationships/hyperlink" Target="https://dichvucong.gov.vn/p/home/dvc-tthc-thu-tuc-hanh-chinh-chi-tiet.html?ma_thu_tuc=5471" TargetMode="External"/><Relationship Id="rId34" Type="http://schemas.openxmlformats.org/officeDocument/2006/relationships/hyperlink" Target="https://dichvucong.gov.vn/p/home/dvc-tthc-thu-tuc-hanh-chinh-chi-tiet.html?ma_thu_tuc=942" TargetMode="External"/><Relationship Id="rId42" Type="http://schemas.openxmlformats.org/officeDocument/2006/relationships/hyperlink" Target="https://dichvucong.gov.vn/p/home/dvc-tthc-thu-tuc-hanh-chinh-chi-tiet.html?ma_thu_tuc=415" TargetMode="External"/><Relationship Id="rId47" Type="http://schemas.openxmlformats.org/officeDocument/2006/relationships/hyperlink" Target="https://dichvucong.gov.vn/p/home/dvc-tthc-thu-tuc-hanh-chinh-chi-tiet.html?ma_thu_tuc=116" TargetMode="External"/><Relationship Id="rId50"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dichvucong.gov.vn/p/home/dvc-tthc-thu-tuc-hanh-chinh-chi-tiet.html?ma_thu_tuc=2117" TargetMode="External"/><Relationship Id="rId17" Type="http://schemas.openxmlformats.org/officeDocument/2006/relationships/hyperlink" Target="https://dichvucong.gov.vn/p/home/dvc-tthc-thu-tuc-hanh-chinh-chi-tiet.html?ma_thu_tuc=1994" TargetMode="External"/><Relationship Id="rId25" Type="http://schemas.openxmlformats.org/officeDocument/2006/relationships/hyperlink" Target="https://dichvucong.gov.vn/p/home/dvc-tthc-thu-tuc-hanh-chinh-chi-tiet.html?ma_thu_tuc=657" TargetMode="External"/><Relationship Id="rId33" Type="http://schemas.openxmlformats.org/officeDocument/2006/relationships/hyperlink" Target="https://dichvucong.gov.vn/p/home/dvc-tthc-thu-tuc-hanh-chinh-chi-tiet.html?ma_thu_tuc=1134" TargetMode="External"/><Relationship Id="rId38" Type="http://schemas.openxmlformats.org/officeDocument/2006/relationships/hyperlink" Target="https://dichvucong.gov.vn/p/home/dvc-tthc-thu-tuc-hanh-chinh-chi-tiet.html?ma_thu_tuc=1322" TargetMode="External"/><Relationship Id="rId46" Type="http://schemas.openxmlformats.org/officeDocument/2006/relationships/hyperlink" Target="https://dichvucong.gov.vn/p/home/dvc-tthc-thu-tuc-hanh-chinh-chi-tiet.html?ma_thu_tuc=2" TargetMode="External"/><Relationship Id="rId2" Type="http://schemas.openxmlformats.org/officeDocument/2006/relationships/numbering" Target="numbering.xml"/><Relationship Id="rId16" Type="http://schemas.openxmlformats.org/officeDocument/2006/relationships/hyperlink" Target="https://dichvucong.gov.vn/p/home/dvc-tthc-thu-tuc-hanh-chinh-chi-tiet.html?ma_thu_tuc=2132" TargetMode="External"/><Relationship Id="rId20" Type="http://schemas.openxmlformats.org/officeDocument/2006/relationships/hyperlink" Target="https://dichvucong.gov.vn/p/home/dvc-tthc-thu-tuc-hanh-chinh-chi-tiet.html?ma_thu_tuc=1944" TargetMode="External"/><Relationship Id="rId29" Type="http://schemas.openxmlformats.org/officeDocument/2006/relationships/hyperlink" Target="https://dichvucong.gov.vn/p/home/dvc-tthc-thu-tuc-hanh-chinh-chi-tiet.html?ma_thu_tuc=263" TargetMode="External"/><Relationship Id="rId41" Type="http://schemas.openxmlformats.org/officeDocument/2006/relationships/hyperlink" Target="https://dichvucong.gov.vn/p/home/dvc-tthc-thu-tuc-hanh-chinh-chi-tiet.html?ma_thu_tuc=62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ichvucong.gov.vn/p/home/dvc-tthc-thu-tuc-hanh-chinh-chi-tiet.html?ma_thu_tuc=2146" TargetMode="External"/><Relationship Id="rId24" Type="http://schemas.openxmlformats.org/officeDocument/2006/relationships/hyperlink" Target="https://dichvucong.gov.vn/p/home/dvc-tthc-thu-tuc-hanh-chinh-chi-tiet.html?ma_thu_tuc=253" TargetMode="External"/><Relationship Id="rId32" Type="http://schemas.openxmlformats.org/officeDocument/2006/relationships/hyperlink" Target="https://dichvucong.gov.vn/p/home/dvc-tthc-thu-tuc-hanh-chinh-chi-tiet.html?ma_thu_tuc=1221" TargetMode="External"/><Relationship Id="rId37" Type="http://schemas.openxmlformats.org/officeDocument/2006/relationships/hyperlink" Target="https://dichvucong.gov.vn/p/home/dvc-tthc-thu-tuc-hanh-chinh-chi-tiet.html?ma_thu_tuc=1334" TargetMode="External"/><Relationship Id="rId40" Type="http://schemas.openxmlformats.org/officeDocument/2006/relationships/hyperlink" Target="https://dichvucong.gov.vn/p/home/dvc-tthc-thu-tuc-hanh-chinh-chi-tiet.html?ma_thu_tuc=1927" TargetMode="External"/><Relationship Id="rId45" Type="http://schemas.openxmlformats.org/officeDocument/2006/relationships/hyperlink" Target="https://dichvucong.gov.vn/p/home/dvc-tthc-thu-tuc-hanh-chinh-chi-tiet.html?ma_thu_tuc=484" TargetMode="External"/><Relationship Id="rId5" Type="http://schemas.openxmlformats.org/officeDocument/2006/relationships/webSettings" Target="webSettings.xml"/><Relationship Id="rId15" Type="http://schemas.openxmlformats.org/officeDocument/2006/relationships/hyperlink" Target="https://dichvucong.gov.vn/p/home/dvc-tthc-thu-tuc-hanh-chinh-chi-tiet.html?ma_thu_tuc=2125" TargetMode="External"/><Relationship Id="rId23" Type="http://schemas.openxmlformats.org/officeDocument/2006/relationships/hyperlink" Target="https://dichvucong.gov.vn/p/home/dvc-tthc-thu-tuc-hanh-chinh-chi-tiet.html?ma_thu_tuc=1417" TargetMode="External"/><Relationship Id="rId28" Type="http://schemas.openxmlformats.org/officeDocument/2006/relationships/hyperlink" Target="https://dichvucong.gov.vn/p/home/dvc-tthc-thu-tuc-hanh-chinh-chi-tiet.html?ma_thu_tuc=493" TargetMode="External"/><Relationship Id="rId36" Type="http://schemas.openxmlformats.org/officeDocument/2006/relationships/hyperlink" Target="https://dichvucong.gov.vn/p/home/dvc-tthc-thu-tuc-hanh-chinh-chi-tiet.html?ma_thu_tuc=1404" TargetMode="External"/><Relationship Id="rId49" Type="http://schemas.openxmlformats.org/officeDocument/2006/relationships/fontTable" Target="fontTable.xml"/><Relationship Id="rId10" Type="http://schemas.openxmlformats.org/officeDocument/2006/relationships/hyperlink" Target="https://dichvucong.gov.vn/p/home/dvc-tthc-thu-tuc-hanh-chinh-chi-tiet.html?ma_thu_tuc=1629" TargetMode="External"/><Relationship Id="rId19" Type="http://schemas.openxmlformats.org/officeDocument/2006/relationships/hyperlink" Target="https://dichvucong.gov.vn/p/home/dvc-tthc-thu-tuc-hanh-chinh-chi-tiet.html?ma_thu_tuc=5491" TargetMode="External"/><Relationship Id="rId31" Type="http://schemas.openxmlformats.org/officeDocument/2006/relationships/hyperlink" Target="https://dichvucong.gov.vn/p/home/dvc-tthc-thu-tuc-hanh-chinh-chi-tiet.html?ma_thu_tuc=537" TargetMode="External"/><Relationship Id="rId44" Type="http://schemas.openxmlformats.org/officeDocument/2006/relationships/hyperlink" Target="https://dichvucong.gov.vn/p/home/dvc-tthc-thu-tuc-hanh-chinh-chi-tiet.html?ma_thu_tuc=3"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s://dichvucong.gov.vn/p/home/dvc-tthc-thu-tuc-hanh-chinh-chi-tiet.html?ma_thu_tuc=2134" TargetMode="External"/><Relationship Id="rId22" Type="http://schemas.openxmlformats.org/officeDocument/2006/relationships/hyperlink" Target="https://dichvucong.gov.vn/p/home/dvc-tthc-thu-tuc-hanh-chinh-chi-tiet.html?ma_thu_tuc=1497" TargetMode="External"/><Relationship Id="rId27" Type="http://schemas.openxmlformats.org/officeDocument/2006/relationships/hyperlink" Target="https://dichvucong.gov.vn/p/home/dvc-tthc-thu-tuc-hanh-chinh-chi-tiet.html?ma_thu_tuc=507" TargetMode="External"/><Relationship Id="rId30" Type="http://schemas.openxmlformats.org/officeDocument/2006/relationships/hyperlink" Target="https://dichvucong.gov.vn/p/home/dvc-tthc-thu-tuc-hanh-chinh-chi-tiet.html?ma_thu_tuc=563" TargetMode="External"/><Relationship Id="rId35" Type="http://schemas.openxmlformats.org/officeDocument/2006/relationships/hyperlink" Target="https://dichvucong.gov.vn/p/home/dvc-tthc-thu-tuc-hanh-chinh-chi-tiet.html?ma_thu_tuc=701" TargetMode="External"/><Relationship Id="rId43" Type="http://schemas.openxmlformats.org/officeDocument/2006/relationships/hyperlink" Target="https://dichvucong.gov.vn/p/home/dvc-tthc-thu-tuc-hanh-chinh-chi-tiet.html?ma_thu_tuc=13" TargetMode="External"/><Relationship Id="rId48" Type="http://schemas.openxmlformats.org/officeDocument/2006/relationships/hyperlink" Target="https://dichvucong.gov.vn/p/home/dvc-tthc-thu-tuc-hanh-chinh-chi-tiet.html?ma_thu_tuc=4970" TargetMode="External"/><Relationship Id="rId8" Type="http://schemas.openxmlformats.org/officeDocument/2006/relationships/hyperlink" Target="https://thuvienphapluat.vn/van-ban/bo-may-hanh-chinh/nghi-dinh-63-2010-nd-cp-kiem-soat-thu-tuc-hanh-chinh-106929.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39279E-C23B-4876-B6F2-D5D227FA57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111</Pages>
  <Words>28311</Words>
  <Characters>161374</Characters>
  <Application>Microsoft Office Word</Application>
  <DocSecurity>0</DocSecurity>
  <Lines>1344</Lines>
  <Paragraphs>378</Paragraphs>
  <ScaleCrop>false</ScaleCrop>
  <HeadingPairs>
    <vt:vector size="2" baseType="variant">
      <vt:variant>
        <vt:lpstr>Title</vt:lpstr>
      </vt:variant>
      <vt:variant>
        <vt:i4>1</vt:i4>
      </vt:variant>
    </vt:vector>
  </HeadingPairs>
  <TitlesOfParts>
    <vt:vector size="1" baseType="lpstr">
      <vt:lpstr/>
    </vt:vector>
  </TitlesOfParts>
  <Company>Admin</Company>
  <LinksUpToDate>false</LinksUpToDate>
  <CharactersWithSpaces>189307</CharactersWithSpaces>
  <SharedDoc>false</SharedDoc>
  <HLinks>
    <vt:vector size="522" baseType="variant">
      <vt:variant>
        <vt:i4>2687019</vt:i4>
      </vt:variant>
      <vt:variant>
        <vt:i4>258</vt:i4>
      </vt:variant>
      <vt:variant>
        <vt:i4>0</vt:i4>
      </vt:variant>
      <vt:variant>
        <vt:i4>5</vt:i4>
      </vt:variant>
      <vt:variant>
        <vt:lpwstr>https://dichvucong.gov.vn/p/home/dvc-tthc-thu-tuc-hanh-chinh-chi-tiet.html?ma_thu_tuc=4970</vt:lpwstr>
      </vt:variant>
      <vt:variant>
        <vt:lpwstr/>
      </vt:variant>
      <vt:variant>
        <vt:i4>1114137</vt:i4>
      </vt:variant>
      <vt:variant>
        <vt:i4>255</vt:i4>
      </vt:variant>
      <vt:variant>
        <vt:i4>0</vt:i4>
      </vt:variant>
      <vt:variant>
        <vt:i4>5</vt:i4>
      </vt:variant>
      <vt:variant>
        <vt:lpwstr>https://dichvucong.gov.vn/p/home/dvc-tthc-thu-tuc-hanh-chinh-chi-tiet.html?ma_thu_tuc=116</vt:lpwstr>
      </vt:variant>
      <vt:variant>
        <vt:lpwstr/>
      </vt:variant>
      <vt:variant>
        <vt:i4>2097192</vt:i4>
      </vt:variant>
      <vt:variant>
        <vt:i4>252</vt:i4>
      </vt:variant>
      <vt:variant>
        <vt:i4>0</vt:i4>
      </vt:variant>
      <vt:variant>
        <vt:i4>5</vt:i4>
      </vt:variant>
      <vt:variant>
        <vt:lpwstr>https://dichvucong.gov.vn/p/home/dvc-tthc-thu-tuc-hanh-chinh-chi-tiet.html?ma_thu_tuc=2</vt:lpwstr>
      </vt:variant>
      <vt:variant>
        <vt:lpwstr/>
      </vt:variant>
      <vt:variant>
        <vt:i4>1572892</vt:i4>
      </vt:variant>
      <vt:variant>
        <vt:i4>249</vt:i4>
      </vt:variant>
      <vt:variant>
        <vt:i4>0</vt:i4>
      </vt:variant>
      <vt:variant>
        <vt:i4>5</vt:i4>
      </vt:variant>
      <vt:variant>
        <vt:lpwstr>https://dichvucong.gov.vn/p/home/dvc-tthc-thu-tuc-hanh-chinh-chi-tiet.html?ma_thu_tuc=484</vt:lpwstr>
      </vt:variant>
      <vt:variant>
        <vt:lpwstr/>
      </vt:variant>
      <vt:variant>
        <vt:i4>2097192</vt:i4>
      </vt:variant>
      <vt:variant>
        <vt:i4>246</vt:i4>
      </vt:variant>
      <vt:variant>
        <vt:i4>0</vt:i4>
      </vt:variant>
      <vt:variant>
        <vt:i4>5</vt:i4>
      </vt:variant>
      <vt:variant>
        <vt:lpwstr>https://dichvucong.gov.vn/p/home/dvc-tthc-thu-tuc-hanh-chinh-chi-tiet.html?ma_thu_tuc=3</vt:lpwstr>
      </vt:variant>
      <vt:variant>
        <vt:lpwstr/>
      </vt:variant>
      <vt:variant>
        <vt:i4>1245209</vt:i4>
      </vt:variant>
      <vt:variant>
        <vt:i4>243</vt:i4>
      </vt:variant>
      <vt:variant>
        <vt:i4>0</vt:i4>
      </vt:variant>
      <vt:variant>
        <vt:i4>5</vt:i4>
      </vt:variant>
      <vt:variant>
        <vt:lpwstr>https://dichvucong.gov.vn/p/home/dvc-tthc-thu-tuc-hanh-chinh-chi-tiet.html?ma_thu_tuc=13</vt:lpwstr>
      </vt:variant>
      <vt:variant>
        <vt:lpwstr/>
      </vt:variant>
      <vt:variant>
        <vt:i4>1114140</vt:i4>
      </vt:variant>
      <vt:variant>
        <vt:i4>240</vt:i4>
      </vt:variant>
      <vt:variant>
        <vt:i4>0</vt:i4>
      </vt:variant>
      <vt:variant>
        <vt:i4>5</vt:i4>
      </vt:variant>
      <vt:variant>
        <vt:lpwstr>https://dichvucong.gov.vn/p/home/dvc-tthc-thu-tuc-hanh-chinh-chi-tiet.html?ma_thu_tuc=415</vt:lpwstr>
      </vt:variant>
      <vt:variant>
        <vt:lpwstr/>
      </vt:variant>
      <vt:variant>
        <vt:i4>1179678</vt:i4>
      </vt:variant>
      <vt:variant>
        <vt:i4>237</vt:i4>
      </vt:variant>
      <vt:variant>
        <vt:i4>0</vt:i4>
      </vt:variant>
      <vt:variant>
        <vt:i4>5</vt:i4>
      </vt:variant>
      <vt:variant>
        <vt:lpwstr>https://dichvucong.gov.vn/p/home/dvc-tthc-thu-tuc-hanh-chinh-chi-tiet.html?ma_thu_tuc=626</vt:lpwstr>
      </vt:variant>
      <vt:variant>
        <vt:lpwstr/>
      </vt:variant>
      <vt:variant>
        <vt:i4>3014699</vt:i4>
      </vt:variant>
      <vt:variant>
        <vt:i4>234</vt:i4>
      </vt:variant>
      <vt:variant>
        <vt:i4>0</vt:i4>
      </vt:variant>
      <vt:variant>
        <vt:i4>5</vt:i4>
      </vt:variant>
      <vt:variant>
        <vt:lpwstr>https://dichvucong.gov.vn/p/home/dvc-tthc-thu-tuc-hanh-chinh-chi-tiet.html?ma_thu_tuc=1927</vt:lpwstr>
      </vt:variant>
      <vt:variant>
        <vt:lpwstr/>
      </vt:variant>
      <vt:variant>
        <vt:i4>2424875</vt:i4>
      </vt:variant>
      <vt:variant>
        <vt:i4>231</vt:i4>
      </vt:variant>
      <vt:variant>
        <vt:i4>0</vt:i4>
      </vt:variant>
      <vt:variant>
        <vt:i4>5</vt:i4>
      </vt:variant>
      <vt:variant>
        <vt:lpwstr>https://dichvucong.gov.vn/p/home/dvc-tthc-thu-tuc-hanh-chinh-chi-tiet.html?ma_thu_tuc=1025</vt:lpwstr>
      </vt:variant>
      <vt:variant>
        <vt:lpwstr/>
      </vt:variant>
      <vt:variant>
        <vt:i4>2162731</vt:i4>
      </vt:variant>
      <vt:variant>
        <vt:i4>228</vt:i4>
      </vt:variant>
      <vt:variant>
        <vt:i4>0</vt:i4>
      </vt:variant>
      <vt:variant>
        <vt:i4>5</vt:i4>
      </vt:variant>
      <vt:variant>
        <vt:lpwstr>https://dichvucong.gov.vn/p/home/dvc-tthc-thu-tuc-hanh-chinh-chi-tiet.html?ma_thu_tuc=1322</vt:lpwstr>
      </vt:variant>
      <vt:variant>
        <vt:lpwstr/>
      </vt:variant>
      <vt:variant>
        <vt:i4>2555946</vt:i4>
      </vt:variant>
      <vt:variant>
        <vt:i4>225</vt:i4>
      </vt:variant>
      <vt:variant>
        <vt:i4>0</vt:i4>
      </vt:variant>
      <vt:variant>
        <vt:i4>5</vt:i4>
      </vt:variant>
      <vt:variant>
        <vt:lpwstr>https://dichvucong.gov.vn/p/home/dvc-tthc-thu-tuc-hanh-chinh-chi-tiet.html?ma_thu_tuc=1334</vt:lpwstr>
      </vt:variant>
      <vt:variant>
        <vt:lpwstr/>
      </vt:variant>
      <vt:variant>
        <vt:i4>2097193</vt:i4>
      </vt:variant>
      <vt:variant>
        <vt:i4>222</vt:i4>
      </vt:variant>
      <vt:variant>
        <vt:i4>0</vt:i4>
      </vt:variant>
      <vt:variant>
        <vt:i4>5</vt:i4>
      </vt:variant>
      <vt:variant>
        <vt:lpwstr>https://dichvucong.gov.vn/p/home/dvc-tthc-thu-tuc-hanh-chinh-chi-tiet.html?ma_thu_tuc=1404</vt:lpwstr>
      </vt:variant>
      <vt:variant>
        <vt:lpwstr/>
      </vt:variant>
      <vt:variant>
        <vt:i4>1048607</vt:i4>
      </vt:variant>
      <vt:variant>
        <vt:i4>219</vt:i4>
      </vt:variant>
      <vt:variant>
        <vt:i4>0</vt:i4>
      </vt:variant>
      <vt:variant>
        <vt:i4>5</vt:i4>
      </vt:variant>
      <vt:variant>
        <vt:lpwstr>https://dichvucong.gov.vn/p/home/dvc-tthc-thu-tuc-hanh-chinh-chi-tiet.html?ma_thu_tuc=701</vt:lpwstr>
      </vt:variant>
      <vt:variant>
        <vt:lpwstr/>
      </vt:variant>
      <vt:variant>
        <vt:i4>1310737</vt:i4>
      </vt:variant>
      <vt:variant>
        <vt:i4>216</vt:i4>
      </vt:variant>
      <vt:variant>
        <vt:i4>0</vt:i4>
      </vt:variant>
      <vt:variant>
        <vt:i4>5</vt:i4>
      </vt:variant>
      <vt:variant>
        <vt:lpwstr>https://dichvucong.gov.vn/p/home/dvc-tthc-thu-tuc-hanh-chinh-chi-tiet.html?ma_thu_tuc=942</vt:lpwstr>
      </vt:variant>
      <vt:variant>
        <vt:lpwstr/>
      </vt:variant>
      <vt:variant>
        <vt:i4>2424874</vt:i4>
      </vt:variant>
      <vt:variant>
        <vt:i4>213</vt:i4>
      </vt:variant>
      <vt:variant>
        <vt:i4>0</vt:i4>
      </vt:variant>
      <vt:variant>
        <vt:i4>5</vt:i4>
      </vt:variant>
      <vt:variant>
        <vt:lpwstr>https://dichvucong.gov.vn/p/home/dvc-tthc-thu-tuc-hanh-chinh-chi-tiet.html?ma_thu_tuc=1134</vt:lpwstr>
      </vt:variant>
      <vt:variant>
        <vt:lpwstr/>
      </vt:variant>
      <vt:variant>
        <vt:i4>2293803</vt:i4>
      </vt:variant>
      <vt:variant>
        <vt:i4>210</vt:i4>
      </vt:variant>
      <vt:variant>
        <vt:i4>0</vt:i4>
      </vt:variant>
      <vt:variant>
        <vt:i4>5</vt:i4>
      </vt:variant>
      <vt:variant>
        <vt:lpwstr>https://dichvucong.gov.vn/p/home/dvc-tthc-thu-tuc-hanh-chinh-chi-tiet.html?ma_thu_tuc=1221</vt:lpwstr>
      </vt:variant>
      <vt:variant>
        <vt:lpwstr/>
      </vt:variant>
      <vt:variant>
        <vt:i4>1245213</vt:i4>
      </vt:variant>
      <vt:variant>
        <vt:i4>207</vt:i4>
      </vt:variant>
      <vt:variant>
        <vt:i4>0</vt:i4>
      </vt:variant>
      <vt:variant>
        <vt:i4>5</vt:i4>
      </vt:variant>
      <vt:variant>
        <vt:lpwstr>https://dichvucong.gov.vn/p/home/dvc-tthc-thu-tuc-hanh-chinh-chi-tiet.html?ma_thu_tuc=537</vt:lpwstr>
      </vt:variant>
      <vt:variant>
        <vt:lpwstr/>
      </vt:variant>
      <vt:variant>
        <vt:i4>1441821</vt:i4>
      </vt:variant>
      <vt:variant>
        <vt:i4>204</vt:i4>
      </vt:variant>
      <vt:variant>
        <vt:i4>0</vt:i4>
      </vt:variant>
      <vt:variant>
        <vt:i4>5</vt:i4>
      </vt:variant>
      <vt:variant>
        <vt:lpwstr>https://dichvucong.gov.vn/p/home/dvc-tthc-thu-tuc-hanh-chinh-chi-tiet.html?ma_thu_tuc=563</vt:lpwstr>
      </vt:variant>
      <vt:variant>
        <vt:lpwstr/>
      </vt:variant>
      <vt:variant>
        <vt:i4>1441818</vt:i4>
      </vt:variant>
      <vt:variant>
        <vt:i4>201</vt:i4>
      </vt:variant>
      <vt:variant>
        <vt:i4>0</vt:i4>
      </vt:variant>
      <vt:variant>
        <vt:i4>5</vt:i4>
      </vt:variant>
      <vt:variant>
        <vt:lpwstr>https://dichvucong.gov.vn/p/home/dvc-tthc-thu-tuc-hanh-chinh-chi-tiet.html?ma_thu_tuc=263</vt:lpwstr>
      </vt:variant>
      <vt:variant>
        <vt:lpwstr/>
      </vt:variant>
      <vt:variant>
        <vt:i4>1638428</vt:i4>
      </vt:variant>
      <vt:variant>
        <vt:i4>198</vt:i4>
      </vt:variant>
      <vt:variant>
        <vt:i4>0</vt:i4>
      </vt:variant>
      <vt:variant>
        <vt:i4>5</vt:i4>
      </vt:variant>
      <vt:variant>
        <vt:lpwstr>https://dichvucong.gov.vn/p/home/dvc-tthc-thu-tuc-hanh-chinh-chi-tiet.html?ma_thu_tuc=493</vt:lpwstr>
      </vt:variant>
      <vt:variant>
        <vt:lpwstr/>
      </vt:variant>
      <vt:variant>
        <vt:i4>1048605</vt:i4>
      </vt:variant>
      <vt:variant>
        <vt:i4>195</vt:i4>
      </vt:variant>
      <vt:variant>
        <vt:i4>0</vt:i4>
      </vt:variant>
      <vt:variant>
        <vt:i4>5</vt:i4>
      </vt:variant>
      <vt:variant>
        <vt:lpwstr>https://dichvucong.gov.vn/p/home/dvc-tthc-thu-tuc-hanh-chinh-chi-tiet.html?ma_thu_tuc=507</vt:lpwstr>
      </vt:variant>
      <vt:variant>
        <vt:lpwstr/>
      </vt:variant>
      <vt:variant>
        <vt:i4>1310750</vt:i4>
      </vt:variant>
      <vt:variant>
        <vt:i4>192</vt:i4>
      </vt:variant>
      <vt:variant>
        <vt:i4>0</vt:i4>
      </vt:variant>
      <vt:variant>
        <vt:i4>5</vt:i4>
      </vt:variant>
      <vt:variant>
        <vt:lpwstr>https://dichvucong.gov.vn/p/home/dvc-tthc-thu-tuc-hanh-chinh-chi-tiet.html?ma_thu_tuc=643</vt:lpwstr>
      </vt:variant>
      <vt:variant>
        <vt:lpwstr/>
      </vt:variant>
      <vt:variant>
        <vt:i4>1376286</vt:i4>
      </vt:variant>
      <vt:variant>
        <vt:i4>189</vt:i4>
      </vt:variant>
      <vt:variant>
        <vt:i4>0</vt:i4>
      </vt:variant>
      <vt:variant>
        <vt:i4>5</vt:i4>
      </vt:variant>
      <vt:variant>
        <vt:lpwstr>https://dichvucong.gov.vn/p/home/dvc-tthc-thu-tuc-hanh-chinh-chi-tiet.html?ma_thu_tuc=657</vt:lpwstr>
      </vt:variant>
      <vt:variant>
        <vt:lpwstr/>
      </vt:variant>
      <vt:variant>
        <vt:i4>1376282</vt:i4>
      </vt:variant>
      <vt:variant>
        <vt:i4>186</vt:i4>
      </vt:variant>
      <vt:variant>
        <vt:i4>0</vt:i4>
      </vt:variant>
      <vt:variant>
        <vt:i4>5</vt:i4>
      </vt:variant>
      <vt:variant>
        <vt:lpwstr>https://dichvucong.gov.vn/p/home/dvc-tthc-thu-tuc-hanh-chinh-chi-tiet.html?ma_thu_tuc=253</vt:lpwstr>
      </vt:variant>
      <vt:variant>
        <vt:lpwstr/>
      </vt:variant>
      <vt:variant>
        <vt:i4>2293800</vt:i4>
      </vt:variant>
      <vt:variant>
        <vt:i4>183</vt:i4>
      </vt:variant>
      <vt:variant>
        <vt:i4>0</vt:i4>
      </vt:variant>
      <vt:variant>
        <vt:i4>5</vt:i4>
      </vt:variant>
      <vt:variant>
        <vt:lpwstr>https://dichvucong.gov.vn/p/home/dvc-tthc-thu-tuc-hanh-chinh-chi-tiet.html?ma_thu_tuc=1417</vt:lpwstr>
      </vt:variant>
      <vt:variant>
        <vt:lpwstr/>
      </vt:variant>
      <vt:variant>
        <vt:i4>2293792</vt:i4>
      </vt:variant>
      <vt:variant>
        <vt:i4>180</vt:i4>
      </vt:variant>
      <vt:variant>
        <vt:i4>0</vt:i4>
      </vt:variant>
      <vt:variant>
        <vt:i4>5</vt:i4>
      </vt:variant>
      <vt:variant>
        <vt:lpwstr>https://dichvucong.gov.vn/p/home/dvc-tthc-thu-tuc-hanh-chinh-chi-tiet.html?ma_thu_tuc=1497</vt:lpwstr>
      </vt:variant>
      <vt:variant>
        <vt:lpwstr/>
      </vt:variant>
      <vt:variant>
        <vt:i4>2424874</vt:i4>
      </vt:variant>
      <vt:variant>
        <vt:i4>177</vt:i4>
      </vt:variant>
      <vt:variant>
        <vt:i4>0</vt:i4>
      </vt:variant>
      <vt:variant>
        <vt:i4>5</vt:i4>
      </vt:variant>
      <vt:variant>
        <vt:lpwstr>https://dichvucong.gov.vn/p/home/dvc-tthc-thu-tuc-hanh-chinh-chi-tiet.html?ma_thu_tuc=5471</vt:lpwstr>
      </vt:variant>
      <vt:variant>
        <vt:lpwstr/>
      </vt:variant>
      <vt:variant>
        <vt:i4>2949165</vt:i4>
      </vt:variant>
      <vt:variant>
        <vt:i4>174</vt:i4>
      </vt:variant>
      <vt:variant>
        <vt:i4>0</vt:i4>
      </vt:variant>
      <vt:variant>
        <vt:i4>5</vt:i4>
      </vt:variant>
      <vt:variant>
        <vt:lpwstr>https://dichvucong.gov.vn/p/home/dvc-tthc-thu-tuc-hanh-chinh-chi-tiet.html?ma_thu_tuc=1944</vt:lpwstr>
      </vt:variant>
      <vt:variant>
        <vt:lpwstr/>
      </vt:variant>
      <vt:variant>
        <vt:i4>2424868</vt:i4>
      </vt:variant>
      <vt:variant>
        <vt:i4>171</vt:i4>
      </vt:variant>
      <vt:variant>
        <vt:i4>0</vt:i4>
      </vt:variant>
      <vt:variant>
        <vt:i4>5</vt:i4>
      </vt:variant>
      <vt:variant>
        <vt:lpwstr>https://dichvucong.gov.vn/p/home/dvc-tthc-thu-tuc-hanh-chinh-chi-tiet.html?ma_thu_tuc=5491</vt:lpwstr>
      </vt:variant>
      <vt:variant>
        <vt:lpwstr/>
      </vt:variant>
      <vt:variant>
        <vt:i4>2752545</vt:i4>
      </vt:variant>
      <vt:variant>
        <vt:i4>168</vt:i4>
      </vt:variant>
      <vt:variant>
        <vt:i4>0</vt:i4>
      </vt:variant>
      <vt:variant>
        <vt:i4>5</vt:i4>
      </vt:variant>
      <vt:variant>
        <vt:lpwstr>https://dichvucong.gov.vn/p/home/dvc-tthc-thu-tuc-hanh-chinh-chi-tiet.html?ma_thu_tuc=1983</vt:lpwstr>
      </vt:variant>
      <vt:variant>
        <vt:lpwstr/>
      </vt:variant>
      <vt:variant>
        <vt:i4>2949152</vt:i4>
      </vt:variant>
      <vt:variant>
        <vt:i4>165</vt:i4>
      </vt:variant>
      <vt:variant>
        <vt:i4>0</vt:i4>
      </vt:variant>
      <vt:variant>
        <vt:i4>5</vt:i4>
      </vt:variant>
      <vt:variant>
        <vt:lpwstr>https://dichvucong.gov.vn/p/home/dvc-tthc-thu-tuc-hanh-chinh-chi-tiet.html?ma_thu_tuc=1994</vt:lpwstr>
      </vt:variant>
      <vt:variant>
        <vt:lpwstr/>
      </vt:variant>
      <vt:variant>
        <vt:i4>2293801</vt:i4>
      </vt:variant>
      <vt:variant>
        <vt:i4>162</vt:i4>
      </vt:variant>
      <vt:variant>
        <vt:i4>0</vt:i4>
      </vt:variant>
      <vt:variant>
        <vt:i4>5</vt:i4>
      </vt:variant>
      <vt:variant>
        <vt:lpwstr>https://dichvucong.gov.vn/p/home/dvc-tthc-thu-tuc-hanh-chinh-chi-tiet.html?ma_thu_tuc=2132</vt:lpwstr>
      </vt:variant>
      <vt:variant>
        <vt:lpwstr/>
      </vt:variant>
      <vt:variant>
        <vt:i4>2359336</vt:i4>
      </vt:variant>
      <vt:variant>
        <vt:i4>159</vt:i4>
      </vt:variant>
      <vt:variant>
        <vt:i4>0</vt:i4>
      </vt:variant>
      <vt:variant>
        <vt:i4>5</vt:i4>
      </vt:variant>
      <vt:variant>
        <vt:lpwstr>https://dichvucong.gov.vn/p/home/dvc-tthc-thu-tuc-hanh-chinh-chi-tiet.html?ma_thu_tuc=2125</vt:lpwstr>
      </vt:variant>
      <vt:variant>
        <vt:lpwstr/>
      </vt:variant>
      <vt:variant>
        <vt:i4>2424873</vt:i4>
      </vt:variant>
      <vt:variant>
        <vt:i4>156</vt:i4>
      </vt:variant>
      <vt:variant>
        <vt:i4>0</vt:i4>
      </vt:variant>
      <vt:variant>
        <vt:i4>5</vt:i4>
      </vt:variant>
      <vt:variant>
        <vt:lpwstr>https://dichvucong.gov.vn/p/home/dvc-tthc-thu-tuc-hanh-chinh-chi-tiet.html?ma_thu_tuc=2134</vt:lpwstr>
      </vt:variant>
      <vt:variant>
        <vt:lpwstr/>
      </vt:variant>
      <vt:variant>
        <vt:i4>2162731</vt:i4>
      </vt:variant>
      <vt:variant>
        <vt:i4>153</vt:i4>
      </vt:variant>
      <vt:variant>
        <vt:i4>0</vt:i4>
      </vt:variant>
      <vt:variant>
        <vt:i4>5</vt:i4>
      </vt:variant>
      <vt:variant>
        <vt:lpwstr>https://dichvucong.gov.vn/p/home/dvc-tthc-thu-tuc-hanh-chinh-chi-tiet.html?ma_thu_tuc=2110</vt:lpwstr>
      </vt:variant>
      <vt:variant>
        <vt:lpwstr/>
      </vt:variant>
      <vt:variant>
        <vt:i4>2490411</vt:i4>
      </vt:variant>
      <vt:variant>
        <vt:i4>150</vt:i4>
      </vt:variant>
      <vt:variant>
        <vt:i4>0</vt:i4>
      </vt:variant>
      <vt:variant>
        <vt:i4>5</vt:i4>
      </vt:variant>
      <vt:variant>
        <vt:lpwstr>https://dichvucong.gov.vn/p/home/dvc-tthc-thu-tuc-hanh-chinh-chi-tiet.html?ma_thu_tuc=2117</vt:lpwstr>
      </vt:variant>
      <vt:variant>
        <vt:lpwstr/>
      </vt:variant>
      <vt:variant>
        <vt:i4>2555950</vt:i4>
      </vt:variant>
      <vt:variant>
        <vt:i4>147</vt:i4>
      </vt:variant>
      <vt:variant>
        <vt:i4>0</vt:i4>
      </vt:variant>
      <vt:variant>
        <vt:i4>5</vt:i4>
      </vt:variant>
      <vt:variant>
        <vt:lpwstr>https://dichvucong.gov.vn/p/home/dvc-tthc-thu-tuc-hanh-chinh-chi-tiet.html?ma_thu_tuc=2146</vt:lpwstr>
      </vt:variant>
      <vt:variant>
        <vt:lpwstr/>
      </vt:variant>
      <vt:variant>
        <vt:i4>3080235</vt:i4>
      </vt:variant>
      <vt:variant>
        <vt:i4>144</vt:i4>
      </vt:variant>
      <vt:variant>
        <vt:i4>0</vt:i4>
      </vt:variant>
      <vt:variant>
        <vt:i4>5</vt:i4>
      </vt:variant>
      <vt:variant>
        <vt:lpwstr>https://dichvucong.gov.vn/p/home/dvc-tthc-thu-tuc-hanh-chinh-chi-tiet.html?ma_thu_tuc=1629</vt:lpwstr>
      </vt:variant>
      <vt:variant>
        <vt:lpwstr/>
      </vt:variant>
      <vt:variant>
        <vt:i4>1179677</vt:i4>
      </vt:variant>
      <vt:variant>
        <vt:i4>141</vt:i4>
      </vt:variant>
      <vt:variant>
        <vt:i4>0</vt:i4>
      </vt:variant>
      <vt:variant>
        <vt:i4>5</vt:i4>
      </vt:variant>
      <vt:variant>
        <vt:lpwstr>https://dichvucong.gov.vn/p/home/dvc-tthc-thu-tuc-hanh-chinh-chi-tiet.html?ma_thu_tuc=527</vt:lpwstr>
      </vt:variant>
      <vt:variant>
        <vt:lpwstr/>
      </vt:variant>
      <vt:variant>
        <vt:i4>1310749</vt:i4>
      </vt:variant>
      <vt:variant>
        <vt:i4>138</vt:i4>
      </vt:variant>
      <vt:variant>
        <vt:i4>0</vt:i4>
      </vt:variant>
      <vt:variant>
        <vt:i4>5</vt:i4>
      </vt:variant>
      <vt:variant>
        <vt:lpwstr>https://dichvucong.gov.vn/p/home/dvc-tthc-thu-tuc-hanh-chinh-chi-tiet.html?ma_thu_tuc=549</vt:lpwstr>
      </vt:variant>
      <vt:variant>
        <vt:lpwstr/>
      </vt:variant>
      <vt:variant>
        <vt:i4>1638429</vt:i4>
      </vt:variant>
      <vt:variant>
        <vt:i4>135</vt:i4>
      </vt:variant>
      <vt:variant>
        <vt:i4>0</vt:i4>
      </vt:variant>
      <vt:variant>
        <vt:i4>5</vt:i4>
      </vt:variant>
      <vt:variant>
        <vt:lpwstr>https://dichvucong.gov.vn/p/home/dvc-tthc-thu-tuc-hanh-chinh-chi-tiet.html?ma_thu_tuc=595</vt:lpwstr>
      </vt:variant>
      <vt:variant>
        <vt:lpwstr/>
      </vt:variant>
      <vt:variant>
        <vt:i4>2097198</vt:i4>
      </vt:variant>
      <vt:variant>
        <vt:i4>132</vt:i4>
      </vt:variant>
      <vt:variant>
        <vt:i4>0</vt:i4>
      </vt:variant>
      <vt:variant>
        <vt:i4>5</vt:i4>
      </vt:variant>
      <vt:variant>
        <vt:lpwstr>https://dichvucong.gov.vn/p/home/dvc-tthc-thu-tuc-hanh-chinh-chi-tiet.html?ma_thu_tuc=1878</vt:lpwstr>
      </vt:variant>
      <vt:variant>
        <vt:lpwstr/>
      </vt:variant>
      <vt:variant>
        <vt:i4>2490415</vt:i4>
      </vt:variant>
      <vt:variant>
        <vt:i4>129</vt:i4>
      </vt:variant>
      <vt:variant>
        <vt:i4>0</vt:i4>
      </vt:variant>
      <vt:variant>
        <vt:i4>5</vt:i4>
      </vt:variant>
      <vt:variant>
        <vt:lpwstr>https://dichvucong.gov.vn/p/home/dvc-tthc-thu-tuc-hanh-chinh-chi-tiet.html?ma_thu_tuc=4234</vt:lpwstr>
      </vt:variant>
      <vt:variant>
        <vt:lpwstr/>
      </vt:variant>
      <vt:variant>
        <vt:i4>2162721</vt:i4>
      </vt:variant>
      <vt:variant>
        <vt:i4>126</vt:i4>
      </vt:variant>
      <vt:variant>
        <vt:i4>0</vt:i4>
      </vt:variant>
      <vt:variant>
        <vt:i4>5</vt:i4>
      </vt:variant>
      <vt:variant>
        <vt:lpwstr>https://dichvucong.gov.vn/p/home/dvc-tthc-thu-tuc-hanh-chinh-chi-tiet.html?ma_thu_tuc=1889</vt:lpwstr>
      </vt:variant>
      <vt:variant>
        <vt:lpwstr/>
      </vt:variant>
      <vt:variant>
        <vt:i4>2490415</vt:i4>
      </vt:variant>
      <vt:variant>
        <vt:i4>123</vt:i4>
      </vt:variant>
      <vt:variant>
        <vt:i4>0</vt:i4>
      </vt:variant>
      <vt:variant>
        <vt:i4>5</vt:i4>
      </vt:variant>
      <vt:variant>
        <vt:lpwstr>https://dichvucong.gov.vn/p/home/dvc-tthc-thu-tuc-hanh-chinh-chi-tiet.html?ma_thu_tuc=4335</vt:lpwstr>
      </vt:variant>
      <vt:variant>
        <vt:lpwstr/>
      </vt:variant>
      <vt:variant>
        <vt:i4>2490410</vt:i4>
      </vt:variant>
      <vt:variant>
        <vt:i4>120</vt:i4>
      </vt:variant>
      <vt:variant>
        <vt:i4>0</vt:i4>
      </vt:variant>
      <vt:variant>
        <vt:i4>5</vt:i4>
      </vt:variant>
      <vt:variant>
        <vt:lpwstr>https://dichvucong.gov.vn/p/home/dvc-tthc-thu-tuc-hanh-chinh-chi-tiet.html?ma_thu_tuc=4365</vt:lpwstr>
      </vt:variant>
      <vt:variant>
        <vt:lpwstr/>
      </vt:variant>
      <vt:variant>
        <vt:i4>2687019</vt:i4>
      </vt:variant>
      <vt:variant>
        <vt:i4>117</vt:i4>
      </vt:variant>
      <vt:variant>
        <vt:i4>0</vt:i4>
      </vt:variant>
      <vt:variant>
        <vt:i4>5</vt:i4>
      </vt:variant>
      <vt:variant>
        <vt:lpwstr>https://dichvucong.gov.vn/p/home/dvc-tthc-thu-tuc-hanh-chinh-chi-tiet.html?ma_thu_tuc=4970</vt:lpwstr>
      </vt:variant>
      <vt:variant>
        <vt:lpwstr/>
      </vt:variant>
      <vt:variant>
        <vt:i4>1114137</vt:i4>
      </vt:variant>
      <vt:variant>
        <vt:i4>114</vt:i4>
      </vt:variant>
      <vt:variant>
        <vt:i4>0</vt:i4>
      </vt:variant>
      <vt:variant>
        <vt:i4>5</vt:i4>
      </vt:variant>
      <vt:variant>
        <vt:lpwstr>https://dichvucong.gov.vn/p/home/dvc-tthc-thu-tuc-hanh-chinh-chi-tiet.html?ma_thu_tuc=116</vt:lpwstr>
      </vt:variant>
      <vt:variant>
        <vt:lpwstr/>
      </vt:variant>
      <vt:variant>
        <vt:i4>2097192</vt:i4>
      </vt:variant>
      <vt:variant>
        <vt:i4>111</vt:i4>
      </vt:variant>
      <vt:variant>
        <vt:i4>0</vt:i4>
      </vt:variant>
      <vt:variant>
        <vt:i4>5</vt:i4>
      </vt:variant>
      <vt:variant>
        <vt:lpwstr>https://dichvucong.gov.vn/p/home/dvc-tthc-thu-tuc-hanh-chinh-chi-tiet.html?ma_thu_tuc=2</vt:lpwstr>
      </vt:variant>
      <vt:variant>
        <vt:lpwstr/>
      </vt:variant>
      <vt:variant>
        <vt:i4>1572892</vt:i4>
      </vt:variant>
      <vt:variant>
        <vt:i4>108</vt:i4>
      </vt:variant>
      <vt:variant>
        <vt:i4>0</vt:i4>
      </vt:variant>
      <vt:variant>
        <vt:i4>5</vt:i4>
      </vt:variant>
      <vt:variant>
        <vt:lpwstr>https://dichvucong.gov.vn/p/home/dvc-tthc-thu-tuc-hanh-chinh-chi-tiet.html?ma_thu_tuc=484</vt:lpwstr>
      </vt:variant>
      <vt:variant>
        <vt:lpwstr/>
      </vt:variant>
      <vt:variant>
        <vt:i4>2097192</vt:i4>
      </vt:variant>
      <vt:variant>
        <vt:i4>105</vt:i4>
      </vt:variant>
      <vt:variant>
        <vt:i4>0</vt:i4>
      </vt:variant>
      <vt:variant>
        <vt:i4>5</vt:i4>
      </vt:variant>
      <vt:variant>
        <vt:lpwstr>https://dichvucong.gov.vn/p/home/dvc-tthc-thu-tuc-hanh-chinh-chi-tiet.html?ma_thu_tuc=3</vt:lpwstr>
      </vt:variant>
      <vt:variant>
        <vt:lpwstr/>
      </vt:variant>
      <vt:variant>
        <vt:i4>1245209</vt:i4>
      </vt:variant>
      <vt:variant>
        <vt:i4>102</vt:i4>
      </vt:variant>
      <vt:variant>
        <vt:i4>0</vt:i4>
      </vt:variant>
      <vt:variant>
        <vt:i4>5</vt:i4>
      </vt:variant>
      <vt:variant>
        <vt:lpwstr>https://dichvucong.gov.vn/p/home/dvc-tthc-thu-tuc-hanh-chinh-chi-tiet.html?ma_thu_tuc=13</vt:lpwstr>
      </vt:variant>
      <vt:variant>
        <vt:lpwstr/>
      </vt:variant>
      <vt:variant>
        <vt:i4>1114140</vt:i4>
      </vt:variant>
      <vt:variant>
        <vt:i4>99</vt:i4>
      </vt:variant>
      <vt:variant>
        <vt:i4>0</vt:i4>
      </vt:variant>
      <vt:variant>
        <vt:i4>5</vt:i4>
      </vt:variant>
      <vt:variant>
        <vt:lpwstr>https://dichvucong.gov.vn/p/home/dvc-tthc-thu-tuc-hanh-chinh-chi-tiet.html?ma_thu_tuc=415</vt:lpwstr>
      </vt:variant>
      <vt:variant>
        <vt:lpwstr/>
      </vt:variant>
      <vt:variant>
        <vt:i4>1179678</vt:i4>
      </vt:variant>
      <vt:variant>
        <vt:i4>96</vt:i4>
      </vt:variant>
      <vt:variant>
        <vt:i4>0</vt:i4>
      </vt:variant>
      <vt:variant>
        <vt:i4>5</vt:i4>
      </vt:variant>
      <vt:variant>
        <vt:lpwstr>https://dichvucong.gov.vn/p/home/dvc-tthc-thu-tuc-hanh-chinh-chi-tiet.html?ma_thu_tuc=626</vt:lpwstr>
      </vt:variant>
      <vt:variant>
        <vt:lpwstr/>
      </vt:variant>
      <vt:variant>
        <vt:i4>3014699</vt:i4>
      </vt:variant>
      <vt:variant>
        <vt:i4>93</vt:i4>
      </vt:variant>
      <vt:variant>
        <vt:i4>0</vt:i4>
      </vt:variant>
      <vt:variant>
        <vt:i4>5</vt:i4>
      </vt:variant>
      <vt:variant>
        <vt:lpwstr>https://dichvucong.gov.vn/p/home/dvc-tthc-thu-tuc-hanh-chinh-chi-tiet.html?ma_thu_tuc=1927</vt:lpwstr>
      </vt:variant>
      <vt:variant>
        <vt:lpwstr/>
      </vt:variant>
      <vt:variant>
        <vt:i4>2424875</vt:i4>
      </vt:variant>
      <vt:variant>
        <vt:i4>90</vt:i4>
      </vt:variant>
      <vt:variant>
        <vt:i4>0</vt:i4>
      </vt:variant>
      <vt:variant>
        <vt:i4>5</vt:i4>
      </vt:variant>
      <vt:variant>
        <vt:lpwstr>https://dichvucong.gov.vn/p/home/dvc-tthc-thu-tuc-hanh-chinh-chi-tiet.html?ma_thu_tuc=1025</vt:lpwstr>
      </vt:variant>
      <vt:variant>
        <vt:lpwstr/>
      </vt:variant>
      <vt:variant>
        <vt:i4>2162731</vt:i4>
      </vt:variant>
      <vt:variant>
        <vt:i4>87</vt:i4>
      </vt:variant>
      <vt:variant>
        <vt:i4>0</vt:i4>
      </vt:variant>
      <vt:variant>
        <vt:i4>5</vt:i4>
      </vt:variant>
      <vt:variant>
        <vt:lpwstr>https://dichvucong.gov.vn/p/home/dvc-tthc-thu-tuc-hanh-chinh-chi-tiet.html?ma_thu_tuc=1322</vt:lpwstr>
      </vt:variant>
      <vt:variant>
        <vt:lpwstr/>
      </vt:variant>
      <vt:variant>
        <vt:i4>2555946</vt:i4>
      </vt:variant>
      <vt:variant>
        <vt:i4>84</vt:i4>
      </vt:variant>
      <vt:variant>
        <vt:i4>0</vt:i4>
      </vt:variant>
      <vt:variant>
        <vt:i4>5</vt:i4>
      </vt:variant>
      <vt:variant>
        <vt:lpwstr>https://dichvucong.gov.vn/p/home/dvc-tthc-thu-tuc-hanh-chinh-chi-tiet.html?ma_thu_tuc=1334</vt:lpwstr>
      </vt:variant>
      <vt:variant>
        <vt:lpwstr/>
      </vt:variant>
      <vt:variant>
        <vt:i4>2097193</vt:i4>
      </vt:variant>
      <vt:variant>
        <vt:i4>81</vt:i4>
      </vt:variant>
      <vt:variant>
        <vt:i4>0</vt:i4>
      </vt:variant>
      <vt:variant>
        <vt:i4>5</vt:i4>
      </vt:variant>
      <vt:variant>
        <vt:lpwstr>https://dichvucong.gov.vn/p/home/dvc-tthc-thu-tuc-hanh-chinh-chi-tiet.html?ma_thu_tuc=1404</vt:lpwstr>
      </vt:variant>
      <vt:variant>
        <vt:lpwstr/>
      </vt:variant>
      <vt:variant>
        <vt:i4>1048607</vt:i4>
      </vt:variant>
      <vt:variant>
        <vt:i4>78</vt:i4>
      </vt:variant>
      <vt:variant>
        <vt:i4>0</vt:i4>
      </vt:variant>
      <vt:variant>
        <vt:i4>5</vt:i4>
      </vt:variant>
      <vt:variant>
        <vt:lpwstr>https://dichvucong.gov.vn/p/home/dvc-tthc-thu-tuc-hanh-chinh-chi-tiet.html?ma_thu_tuc=701</vt:lpwstr>
      </vt:variant>
      <vt:variant>
        <vt:lpwstr/>
      </vt:variant>
      <vt:variant>
        <vt:i4>1310737</vt:i4>
      </vt:variant>
      <vt:variant>
        <vt:i4>75</vt:i4>
      </vt:variant>
      <vt:variant>
        <vt:i4>0</vt:i4>
      </vt:variant>
      <vt:variant>
        <vt:i4>5</vt:i4>
      </vt:variant>
      <vt:variant>
        <vt:lpwstr>https://dichvucong.gov.vn/p/home/dvc-tthc-thu-tuc-hanh-chinh-chi-tiet.html?ma_thu_tuc=942</vt:lpwstr>
      </vt:variant>
      <vt:variant>
        <vt:lpwstr/>
      </vt:variant>
      <vt:variant>
        <vt:i4>2424874</vt:i4>
      </vt:variant>
      <vt:variant>
        <vt:i4>72</vt:i4>
      </vt:variant>
      <vt:variant>
        <vt:i4>0</vt:i4>
      </vt:variant>
      <vt:variant>
        <vt:i4>5</vt:i4>
      </vt:variant>
      <vt:variant>
        <vt:lpwstr>https://dichvucong.gov.vn/p/home/dvc-tthc-thu-tuc-hanh-chinh-chi-tiet.html?ma_thu_tuc=1134</vt:lpwstr>
      </vt:variant>
      <vt:variant>
        <vt:lpwstr/>
      </vt:variant>
      <vt:variant>
        <vt:i4>2293803</vt:i4>
      </vt:variant>
      <vt:variant>
        <vt:i4>69</vt:i4>
      </vt:variant>
      <vt:variant>
        <vt:i4>0</vt:i4>
      </vt:variant>
      <vt:variant>
        <vt:i4>5</vt:i4>
      </vt:variant>
      <vt:variant>
        <vt:lpwstr>https://dichvucong.gov.vn/p/home/dvc-tthc-thu-tuc-hanh-chinh-chi-tiet.html?ma_thu_tuc=1221</vt:lpwstr>
      </vt:variant>
      <vt:variant>
        <vt:lpwstr/>
      </vt:variant>
      <vt:variant>
        <vt:i4>1245213</vt:i4>
      </vt:variant>
      <vt:variant>
        <vt:i4>66</vt:i4>
      </vt:variant>
      <vt:variant>
        <vt:i4>0</vt:i4>
      </vt:variant>
      <vt:variant>
        <vt:i4>5</vt:i4>
      </vt:variant>
      <vt:variant>
        <vt:lpwstr>https://dichvucong.gov.vn/p/home/dvc-tthc-thu-tuc-hanh-chinh-chi-tiet.html?ma_thu_tuc=537</vt:lpwstr>
      </vt:variant>
      <vt:variant>
        <vt:lpwstr/>
      </vt:variant>
      <vt:variant>
        <vt:i4>1441821</vt:i4>
      </vt:variant>
      <vt:variant>
        <vt:i4>63</vt:i4>
      </vt:variant>
      <vt:variant>
        <vt:i4>0</vt:i4>
      </vt:variant>
      <vt:variant>
        <vt:i4>5</vt:i4>
      </vt:variant>
      <vt:variant>
        <vt:lpwstr>https://dichvucong.gov.vn/p/home/dvc-tthc-thu-tuc-hanh-chinh-chi-tiet.html?ma_thu_tuc=563</vt:lpwstr>
      </vt:variant>
      <vt:variant>
        <vt:lpwstr/>
      </vt:variant>
      <vt:variant>
        <vt:i4>1441818</vt:i4>
      </vt:variant>
      <vt:variant>
        <vt:i4>60</vt:i4>
      </vt:variant>
      <vt:variant>
        <vt:i4>0</vt:i4>
      </vt:variant>
      <vt:variant>
        <vt:i4>5</vt:i4>
      </vt:variant>
      <vt:variant>
        <vt:lpwstr>https://dichvucong.gov.vn/p/home/dvc-tthc-thu-tuc-hanh-chinh-chi-tiet.html?ma_thu_tuc=263</vt:lpwstr>
      </vt:variant>
      <vt:variant>
        <vt:lpwstr/>
      </vt:variant>
      <vt:variant>
        <vt:i4>1638428</vt:i4>
      </vt:variant>
      <vt:variant>
        <vt:i4>57</vt:i4>
      </vt:variant>
      <vt:variant>
        <vt:i4>0</vt:i4>
      </vt:variant>
      <vt:variant>
        <vt:i4>5</vt:i4>
      </vt:variant>
      <vt:variant>
        <vt:lpwstr>https://dichvucong.gov.vn/p/home/dvc-tthc-thu-tuc-hanh-chinh-chi-tiet.html?ma_thu_tuc=493</vt:lpwstr>
      </vt:variant>
      <vt:variant>
        <vt:lpwstr/>
      </vt:variant>
      <vt:variant>
        <vt:i4>1048605</vt:i4>
      </vt:variant>
      <vt:variant>
        <vt:i4>54</vt:i4>
      </vt:variant>
      <vt:variant>
        <vt:i4>0</vt:i4>
      </vt:variant>
      <vt:variant>
        <vt:i4>5</vt:i4>
      </vt:variant>
      <vt:variant>
        <vt:lpwstr>https://dichvucong.gov.vn/p/home/dvc-tthc-thu-tuc-hanh-chinh-chi-tiet.html?ma_thu_tuc=507</vt:lpwstr>
      </vt:variant>
      <vt:variant>
        <vt:lpwstr/>
      </vt:variant>
      <vt:variant>
        <vt:i4>1310750</vt:i4>
      </vt:variant>
      <vt:variant>
        <vt:i4>51</vt:i4>
      </vt:variant>
      <vt:variant>
        <vt:i4>0</vt:i4>
      </vt:variant>
      <vt:variant>
        <vt:i4>5</vt:i4>
      </vt:variant>
      <vt:variant>
        <vt:lpwstr>https://dichvucong.gov.vn/p/home/dvc-tthc-thu-tuc-hanh-chinh-chi-tiet.html?ma_thu_tuc=643</vt:lpwstr>
      </vt:variant>
      <vt:variant>
        <vt:lpwstr/>
      </vt:variant>
      <vt:variant>
        <vt:i4>1376286</vt:i4>
      </vt:variant>
      <vt:variant>
        <vt:i4>48</vt:i4>
      </vt:variant>
      <vt:variant>
        <vt:i4>0</vt:i4>
      </vt:variant>
      <vt:variant>
        <vt:i4>5</vt:i4>
      </vt:variant>
      <vt:variant>
        <vt:lpwstr>https://dichvucong.gov.vn/p/home/dvc-tthc-thu-tuc-hanh-chinh-chi-tiet.html?ma_thu_tuc=657</vt:lpwstr>
      </vt:variant>
      <vt:variant>
        <vt:lpwstr/>
      </vt:variant>
      <vt:variant>
        <vt:i4>1376282</vt:i4>
      </vt:variant>
      <vt:variant>
        <vt:i4>45</vt:i4>
      </vt:variant>
      <vt:variant>
        <vt:i4>0</vt:i4>
      </vt:variant>
      <vt:variant>
        <vt:i4>5</vt:i4>
      </vt:variant>
      <vt:variant>
        <vt:lpwstr>https://dichvucong.gov.vn/p/home/dvc-tthc-thu-tuc-hanh-chinh-chi-tiet.html?ma_thu_tuc=253</vt:lpwstr>
      </vt:variant>
      <vt:variant>
        <vt:lpwstr/>
      </vt:variant>
      <vt:variant>
        <vt:i4>2293800</vt:i4>
      </vt:variant>
      <vt:variant>
        <vt:i4>42</vt:i4>
      </vt:variant>
      <vt:variant>
        <vt:i4>0</vt:i4>
      </vt:variant>
      <vt:variant>
        <vt:i4>5</vt:i4>
      </vt:variant>
      <vt:variant>
        <vt:lpwstr>https://dichvucong.gov.vn/p/home/dvc-tthc-thu-tuc-hanh-chinh-chi-tiet.html?ma_thu_tuc=1417</vt:lpwstr>
      </vt:variant>
      <vt:variant>
        <vt:lpwstr/>
      </vt:variant>
      <vt:variant>
        <vt:i4>2293792</vt:i4>
      </vt:variant>
      <vt:variant>
        <vt:i4>39</vt:i4>
      </vt:variant>
      <vt:variant>
        <vt:i4>0</vt:i4>
      </vt:variant>
      <vt:variant>
        <vt:i4>5</vt:i4>
      </vt:variant>
      <vt:variant>
        <vt:lpwstr>https://dichvucong.gov.vn/p/home/dvc-tthc-thu-tuc-hanh-chinh-chi-tiet.html?ma_thu_tuc=1497</vt:lpwstr>
      </vt:variant>
      <vt:variant>
        <vt:lpwstr/>
      </vt:variant>
      <vt:variant>
        <vt:i4>2424874</vt:i4>
      </vt:variant>
      <vt:variant>
        <vt:i4>36</vt:i4>
      </vt:variant>
      <vt:variant>
        <vt:i4>0</vt:i4>
      </vt:variant>
      <vt:variant>
        <vt:i4>5</vt:i4>
      </vt:variant>
      <vt:variant>
        <vt:lpwstr>https://dichvucong.gov.vn/p/home/dvc-tthc-thu-tuc-hanh-chinh-chi-tiet.html?ma_thu_tuc=5471</vt:lpwstr>
      </vt:variant>
      <vt:variant>
        <vt:lpwstr/>
      </vt:variant>
      <vt:variant>
        <vt:i4>2949165</vt:i4>
      </vt:variant>
      <vt:variant>
        <vt:i4>33</vt:i4>
      </vt:variant>
      <vt:variant>
        <vt:i4>0</vt:i4>
      </vt:variant>
      <vt:variant>
        <vt:i4>5</vt:i4>
      </vt:variant>
      <vt:variant>
        <vt:lpwstr>https://dichvucong.gov.vn/p/home/dvc-tthc-thu-tuc-hanh-chinh-chi-tiet.html?ma_thu_tuc=1944</vt:lpwstr>
      </vt:variant>
      <vt:variant>
        <vt:lpwstr/>
      </vt:variant>
      <vt:variant>
        <vt:i4>2424868</vt:i4>
      </vt:variant>
      <vt:variant>
        <vt:i4>30</vt:i4>
      </vt:variant>
      <vt:variant>
        <vt:i4>0</vt:i4>
      </vt:variant>
      <vt:variant>
        <vt:i4>5</vt:i4>
      </vt:variant>
      <vt:variant>
        <vt:lpwstr>https://dichvucong.gov.vn/p/home/dvc-tthc-thu-tuc-hanh-chinh-chi-tiet.html?ma_thu_tuc=5491</vt:lpwstr>
      </vt:variant>
      <vt:variant>
        <vt:lpwstr/>
      </vt:variant>
      <vt:variant>
        <vt:i4>2752545</vt:i4>
      </vt:variant>
      <vt:variant>
        <vt:i4>27</vt:i4>
      </vt:variant>
      <vt:variant>
        <vt:i4>0</vt:i4>
      </vt:variant>
      <vt:variant>
        <vt:i4>5</vt:i4>
      </vt:variant>
      <vt:variant>
        <vt:lpwstr>https://dichvucong.gov.vn/p/home/dvc-tthc-thu-tuc-hanh-chinh-chi-tiet.html?ma_thu_tuc=1983</vt:lpwstr>
      </vt:variant>
      <vt:variant>
        <vt:lpwstr/>
      </vt:variant>
      <vt:variant>
        <vt:i4>2949152</vt:i4>
      </vt:variant>
      <vt:variant>
        <vt:i4>24</vt:i4>
      </vt:variant>
      <vt:variant>
        <vt:i4>0</vt:i4>
      </vt:variant>
      <vt:variant>
        <vt:i4>5</vt:i4>
      </vt:variant>
      <vt:variant>
        <vt:lpwstr>https://dichvucong.gov.vn/p/home/dvc-tthc-thu-tuc-hanh-chinh-chi-tiet.html?ma_thu_tuc=1994</vt:lpwstr>
      </vt:variant>
      <vt:variant>
        <vt:lpwstr/>
      </vt:variant>
      <vt:variant>
        <vt:i4>2293801</vt:i4>
      </vt:variant>
      <vt:variant>
        <vt:i4>21</vt:i4>
      </vt:variant>
      <vt:variant>
        <vt:i4>0</vt:i4>
      </vt:variant>
      <vt:variant>
        <vt:i4>5</vt:i4>
      </vt:variant>
      <vt:variant>
        <vt:lpwstr>https://dichvucong.gov.vn/p/home/dvc-tthc-thu-tuc-hanh-chinh-chi-tiet.html?ma_thu_tuc=2132</vt:lpwstr>
      </vt:variant>
      <vt:variant>
        <vt:lpwstr/>
      </vt:variant>
      <vt:variant>
        <vt:i4>2359336</vt:i4>
      </vt:variant>
      <vt:variant>
        <vt:i4>18</vt:i4>
      </vt:variant>
      <vt:variant>
        <vt:i4>0</vt:i4>
      </vt:variant>
      <vt:variant>
        <vt:i4>5</vt:i4>
      </vt:variant>
      <vt:variant>
        <vt:lpwstr>https://dichvucong.gov.vn/p/home/dvc-tthc-thu-tuc-hanh-chinh-chi-tiet.html?ma_thu_tuc=2125</vt:lpwstr>
      </vt:variant>
      <vt:variant>
        <vt:lpwstr/>
      </vt:variant>
      <vt:variant>
        <vt:i4>2424873</vt:i4>
      </vt:variant>
      <vt:variant>
        <vt:i4>15</vt:i4>
      </vt:variant>
      <vt:variant>
        <vt:i4>0</vt:i4>
      </vt:variant>
      <vt:variant>
        <vt:i4>5</vt:i4>
      </vt:variant>
      <vt:variant>
        <vt:lpwstr>https://dichvucong.gov.vn/p/home/dvc-tthc-thu-tuc-hanh-chinh-chi-tiet.html?ma_thu_tuc=2134</vt:lpwstr>
      </vt:variant>
      <vt:variant>
        <vt:lpwstr/>
      </vt:variant>
      <vt:variant>
        <vt:i4>2162731</vt:i4>
      </vt:variant>
      <vt:variant>
        <vt:i4>12</vt:i4>
      </vt:variant>
      <vt:variant>
        <vt:i4>0</vt:i4>
      </vt:variant>
      <vt:variant>
        <vt:i4>5</vt:i4>
      </vt:variant>
      <vt:variant>
        <vt:lpwstr>https://dichvucong.gov.vn/p/home/dvc-tthc-thu-tuc-hanh-chinh-chi-tiet.html?ma_thu_tuc=2110</vt:lpwstr>
      </vt:variant>
      <vt:variant>
        <vt:lpwstr/>
      </vt:variant>
      <vt:variant>
        <vt:i4>2490411</vt:i4>
      </vt:variant>
      <vt:variant>
        <vt:i4>9</vt:i4>
      </vt:variant>
      <vt:variant>
        <vt:i4>0</vt:i4>
      </vt:variant>
      <vt:variant>
        <vt:i4>5</vt:i4>
      </vt:variant>
      <vt:variant>
        <vt:lpwstr>https://dichvucong.gov.vn/p/home/dvc-tthc-thu-tuc-hanh-chinh-chi-tiet.html?ma_thu_tuc=2117</vt:lpwstr>
      </vt:variant>
      <vt:variant>
        <vt:lpwstr/>
      </vt:variant>
      <vt:variant>
        <vt:i4>2555950</vt:i4>
      </vt:variant>
      <vt:variant>
        <vt:i4>6</vt:i4>
      </vt:variant>
      <vt:variant>
        <vt:i4>0</vt:i4>
      </vt:variant>
      <vt:variant>
        <vt:i4>5</vt:i4>
      </vt:variant>
      <vt:variant>
        <vt:lpwstr>https://dichvucong.gov.vn/p/home/dvc-tthc-thu-tuc-hanh-chinh-chi-tiet.html?ma_thu_tuc=2146</vt:lpwstr>
      </vt:variant>
      <vt:variant>
        <vt:lpwstr/>
      </vt:variant>
      <vt:variant>
        <vt:i4>3080235</vt:i4>
      </vt:variant>
      <vt:variant>
        <vt:i4>3</vt:i4>
      </vt:variant>
      <vt:variant>
        <vt:i4>0</vt:i4>
      </vt:variant>
      <vt:variant>
        <vt:i4>5</vt:i4>
      </vt:variant>
      <vt:variant>
        <vt:lpwstr>https://dichvucong.gov.vn/p/home/dvc-tthc-thu-tuc-hanh-chinh-chi-tiet.html?ma_thu_tuc=1629</vt:lpwstr>
      </vt:variant>
      <vt:variant>
        <vt:lpwstr/>
      </vt:variant>
      <vt:variant>
        <vt:i4>4653126</vt:i4>
      </vt:variant>
      <vt:variant>
        <vt:i4>0</vt:i4>
      </vt:variant>
      <vt:variant>
        <vt:i4>0</vt:i4>
      </vt:variant>
      <vt:variant>
        <vt:i4>5</vt:i4>
      </vt:variant>
      <vt:variant>
        <vt:lpwstr>https://thuvienphapluat.vn/van-ban/bo-may-hanh-chinh/nghi-dinh-63-2010-nd-cp-kiem-soat-thu-tuc-hanh-chinh-106929.aspx</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WELCOME</cp:lastModifiedBy>
  <cp:revision>6</cp:revision>
  <cp:lastPrinted>2023-05-04T02:26:00Z</cp:lastPrinted>
  <dcterms:created xsi:type="dcterms:W3CDTF">2023-04-25T03:27:00Z</dcterms:created>
  <dcterms:modified xsi:type="dcterms:W3CDTF">2023-05-05T02:09:00Z</dcterms:modified>
</cp:coreProperties>
</file>